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3EBC1" w14:textId="4706F56C" w:rsidR="00725CF1" w:rsidRPr="00DB3224" w:rsidRDefault="00725CF1" w:rsidP="00725CF1">
      <w:pPr>
        <w:rPr>
          <w:b/>
          <w:color w:val="000000" w:themeColor="text1"/>
        </w:rPr>
      </w:pPr>
      <w:r>
        <w:rPr>
          <w:noProof/>
        </w:rPr>
        <mc:AlternateContent>
          <mc:Choice Requires="wpg">
            <w:drawing>
              <wp:inline distT="0" distB="0" distL="114300" distR="114300" wp14:anchorId="4EC23BD6" wp14:editId="53209A8A">
                <wp:extent cx="7181850" cy="1471930"/>
                <wp:effectExtent l="0" t="0" r="0" b="0"/>
                <wp:docPr id="286770035" name="Group 7"/>
                <wp:cNvGraphicFramePr/>
                <a:graphic xmlns:a="http://schemas.openxmlformats.org/drawingml/2006/main">
                  <a:graphicData uri="http://schemas.microsoft.com/office/word/2010/wordprocessingGroup">
                    <wpg:wgp>
                      <wpg:cNvGrpSpPr/>
                      <wpg:grpSpPr>
                        <a:xfrm>
                          <a:off x="0" y="0"/>
                          <a:ext cx="7181850" cy="1471930"/>
                          <a:chOff x="-323850" y="-1905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3850" y="-1905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8575" y="446406"/>
                            <a:ext cx="5086350" cy="758190"/>
                          </a:xfrm>
                          <a:prstGeom prst="rect">
                            <a:avLst/>
                          </a:prstGeom>
                          <a:noFill/>
                        </wps:spPr>
                        <wps:txbx>
                          <w:txbxContent>
                            <w:p w14:paraId="27C19307" w14:textId="6C457C2D" w:rsidR="00725CF1" w:rsidRDefault="00A6199B" w:rsidP="00725CF1">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w:t>
                              </w:r>
                              <w:r w:rsidR="00D65237">
                                <w:rPr>
                                  <w:rFonts w:hAnsi="Calibri"/>
                                  <w:color w:val="FFFFFF" w:themeColor="background1"/>
                                  <w:kern w:val="24"/>
                                  <w:sz w:val="52"/>
                                  <w:szCs w:val="52"/>
                                </w:rPr>
                                <w:t>rincipal Building Control Surveyor</w:t>
                              </w:r>
                            </w:p>
                            <w:p w14:paraId="48323EFF" w14:textId="339A2A16" w:rsidR="00725CF1" w:rsidRPr="00251D49" w:rsidRDefault="00725CF1" w:rsidP="00725CF1">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1AF0">
                                <w:rPr>
                                  <w:rFonts w:hAnsi="Calibri"/>
                                  <w:color w:val="FFFFFF" w:themeColor="background1"/>
                                  <w:kern w:val="24"/>
                                  <w:sz w:val="28"/>
                                  <w:szCs w:val="28"/>
                                </w:rPr>
                                <w:t xml:space="preserve"> JE1</w:t>
                              </w:r>
                              <w:r w:rsidR="00375978">
                                <w:rPr>
                                  <w:rFonts w:hAnsi="Calibri"/>
                                  <w:color w:val="FFFFFF" w:themeColor="background1"/>
                                  <w:kern w:val="24"/>
                                  <w:sz w:val="28"/>
                                  <w:szCs w:val="28"/>
                                </w:rPr>
                                <w:t>725</w:t>
                              </w:r>
                            </w:p>
                            <w:bookmarkEnd w:id="0"/>
                            <w:p w14:paraId="4AA7931B" w14:textId="77777777" w:rsidR="00725CF1" w:rsidRPr="00EC3018" w:rsidRDefault="00725CF1" w:rsidP="00725CF1">
                              <w:pPr>
                                <w:spacing w:after="0" w:line="240" w:lineRule="auto"/>
                                <w:contextualSpacing/>
                                <w:rPr>
                                  <w:sz w:val="6"/>
                                  <w:szCs w:val="6"/>
                                </w:rPr>
                              </w:pPr>
                            </w:p>
                          </w:txbxContent>
                        </wps:txbx>
                        <wps:bodyPr wrap="square" rtlCol="0">
                          <a:spAutoFit/>
                        </wps:bodyPr>
                      </wps:wsp>
                    </wpg:wgp>
                  </a:graphicData>
                </a:graphic>
              </wp:inline>
            </w:drawing>
          </mc:Choice>
          <mc:Fallback>
            <w:pict>
              <v:group w14:anchorId="4EC23BD6" id="Group 7" o:spid="_x0000_s1026" style="width:565.5pt;height:115.9pt;mso-position-horizontal-relative:char;mso-position-vertical-relative:line" coordorigin="-3238,-190"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38;top:-190;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285;top:4464;width:5086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C19307" w14:textId="6C457C2D" w:rsidR="00725CF1" w:rsidRDefault="00A6199B" w:rsidP="00725CF1">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w:t>
                        </w:r>
                        <w:r w:rsidR="00D65237">
                          <w:rPr>
                            <w:rFonts w:hAnsi="Calibri"/>
                            <w:color w:val="FFFFFF" w:themeColor="background1"/>
                            <w:kern w:val="24"/>
                            <w:sz w:val="52"/>
                            <w:szCs w:val="52"/>
                          </w:rPr>
                          <w:t>rincipal Building Control Surveyor</w:t>
                        </w:r>
                      </w:p>
                      <w:p w14:paraId="48323EFF" w14:textId="339A2A16" w:rsidR="00725CF1" w:rsidRPr="00251D49" w:rsidRDefault="00725CF1" w:rsidP="00725CF1">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1AF0">
                          <w:rPr>
                            <w:rFonts w:hAnsi="Calibri"/>
                            <w:color w:val="FFFFFF" w:themeColor="background1"/>
                            <w:kern w:val="24"/>
                            <w:sz w:val="28"/>
                            <w:szCs w:val="28"/>
                          </w:rPr>
                          <w:t xml:space="preserve"> JE1</w:t>
                        </w:r>
                        <w:r w:rsidR="00375978">
                          <w:rPr>
                            <w:rFonts w:hAnsi="Calibri"/>
                            <w:color w:val="FFFFFF" w:themeColor="background1"/>
                            <w:kern w:val="24"/>
                            <w:sz w:val="28"/>
                            <w:szCs w:val="28"/>
                          </w:rPr>
                          <w:t>725</w:t>
                        </w:r>
                      </w:p>
                      <w:bookmarkEnd w:id="1"/>
                      <w:p w14:paraId="4AA7931B" w14:textId="77777777" w:rsidR="00725CF1" w:rsidRPr="00EC3018" w:rsidRDefault="00725CF1" w:rsidP="00725CF1">
                        <w:pPr>
                          <w:spacing w:after="0" w:line="240" w:lineRule="auto"/>
                          <w:contextualSpacing/>
                          <w:rPr>
                            <w:sz w:val="6"/>
                            <w:szCs w:val="6"/>
                          </w:rPr>
                        </w:pPr>
                      </w:p>
                    </w:txbxContent>
                  </v:textbox>
                </v:shap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725CF1" w14:paraId="7A84FB59" w14:textId="77777777" w:rsidTr="00952072">
        <w:tc>
          <w:tcPr>
            <w:tcW w:w="10456" w:type="dxa"/>
            <w:gridSpan w:val="2"/>
          </w:tcPr>
          <w:p w14:paraId="37055A53" w14:textId="77777777" w:rsidR="00725CF1" w:rsidRPr="00011953" w:rsidRDefault="00725CF1" w:rsidP="006C3D8F">
            <w:pPr>
              <w:jc w:val="center"/>
              <w:rPr>
                <w:rFonts w:cstheme="minorHAnsi"/>
                <w:color w:val="000000" w:themeColor="text1"/>
                <w:sz w:val="28"/>
                <w:szCs w:val="28"/>
              </w:rPr>
            </w:pPr>
            <w:r w:rsidRPr="00011953">
              <w:rPr>
                <w:rFonts w:cstheme="minorHAnsi"/>
                <w:color w:val="000000" w:themeColor="text1"/>
                <w:sz w:val="28"/>
                <w:szCs w:val="28"/>
              </w:rPr>
              <w:t>Values – We are dedicated, respectful, collaborative, we are Milton Keynes Council</w:t>
            </w:r>
          </w:p>
          <w:p w14:paraId="6366E1EA" w14:textId="77777777" w:rsidR="00725CF1" w:rsidRPr="00011953" w:rsidRDefault="00725CF1" w:rsidP="00952072">
            <w:pPr>
              <w:jc w:val="center"/>
              <w:rPr>
                <w:rFonts w:cstheme="minorHAnsi"/>
                <w:color w:val="000000" w:themeColor="text1"/>
                <w:sz w:val="24"/>
                <w:szCs w:val="24"/>
              </w:rPr>
            </w:pPr>
          </w:p>
          <w:p w14:paraId="7CF5BDF3" w14:textId="77777777" w:rsidR="00725CF1" w:rsidRPr="00011953" w:rsidRDefault="00725CF1" w:rsidP="00952072">
            <w:pPr>
              <w:rPr>
                <w:rFonts w:cstheme="minorHAnsi"/>
                <w:color w:val="000000" w:themeColor="text1"/>
              </w:rPr>
            </w:pPr>
          </w:p>
        </w:tc>
      </w:tr>
      <w:tr w:rsidR="00725CF1" w14:paraId="4CAC1D79" w14:textId="77777777" w:rsidTr="00952072">
        <w:tc>
          <w:tcPr>
            <w:tcW w:w="2093" w:type="dxa"/>
          </w:tcPr>
          <w:p w14:paraId="5AAB9112"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Service</w:t>
            </w:r>
          </w:p>
        </w:tc>
        <w:tc>
          <w:tcPr>
            <w:tcW w:w="8363" w:type="dxa"/>
          </w:tcPr>
          <w:p w14:paraId="02E9569B" w14:textId="3265A173" w:rsidR="00725CF1" w:rsidRPr="00011953" w:rsidRDefault="00BC57AE" w:rsidP="00952072">
            <w:pPr>
              <w:rPr>
                <w:rFonts w:cstheme="minorHAnsi"/>
                <w:color w:val="000000" w:themeColor="text1"/>
                <w:sz w:val="24"/>
                <w:szCs w:val="24"/>
              </w:rPr>
            </w:pPr>
            <w:r w:rsidRPr="00011953">
              <w:rPr>
                <w:rFonts w:cstheme="minorHAnsi"/>
                <w:color w:val="000000" w:themeColor="text1"/>
                <w:sz w:val="24"/>
                <w:szCs w:val="24"/>
              </w:rPr>
              <w:t>Regulatory Services</w:t>
            </w:r>
          </w:p>
        </w:tc>
      </w:tr>
      <w:tr w:rsidR="00725CF1" w14:paraId="67ECC018" w14:textId="77777777" w:rsidTr="00952072">
        <w:tc>
          <w:tcPr>
            <w:tcW w:w="2093" w:type="dxa"/>
          </w:tcPr>
          <w:p w14:paraId="01F38866"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Reports to:</w:t>
            </w:r>
          </w:p>
        </w:tc>
        <w:tc>
          <w:tcPr>
            <w:tcW w:w="8363" w:type="dxa"/>
          </w:tcPr>
          <w:p w14:paraId="76C46893" w14:textId="40A81B7E" w:rsidR="00725CF1" w:rsidRPr="00011953" w:rsidRDefault="00BC57AE" w:rsidP="00952072">
            <w:pPr>
              <w:rPr>
                <w:rFonts w:cstheme="minorHAnsi"/>
                <w:color w:val="000000" w:themeColor="text1"/>
                <w:sz w:val="24"/>
                <w:szCs w:val="24"/>
              </w:rPr>
            </w:pPr>
            <w:r w:rsidRPr="00011953">
              <w:rPr>
                <w:rFonts w:cstheme="minorHAnsi"/>
                <w:color w:val="000000" w:themeColor="text1"/>
                <w:sz w:val="24"/>
                <w:szCs w:val="24"/>
              </w:rPr>
              <w:t>Building Control Manager</w:t>
            </w:r>
          </w:p>
        </w:tc>
      </w:tr>
      <w:tr w:rsidR="00725CF1" w14:paraId="42C1EDFB" w14:textId="77777777" w:rsidTr="00952072">
        <w:tc>
          <w:tcPr>
            <w:tcW w:w="2093" w:type="dxa"/>
          </w:tcPr>
          <w:p w14:paraId="009250D5"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Job Family</w:t>
            </w:r>
          </w:p>
        </w:tc>
        <w:tc>
          <w:tcPr>
            <w:tcW w:w="8363" w:type="dxa"/>
          </w:tcPr>
          <w:p w14:paraId="0833B561" w14:textId="10683655" w:rsidR="00725CF1" w:rsidRPr="00011953" w:rsidRDefault="0079489D" w:rsidP="00952072">
            <w:pPr>
              <w:rPr>
                <w:rFonts w:cstheme="minorHAnsi"/>
                <w:color w:val="000000" w:themeColor="text1"/>
                <w:sz w:val="24"/>
                <w:szCs w:val="24"/>
              </w:rPr>
            </w:pPr>
            <w:r w:rsidRPr="00011953">
              <w:rPr>
                <w:rFonts w:cstheme="minorHAnsi"/>
                <w:color w:val="000000" w:themeColor="text1"/>
                <w:sz w:val="24"/>
                <w:szCs w:val="24"/>
              </w:rPr>
              <w:t>Professional &amp; Technical</w:t>
            </w:r>
          </w:p>
        </w:tc>
      </w:tr>
      <w:tr w:rsidR="00725CF1" w14:paraId="4EA06BE0" w14:textId="77777777" w:rsidTr="00952072">
        <w:tc>
          <w:tcPr>
            <w:tcW w:w="2093" w:type="dxa"/>
          </w:tcPr>
          <w:p w14:paraId="24D38DD0"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Grade:</w:t>
            </w:r>
          </w:p>
        </w:tc>
        <w:tc>
          <w:tcPr>
            <w:tcW w:w="8363" w:type="dxa"/>
          </w:tcPr>
          <w:p w14:paraId="62F43BA1"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K</w:t>
            </w:r>
          </w:p>
        </w:tc>
      </w:tr>
      <w:tr w:rsidR="00725CF1" w14:paraId="61F79135" w14:textId="77777777" w:rsidTr="00952072">
        <w:tc>
          <w:tcPr>
            <w:tcW w:w="2093" w:type="dxa"/>
          </w:tcPr>
          <w:p w14:paraId="7B5748C9"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Political restricted</w:t>
            </w:r>
          </w:p>
        </w:tc>
        <w:tc>
          <w:tcPr>
            <w:tcW w:w="8363" w:type="dxa"/>
          </w:tcPr>
          <w:p w14:paraId="5E90541C" w14:textId="1130E11D"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N</w:t>
            </w:r>
          </w:p>
        </w:tc>
      </w:tr>
      <w:tr w:rsidR="00725CF1" w14:paraId="33C366FB" w14:textId="77777777" w:rsidTr="00952072">
        <w:tc>
          <w:tcPr>
            <w:tcW w:w="2093" w:type="dxa"/>
          </w:tcPr>
          <w:p w14:paraId="718A92B1" w14:textId="77777777" w:rsidR="00725CF1" w:rsidRPr="00011953" w:rsidRDefault="00725CF1" w:rsidP="00952072">
            <w:pPr>
              <w:rPr>
                <w:rFonts w:cstheme="minorHAnsi"/>
                <w:color w:val="000000" w:themeColor="text1"/>
                <w:sz w:val="24"/>
                <w:szCs w:val="24"/>
              </w:rPr>
            </w:pPr>
            <w:r w:rsidRPr="00011953">
              <w:rPr>
                <w:rFonts w:cstheme="minorHAnsi"/>
                <w:color w:val="000000" w:themeColor="text1"/>
                <w:sz w:val="24"/>
                <w:szCs w:val="24"/>
              </w:rPr>
              <w:t>Date:</w:t>
            </w:r>
          </w:p>
        </w:tc>
        <w:tc>
          <w:tcPr>
            <w:tcW w:w="8363" w:type="dxa"/>
          </w:tcPr>
          <w:p w14:paraId="66AA1C80" w14:textId="77777777" w:rsidR="00725CF1" w:rsidRPr="00011953" w:rsidRDefault="0079489D" w:rsidP="00952072">
            <w:pPr>
              <w:rPr>
                <w:rFonts w:cstheme="minorHAnsi"/>
                <w:color w:val="000000" w:themeColor="text1"/>
                <w:sz w:val="24"/>
                <w:szCs w:val="24"/>
              </w:rPr>
            </w:pPr>
            <w:r w:rsidRPr="00011953">
              <w:rPr>
                <w:rFonts w:cstheme="minorHAnsi"/>
                <w:color w:val="000000" w:themeColor="text1"/>
                <w:sz w:val="24"/>
                <w:szCs w:val="24"/>
              </w:rPr>
              <w:t>January 2022</w:t>
            </w:r>
          </w:p>
          <w:p w14:paraId="6C2A747A" w14:textId="1EDEDBFC" w:rsidR="006C3D8F" w:rsidRPr="00011953" w:rsidRDefault="006C3D8F" w:rsidP="00952072">
            <w:pPr>
              <w:rPr>
                <w:rFonts w:cstheme="minorHAnsi"/>
                <w:color w:val="000000" w:themeColor="text1"/>
                <w:sz w:val="24"/>
                <w:szCs w:val="24"/>
              </w:rPr>
            </w:pPr>
          </w:p>
        </w:tc>
      </w:tr>
    </w:tbl>
    <w:p w14:paraId="7705F40B" w14:textId="77777777" w:rsidR="00725CF1" w:rsidRPr="001C2894" w:rsidRDefault="00725CF1" w:rsidP="00725CF1">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25CF1" w14:paraId="2F223539" w14:textId="77777777" w:rsidTr="00952072">
        <w:tc>
          <w:tcPr>
            <w:tcW w:w="562" w:type="dxa"/>
          </w:tcPr>
          <w:p w14:paraId="3A70451B" w14:textId="77777777" w:rsidR="00725CF1" w:rsidRPr="00CD7879" w:rsidRDefault="00725CF1" w:rsidP="00952072">
            <w:pPr>
              <w:rPr>
                <w:rFonts w:cstheme="minorHAnsi"/>
                <w:b/>
                <w:bCs/>
                <w:color w:val="000000" w:themeColor="text1"/>
                <w:sz w:val="24"/>
                <w:szCs w:val="24"/>
              </w:rPr>
            </w:pPr>
            <w:r w:rsidRPr="00CD7879">
              <w:rPr>
                <w:rFonts w:cstheme="minorHAnsi"/>
                <w:b/>
                <w:bCs/>
                <w:color w:val="000000" w:themeColor="text1"/>
                <w:sz w:val="24"/>
                <w:szCs w:val="24"/>
              </w:rPr>
              <w:t>1.</w:t>
            </w:r>
          </w:p>
        </w:tc>
        <w:tc>
          <w:tcPr>
            <w:tcW w:w="9894" w:type="dxa"/>
          </w:tcPr>
          <w:p w14:paraId="0017E113" w14:textId="0028199E" w:rsidR="00725CF1" w:rsidRPr="00CD7879" w:rsidRDefault="00C22DF0" w:rsidP="00952072">
            <w:pPr>
              <w:rPr>
                <w:rFonts w:cstheme="minorHAnsi"/>
                <w:b/>
                <w:bCs/>
                <w:color w:val="000000" w:themeColor="text1"/>
                <w:sz w:val="24"/>
                <w:szCs w:val="24"/>
              </w:rPr>
            </w:pPr>
            <w:r w:rsidRPr="00CD7879">
              <w:rPr>
                <w:rFonts w:cstheme="minorHAnsi"/>
                <w:sz w:val="24"/>
                <w:szCs w:val="24"/>
              </w:rPr>
              <w:t xml:space="preserve">Review Government and Council policies, objectives, plans, </w:t>
            </w:r>
            <w:proofErr w:type="gramStart"/>
            <w:r w:rsidRPr="00CD7879">
              <w:rPr>
                <w:rFonts w:cstheme="minorHAnsi"/>
                <w:sz w:val="24"/>
                <w:szCs w:val="24"/>
              </w:rPr>
              <w:t>priorities</w:t>
            </w:r>
            <w:proofErr w:type="gramEnd"/>
            <w:r w:rsidRPr="00CD7879">
              <w:rPr>
                <w:rFonts w:cstheme="minorHAnsi"/>
                <w:sz w:val="24"/>
                <w:szCs w:val="24"/>
              </w:rPr>
              <w:t xml:space="preserve"> and legislation to ensure that relevant requirements are successfully implemented</w:t>
            </w:r>
          </w:p>
        </w:tc>
      </w:tr>
      <w:tr w:rsidR="00725CF1" w14:paraId="1CFA546A" w14:textId="77777777" w:rsidTr="00952072">
        <w:tc>
          <w:tcPr>
            <w:tcW w:w="562" w:type="dxa"/>
          </w:tcPr>
          <w:p w14:paraId="4E60A2B3" w14:textId="77777777" w:rsidR="00725CF1" w:rsidRPr="00CD7879" w:rsidRDefault="00725CF1" w:rsidP="00952072">
            <w:pPr>
              <w:rPr>
                <w:rFonts w:cstheme="minorHAnsi"/>
                <w:b/>
                <w:bCs/>
                <w:color w:val="000000" w:themeColor="text1"/>
                <w:sz w:val="24"/>
                <w:szCs w:val="24"/>
              </w:rPr>
            </w:pPr>
            <w:r w:rsidRPr="00CD7879">
              <w:rPr>
                <w:rFonts w:cstheme="minorHAnsi"/>
                <w:b/>
                <w:bCs/>
                <w:color w:val="000000" w:themeColor="text1"/>
                <w:sz w:val="24"/>
                <w:szCs w:val="24"/>
              </w:rPr>
              <w:t>2.</w:t>
            </w:r>
          </w:p>
        </w:tc>
        <w:tc>
          <w:tcPr>
            <w:tcW w:w="9894" w:type="dxa"/>
          </w:tcPr>
          <w:p w14:paraId="6C4E9015" w14:textId="654317EC" w:rsidR="00725CF1" w:rsidRPr="00CD7879" w:rsidRDefault="00FC7609" w:rsidP="00952072">
            <w:pPr>
              <w:rPr>
                <w:rFonts w:cstheme="minorHAnsi"/>
                <w:b/>
                <w:bCs/>
                <w:color w:val="000000" w:themeColor="text1"/>
                <w:sz w:val="24"/>
                <w:szCs w:val="24"/>
              </w:rPr>
            </w:pPr>
            <w:r w:rsidRPr="00CD7879">
              <w:rPr>
                <w:rFonts w:cstheme="minorHAnsi"/>
                <w:sz w:val="24"/>
                <w:szCs w:val="24"/>
              </w:rPr>
              <w:t>Manage team members and resources to provide an efficient and effective service that meets required performance standards</w:t>
            </w:r>
            <w:r w:rsidR="00F74710" w:rsidRPr="00CD7879">
              <w:rPr>
                <w:rFonts w:cstheme="minorHAnsi"/>
                <w:sz w:val="24"/>
                <w:szCs w:val="24"/>
              </w:rPr>
              <w:t>.</w:t>
            </w:r>
          </w:p>
        </w:tc>
      </w:tr>
      <w:tr w:rsidR="00F74710" w14:paraId="5D01A037" w14:textId="77777777" w:rsidTr="00952072">
        <w:tc>
          <w:tcPr>
            <w:tcW w:w="562" w:type="dxa"/>
          </w:tcPr>
          <w:p w14:paraId="4A8537CE" w14:textId="77777777" w:rsidR="00F74710" w:rsidRPr="00CD7879" w:rsidRDefault="00F74710" w:rsidP="00F74710">
            <w:pPr>
              <w:rPr>
                <w:rFonts w:cstheme="minorHAnsi"/>
                <w:b/>
                <w:bCs/>
                <w:color w:val="000000" w:themeColor="text1"/>
                <w:sz w:val="24"/>
                <w:szCs w:val="24"/>
              </w:rPr>
            </w:pPr>
            <w:r w:rsidRPr="00CD7879">
              <w:rPr>
                <w:rFonts w:cstheme="minorHAnsi"/>
                <w:b/>
                <w:bCs/>
                <w:color w:val="000000" w:themeColor="text1"/>
                <w:sz w:val="24"/>
                <w:szCs w:val="24"/>
              </w:rPr>
              <w:t>3.</w:t>
            </w:r>
          </w:p>
        </w:tc>
        <w:tc>
          <w:tcPr>
            <w:tcW w:w="9894" w:type="dxa"/>
          </w:tcPr>
          <w:p w14:paraId="73BAB6BF" w14:textId="59F9ABBF" w:rsidR="00F74710" w:rsidRPr="00CD7879" w:rsidRDefault="00F74710" w:rsidP="00F74710">
            <w:pPr>
              <w:rPr>
                <w:rFonts w:cstheme="minorHAnsi"/>
                <w:b/>
                <w:bCs/>
                <w:color w:val="000000" w:themeColor="text1"/>
                <w:sz w:val="24"/>
                <w:szCs w:val="24"/>
              </w:rPr>
            </w:pPr>
            <w:r w:rsidRPr="00CD7879">
              <w:rPr>
                <w:rFonts w:cstheme="minorHAnsi"/>
                <w:sz w:val="24"/>
                <w:szCs w:val="24"/>
              </w:rPr>
              <w:t>Manage Building Regulations submissions including the more complex and sensitive developments and undertake key site inspections to ensure all relevant regulation requirements are met.</w:t>
            </w:r>
          </w:p>
        </w:tc>
      </w:tr>
      <w:tr w:rsidR="00F74710" w14:paraId="3C3481F5" w14:textId="77777777" w:rsidTr="00952072">
        <w:tc>
          <w:tcPr>
            <w:tcW w:w="562" w:type="dxa"/>
          </w:tcPr>
          <w:p w14:paraId="226C4E4D" w14:textId="77777777" w:rsidR="00F74710" w:rsidRPr="00CD7879" w:rsidRDefault="00F74710" w:rsidP="00F74710">
            <w:pPr>
              <w:rPr>
                <w:rFonts w:cstheme="minorHAnsi"/>
                <w:b/>
                <w:bCs/>
                <w:color w:val="000000" w:themeColor="text1"/>
                <w:sz w:val="24"/>
                <w:szCs w:val="24"/>
              </w:rPr>
            </w:pPr>
            <w:r w:rsidRPr="00CD7879">
              <w:rPr>
                <w:rFonts w:cstheme="minorHAnsi"/>
                <w:b/>
                <w:bCs/>
                <w:color w:val="000000" w:themeColor="text1"/>
                <w:sz w:val="24"/>
                <w:szCs w:val="24"/>
              </w:rPr>
              <w:t>4.</w:t>
            </w:r>
          </w:p>
        </w:tc>
        <w:tc>
          <w:tcPr>
            <w:tcW w:w="9894" w:type="dxa"/>
          </w:tcPr>
          <w:p w14:paraId="30049E2A" w14:textId="53B496F1" w:rsidR="00F74710" w:rsidRPr="00CD7879" w:rsidRDefault="00E418B7" w:rsidP="00F74710">
            <w:pPr>
              <w:rPr>
                <w:rFonts w:cstheme="minorHAnsi"/>
                <w:b/>
                <w:bCs/>
                <w:color w:val="000000" w:themeColor="text1"/>
                <w:sz w:val="24"/>
                <w:szCs w:val="24"/>
              </w:rPr>
            </w:pPr>
            <w:r w:rsidRPr="00CD7879">
              <w:rPr>
                <w:rFonts w:cstheme="minorHAnsi"/>
                <w:sz w:val="24"/>
                <w:szCs w:val="24"/>
              </w:rPr>
              <w:t xml:space="preserve">Take appropriate action, including monitoring and advising staff, in relation to reports of dangerous structures, dilapidated buildings and demolitions, and participate in the out of hours advice and site attendance arrangements for dangerous structures, </w:t>
            </w:r>
            <w:proofErr w:type="gramStart"/>
            <w:r w:rsidRPr="00CD7879">
              <w:rPr>
                <w:rFonts w:cstheme="minorHAnsi"/>
                <w:sz w:val="24"/>
                <w:szCs w:val="24"/>
              </w:rPr>
              <w:t>in order to</w:t>
            </w:r>
            <w:proofErr w:type="gramEnd"/>
            <w:r w:rsidRPr="00CD7879">
              <w:rPr>
                <w:rFonts w:cstheme="minorHAnsi"/>
                <w:sz w:val="24"/>
                <w:szCs w:val="24"/>
              </w:rPr>
              <w:t xml:space="preserve"> ensure the safety of people in and around buildings and other structures</w:t>
            </w:r>
          </w:p>
        </w:tc>
      </w:tr>
      <w:tr w:rsidR="00F74710" w14:paraId="4F1C425A" w14:textId="77777777" w:rsidTr="00952072">
        <w:tc>
          <w:tcPr>
            <w:tcW w:w="562" w:type="dxa"/>
          </w:tcPr>
          <w:p w14:paraId="456A5F88" w14:textId="77777777" w:rsidR="00F74710" w:rsidRPr="00CD7879" w:rsidRDefault="00F74710" w:rsidP="00F74710">
            <w:pPr>
              <w:rPr>
                <w:rFonts w:cstheme="minorHAnsi"/>
                <w:b/>
                <w:bCs/>
                <w:color w:val="000000" w:themeColor="text1"/>
                <w:sz w:val="24"/>
                <w:szCs w:val="24"/>
              </w:rPr>
            </w:pPr>
            <w:r w:rsidRPr="00CD7879">
              <w:rPr>
                <w:rFonts w:cstheme="minorHAnsi"/>
                <w:b/>
                <w:bCs/>
                <w:color w:val="000000" w:themeColor="text1"/>
                <w:sz w:val="24"/>
                <w:szCs w:val="24"/>
              </w:rPr>
              <w:t>5.</w:t>
            </w:r>
          </w:p>
        </w:tc>
        <w:tc>
          <w:tcPr>
            <w:tcW w:w="9894" w:type="dxa"/>
          </w:tcPr>
          <w:p w14:paraId="1CDFC1D8" w14:textId="00B11767" w:rsidR="00F74710" w:rsidRPr="00CD7879" w:rsidRDefault="00A47A10" w:rsidP="00F74710">
            <w:pPr>
              <w:rPr>
                <w:rFonts w:cstheme="minorHAnsi"/>
                <w:b/>
                <w:bCs/>
                <w:color w:val="000000" w:themeColor="text1"/>
                <w:sz w:val="24"/>
                <w:szCs w:val="24"/>
              </w:rPr>
            </w:pPr>
            <w:r w:rsidRPr="00CD7879">
              <w:rPr>
                <w:rFonts w:cstheme="minorHAnsi"/>
                <w:sz w:val="24"/>
                <w:szCs w:val="24"/>
              </w:rPr>
              <w:t>Initiate and implement enforcement action necessary to achieve the objectives of the Building Regulations and to recommend any necessary legal proceedings to ensure compliance</w:t>
            </w:r>
          </w:p>
        </w:tc>
      </w:tr>
      <w:tr w:rsidR="00F74710" w14:paraId="46125AD8" w14:textId="77777777" w:rsidTr="00952072">
        <w:tc>
          <w:tcPr>
            <w:tcW w:w="562" w:type="dxa"/>
          </w:tcPr>
          <w:p w14:paraId="0A2A4A18" w14:textId="77777777" w:rsidR="00F74710" w:rsidRPr="00CD7879" w:rsidRDefault="00F74710" w:rsidP="00F74710">
            <w:pPr>
              <w:rPr>
                <w:rFonts w:cstheme="minorHAnsi"/>
                <w:b/>
                <w:bCs/>
                <w:color w:val="000000" w:themeColor="text1"/>
                <w:sz w:val="24"/>
                <w:szCs w:val="24"/>
              </w:rPr>
            </w:pPr>
            <w:r w:rsidRPr="00CD7879">
              <w:rPr>
                <w:rFonts w:cstheme="minorHAnsi"/>
                <w:b/>
                <w:bCs/>
                <w:color w:val="000000" w:themeColor="text1"/>
                <w:sz w:val="24"/>
                <w:szCs w:val="24"/>
              </w:rPr>
              <w:t>6.</w:t>
            </w:r>
          </w:p>
        </w:tc>
        <w:tc>
          <w:tcPr>
            <w:tcW w:w="9894" w:type="dxa"/>
          </w:tcPr>
          <w:p w14:paraId="13693491" w14:textId="2D07524A" w:rsidR="00F74710" w:rsidRPr="00CD7879" w:rsidRDefault="00CD7879" w:rsidP="00F74710">
            <w:pPr>
              <w:rPr>
                <w:rFonts w:cstheme="minorHAnsi"/>
                <w:b/>
                <w:bCs/>
                <w:color w:val="000000" w:themeColor="text1"/>
                <w:sz w:val="24"/>
                <w:szCs w:val="24"/>
              </w:rPr>
            </w:pPr>
            <w:r w:rsidRPr="00CD7879">
              <w:rPr>
                <w:rFonts w:cstheme="minorHAnsi"/>
                <w:sz w:val="24"/>
                <w:szCs w:val="24"/>
              </w:rPr>
              <w:t>Promote and market the services of the Building Control team and LABC by active engagement with relevant stakeholders, current and prospective partners, and potential customers, to maximise income</w:t>
            </w:r>
          </w:p>
        </w:tc>
      </w:tr>
    </w:tbl>
    <w:p w14:paraId="4933E4D6" w14:textId="77777777" w:rsidR="00725CF1" w:rsidRDefault="00725CF1" w:rsidP="00725CF1">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6DED3CF" w14:textId="77777777" w:rsidR="00725CF1" w:rsidRPr="001C2894" w:rsidRDefault="00725CF1" w:rsidP="00725CF1">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725CF1" w14:paraId="3C7EF842" w14:textId="77777777" w:rsidTr="00952072">
        <w:tc>
          <w:tcPr>
            <w:tcW w:w="562" w:type="dxa"/>
          </w:tcPr>
          <w:p w14:paraId="0D70A5E3" w14:textId="77777777" w:rsidR="00725CF1" w:rsidRDefault="00725CF1" w:rsidP="00952072">
            <w:pPr>
              <w:rPr>
                <w:rFonts w:cstheme="minorHAnsi"/>
                <w:b/>
                <w:bCs/>
                <w:color w:val="000000" w:themeColor="text1"/>
              </w:rPr>
            </w:pPr>
            <w:r>
              <w:rPr>
                <w:rFonts w:cstheme="minorHAnsi"/>
                <w:b/>
                <w:bCs/>
                <w:color w:val="000000" w:themeColor="text1"/>
              </w:rPr>
              <w:t>1.</w:t>
            </w:r>
          </w:p>
        </w:tc>
        <w:tc>
          <w:tcPr>
            <w:tcW w:w="9894" w:type="dxa"/>
          </w:tcPr>
          <w:p w14:paraId="3598A858" w14:textId="0A4B01E3" w:rsidR="00725CF1" w:rsidRPr="006C3D8F" w:rsidRDefault="002B7FC6" w:rsidP="00952072">
            <w:pPr>
              <w:rPr>
                <w:rFonts w:cstheme="minorHAnsi"/>
                <w:color w:val="000000" w:themeColor="text1"/>
                <w:sz w:val="24"/>
                <w:szCs w:val="24"/>
              </w:rPr>
            </w:pPr>
            <w:r w:rsidRPr="006C3D8F">
              <w:rPr>
                <w:rFonts w:cstheme="minorHAnsi"/>
                <w:color w:val="000000" w:themeColor="text1"/>
                <w:sz w:val="24"/>
                <w:szCs w:val="24"/>
              </w:rPr>
              <w:t>To hold</w:t>
            </w:r>
            <w:r w:rsidR="00E64133">
              <w:rPr>
                <w:rFonts w:cstheme="minorHAnsi"/>
                <w:color w:val="000000" w:themeColor="text1"/>
                <w:sz w:val="24"/>
                <w:szCs w:val="24"/>
              </w:rPr>
              <w:t xml:space="preserve"> a</w:t>
            </w:r>
            <w:r w:rsidRPr="006C3D8F">
              <w:rPr>
                <w:rFonts w:cstheme="minorHAnsi"/>
                <w:color w:val="000000" w:themeColor="text1"/>
                <w:sz w:val="24"/>
                <w:szCs w:val="24"/>
              </w:rPr>
              <w:t xml:space="preserve"> relevant professional qualification requiring a Degree or equivalent together with membership of relevant and recognised professional body/institute. Evidence of continuing professional development.</w:t>
            </w:r>
          </w:p>
        </w:tc>
      </w:tr>
      <w:tr w:rsidR="00725CF1" w14:paraId="47887780" w14:textId="77777777" w:rsidTr="00952072">
        <w:tc>
          <w:tcPr>
            <w:tcW w:w="562" w:type="dxa"/>
          </w:tcPr>
          <w:p w14:paraId="6E06CFF8" w14:textId="77777777" w:rsidR="00725CF1" w:rsidRDefault="00725CF1" w:rsidP="00952072">
            <w:pPr>
              <w:rPr>
                <w:rFonts w:cstheme="minorHAnsi"/>
                <w:b/>
                <w:bCs/>
                <w:color w:val="000000" w:themeColor="text1"/>
              </w:rPr>
            </w:pPr>
            <w:r>
              <w:rPr>
                <w:rFonts w:cstheme="minorHAnsi"/>
                <w:b/>
                <w:bCs/>
                <w:color w:val="000000" w:themeColor="text1"/>
              </w:rPr>
              <w:t>2.</w:t>
            </w:r>
          </w:p>
        </w:tc>
        <w:tc>
          <w:tcPr>
            <w:tcW w:w="9894" w:type="dxa"/>
          </w:tcPr>
          <w:p w14:paraId="16654EB0" w14:textId="67C4D9AB" w:rsidR="00725CF1" w:rsidRPr="006C3D8F" w:rsidRDefault="003A0741" w:rsidP="00952072">
            <w:pPr>
              <w:rPr>
                <w:rFonts w:cstheme="minorHAnsi"/>
                <w:color w:val="000000" w:themeColor="text1"/>
                <w:sz w:val="24"/>
                <w:szCs w:val="24"/>
              </w:rPr>
            </w:pPr>
            <w:r w:rsidRPr="006C3D8F">
              <w:rPr>
                <w:rFonts w:cstheme="minorHAnsi"/>
                <w:color w:val="000000" w:themeColor="text1"/>
                <w:sz w:val="24"/>
                <w:szCs w:val="24"/>
              </w:rPr>
              <w:t xml:space="preserve">Extensive knowledge and experience of application and principles of building control, </w:t>
            </w:r>
            <w:proofErr w:type="gramStart"/>
            <w:r w:rsidRPr="006C3D8F">
              <w:rPr>
                <w:rFonts w:cstheme="minorHAnsi"/>
                <w:color w:val="000000" w:themeColor="text1"/>
                <w:sz w:val="24"/>
                <w:szCs w:val="24"/>
              </w:rPr>
              <w:t>investigation</w:t>
            </w:r>
            <w:proofErr w:type="gramEnd"/>
            <w:r w:rsidRPr="006C3D8F">
              <w:rPr>
                <w:rFonts w:cstheme="minorHAnsi"/>
                <w:color w:val="000000" w:themeColor="text1"/>
                <w:sz w:val="24"/>
                <w:szCs w:val="24"/>
              </w:rPr>
              <w:t xml:space="preserve"> and enforcement.</w:t>
            </w:r>
          </w:p>
        </w:tc>
      </w:tr>
      <w:tr w:rsidR="00725CF1" w14:paraId="149B00CB" w14:textId="77777777" w:rsidTr="00952072">
        <w:tc>
          <w:tcPr>
            <w:tcW w:w="562" w:type="dxa"/>
          </w:tcPr>
          <w:p w14:paraId="595D40DD" w14:textId="77777777" w:rsidR="00725CF1" w:rsidRDefault="00725CF1" w:rsidP="00952072">
            <w:pPr>
              <w:rPr>
                <w:rFonts w:cstheme="minorHAnsi"/>
                <w:b/>
                <w:bCs/>
                <w:color w:val="000000" w:themeColor="text1"/>
              </w:rPr>
            </w:pPr>
            <w:r>
              <w:rPr>
                <w:rFonts w:cstheme="minorHAnsi"/>
                <w:b/>
                <w:bCs/>
                <w:color w:val="000000" w:themeColor="text1"/>
              </w:rPr>
              <w:t>3.</w:t>
            </w:r>
          </w:p>
        </w:tc>
        <w:tc>
          <w:tcPr>
            <w:tcW w:w="9894" w:type="dxa"/>
          </w:tcPr>
          <w:p w14:paraId="698E568B" w14:textId="75CFDC17" w:rsidR="00725CF1" w:rsidRPr="006C3D8F" w:rsidRDefault="00BC2C05" w:rsidP="00952072">
            <w:pPr>
              <w:rPr>
                <w:rFonts w:cstheme="minorHAnsi"/>
                <w:color w:val="000000" w:themeColor="text1"/>
                <w:sz w:val="24"/>
                <w:szCs w:val="24"/>
              </w:rPr>
            </w:pPr>
            <w:r w:rsidRPr="006C3D8F">
              <w:rPr>
                <w:rFonts w:cstheme="minorHAnsi"/>
                <w:color w:val="000000" w:themeColor="text1"/>
                <w:sz w:val="24"/>
                <w:szCs w:val="24"/>
              </w:rPr>
              <w:t>Demonstrate advanced communication skills to be able to explain technical and complex information to a variety of stakeholders with mixed levels of knowledge and understanding.</w:t>
            </w:r>
          </w:p>
        </w:tc>
      </w:tr>
      <w:tr w:rsidR="0061356B" w14:paraId="1D1A90A3" w14:textId="77777777" w:rsidTr="00952072">
        <w:tc>
          <w:tcPr>
            <w:tcW w:w="562" w:type="dxa"/>
          </w:tcPr>
          <w:p w14:paraId="197A2D9C" w14:textId="77777777" w:rsidR="0061356B" w:rsidRDefault="0061356B" w:rsidP="0061356B">
            <w:pPr>
              <w:rPr>
                <w:rFonts w:cstheme="minorHAnsi"/>
                <w:b/>
                <w:bCs/>
                <w:color w:val="000000" w:themeColor="text1"/>
              </w:rPr>
            </w:pPr>
            <w:r>
              <w:rPr>
                <w:rFonts w:cstheme="minorHAnsi"/>
                <w:b/>
                <w:bCs/>
                <w:color w:val="000000" w:themeColor="text1"/>
              </w:rPr>
              <w:t>4.</w:t>
            </w:r>
          </w:p>
        </w:tc>
        <w:tc>
          <w:tcPr>
            <w:tcW w:w="9894" w:type="dxa"/>
          </w:tcPr>
          <w:p w14:paraId="7F34868B" w14:textId="0629A945" w:rsidR="0061356B" w:rsidRPr="006C3D8F" w:rsidRDefault="0061356B" w:rsidP="0061356B">
            <w:pPr>
              <w:rPr>
                <w:rFonts w:cstheme="minorHAnsi"/>
                <w:color w:val="000000" w:themeColor="text1"/>
                <w:sz w:val="24"/>
                <w:szCs w:val="24"/>
              </w:rPr>
            </w:pPr>
            <w:r w:rsidRPr="006C3D8F">
              <w:rPr>
                <w:rFonts w:cstheme="minorHAnsi"/>
                <w:color w:val="000000" w:themeColor="text1"/>
                <w:sz w:val="24"/>
                <w:szCs w:val="24"/>
              </w:rPr>
              <w:t xml:space="preserve">Shows flexible approach to workloads amid changing priorities and deadlines, </w:t>
            </w:r>
          </w:p>
        </w:tc>
      </w:tr>
      <w:tr w:rsidR="006C3D8F" w14:paraId="0F0F50B4" w14:textId="77777777" w:rsidTr="00952072">
        <w:tc>
          <w:tcPr>
            <w:tcW w:w="562" w:type="dxa"/>
          </w:tcPr>
          <w:p w14:paraId="1F2B86B9" w14:textId="77777777" w:rsidR="006C3D8F" w:rsidRDefault="006C3D8F" w:rsidP="006C3D8F">
            <w:pPr>
              <w:rPr>
                <w:rFonts w:cstheme="minorHAnsi"/>
                <w:b/>
                <w:bCs/>
                <w:color w:val="000000" w:themeColor="text1"/>
              </w:rPr>
            </w:pPr>
            <w:r>
              <w:rPr>
                <w:rFonts w:cstheme="minorHAnsi"/>
                <w:b/>
                <w:bCs/>
                <w:color w:val="000000" w:themeColor="text1"/>
              </w:rPr>
              <w:t>5.</w:t>
            </w:r>
          </w:p>
        </w:tc>
        <w:tc>
          <w:tcPr>
            <w:tcW w:w="9894" w:type="dxa"/>
          </w:tcPr>
          <w:p w14:paraId="63DC21F3" w14:textId="3F62A8E9" w:rsidR="006C3D8F" w:rsidRPr="006C3D8F" w:rsidRDefault="006C3D8F" w:rsidP="006C3D8F">
            <w:pPr>
              <w:rPr>
                <w:rFonts w:cstheme="minorHAnsi"/>
                <w:color w:val="000000" w:themeColor="text1"/>
                <w:sz w:val="24"/>
                <w:szCs w:val="24"/>
              </w:rPr>
            </w:pPr>
            <w:r w:rsidRPr="006C3D8F">
              <w:rPr>
                <w:rFonts w:cstheme="minorHAnsi"/>
                <w:color w:val="000000" w:themeColor="text1"/>
                <w:sz w:val="24"/>
                <w:szCs w:val="24"/>
              </w:rPr>
              <w:t>Proven ability to manage and motivate team members.</w:t>
            </w:r>
          </w:p>
        </w:tc>
      </w:tr>
    </w:tbl>
    <w:p w14:paraId="5997D2AB" w14:textId="13E55C35" w:rsidR="00725CF1" w:rsidRDefault="00725CF1" w:rsidP="00725CF1">
      <w:pPr>
        <w:rPr>
          <w:rFonts w:eastAsiaTheme="minorEastAsia" w:cstheme="minorHAnsi"/>
          <w:b/>
          <w:bCs/>
          <w:color w:val="000000" w:themeColor="text1"/>
          <w:sz w:val="24"/>
          <w:szCs w:val="24"/>
          <w:lang w:eastAsia="en-GB"/>
        </w:rPr>
      </w:pPr>
      <w:r>
        <w:rPr>
          <w:rFonts w:cstheme="minorHAnsi"/>
          <w:b/>
          <w:bCs/>
          <w:color w:val="000000" w:themeColor="text1"/>
        </w:rPr>
        <w:br w:type="page"/>
      </w:r>
    </w:p>
    <w:p w14:paraId="3079DCB0" w14:textId="6607BFFE" w:rsidR="00725CF1" w:rsidRPr="00F77A6D" w:rsidRDefault="004C1FD4" w:rsidP="00725CF1">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6268B0CD" wp14:editId="213D8940">
                <wp:simplePos x="0" y="0"/>
                <wp:positionH relativeFrom="margin">
                  <wp:posOffset>0</wp:posOffset>
                </wp:positionH>
                <wp:positionV relativeFrom="paragraph">
                  <wp:posOffset>-370205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2272795" w14:textId="77777777" w:rsidR="00725CF1" w:rsidRDefault="00725CF1" w:rsidP="00725CF1">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32662DB" w14:textId="77777777" w:rsidR="00725CF1" w:rsidRDefault="00725CF1" w:rsidP="00725CF1">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52AB62C5" w14:textId="77777777" w:rsidR="00725CF1" w:rsidRPr="00EC3018" w:rsidRDefault="00725CF1" w:rsidP="00725CF1">
                              <w:pPr>
                                <w:spacing w:after="0" w:line="240" w:lineRule="auto"/>
                                <w:contextualSpacing/>
                                <w:rPr>
                                  <w:sz w:val="6"/>
                                  <w:szCs w:val="6"/>
                                </w:rPr>
                              </w:pPr>
                              <w:r>
                                <w:rPr>
                                  <w:rFonts w:hAnsi="Calibri"/>
                                  <w:color w:val="FFFFFF" w:themeColor="background1"/>
                                  <w:kern w:val="24"/>
                                  <w:sz w:val="24"/>
                                  <w:szCs w:val="24"/>
                                </w:rPr>
                                <w:t>Grade K</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268B0CD" id="_x0000_s1030" style="position:absolute;margin-left:0;margin-top:-29.15pt;width:565.5pt;height:115.9pt;z-index:251658240;mso-position-horizontal-relative:margin;mso-position-vertical-relative:text;mso-width-relative:margin;mso-height-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2272795" w14:textId="77777777" w:rsidR="00725CF1" w:rsidRDefault="00725CF1" w:rsidP="00725CF1">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32662DB" w14:textId="77777777" w:rsidR="00725CF1" w:rsidRDefault="00725CF1" w:rsidP="00725CF1">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52AB62C5" w14:textId="77777777" w:rsidR="00725CF1" w:rsidRPr="00EC3018" w:rsidRDefault="00725CF1" w:rsidP="00725CF1">
                        <w:pPr>
                          <w:spacing w:after="0" w:line="240" w:lineRule="auto"/>
                          <w:contextualSpacing/>
                          <w:rPr>
                            <w:sz w:val="6"/>
                            <w:szCs w:val="6"/>
                          </w:rPr>
                        </w:pPr>
                        <w:r>
                          <w:rPr>
                            <w:rFonts w:hAnsi="Calibri"/>
                            <w:color w:val="FFFFFF" w:themeColor="background1"/>
                            <w:kern w:val="24"/>
                            <w:sz w:val="24"/>
                            <w:szCs w:val="24"/>
                          </w:rPr>
                          <w:t>Grade K</w:t>
                        </w:r>
                      </w:p>
                    </w:txbxContent>
                  </v:textbox>
                </v:shape>
                <w10:wrap anchorx="margin"/>
              </v:group>
            </w:pict>
          </mc:Fallback>
        </mc:AlternateContent>
      </w:r>
    </w:p>
    <w:p w14:paraId="33099206" w14:textId="717F5686" w:rsidR="00725CF1" w:rsidRDefault="00725CF1" w:rsidP="00725CF1">
      <w:pPr>
        <w:pStyle w:val="NormalWeb"/>
        <w:spacing w:before="0" w:beforeAutospacing="0" w:after="0" w:afterAutospacing="0"/>
        <w:contextualSpacing/>
        <w:rPr>
          <w:rFonts w:eastAsia="Yu Mincho"/>
          <w:b/>
          <w:color w:val="000000" w:themeColor="text1"/>
        </w:rPr>
      </w:pPr>
    </w:p>
    <w:tbl>
      <w:tblPr>
        <w:tblStyle w:val="TableGrid"/>
        <w:tblpPr w:leftFromText="180" w:rightFromText="180" w:horzAnchor="margin" w:tblpY="1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725CF1" w14:paraId="3ADFB844" w14:textId="77777777" w:rsidTr="004E1CB1">
        <w:trPr>
          <w:trHeight w:val="3518"/>
        </w:trPr>
        <w:tc>
          <w:tcPr>
            <w:tcW w:w="5218" w:type="dxa"/>
          </w:tcPr>
          <w:p w14:paraId="1133B39E" w14:textId="77777777" w:rsidR="00725CF1" w:rsidRPr="001870A7" w:rsidRDefault="00725CF1" w:rsidP="004E1CB1">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77E7A29" w14:textId="77777777" w:rsidR="00725CF1" w:rsidRDefault="00725CF1" w:rsidP="004E1CB1">
            <w:pPr>
              <w:pStyle w:val="NormalWeb"/>
              <w:spacing w:after="0"/>
              <w:contextualSpacing/>
              <w:rPr>
                <w:rFonts w:asciiTheme="minorHAnsi" w:hAnsiTheme="minorHAnsi" w:cstheme="minorHAnsi"/>
                <w:color w:val="000000" w:themeColor="text1"/>
              </w:rPr>
            </w:pPr>
          </w:p>
          <w:p w14:paraId="1A212E7E"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06016913"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7F28B472"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579F829B"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1D6264A1"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62BB32AD" w14:textId="77777777" w:rsidR="00725CF1" w:rsidRPr="00467EB5" w:rsidRDefault="00725CF1" w:rsidP="004E1CB1">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42940DE9" w14:textId="77777777" w:rsidR="00725CF1" w:rsidRDefault="00725CF1" w:rsidP="004E1CB1">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44E66F2C" w14:textId="7E9645FC" w:rsidR="00725CF1" w:rsidRDefault="00725CF1" w:rsidP="004E1CB1">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743C86B" w14:textId="77777777" w:rsidR="00725CF1" w:rsidRPr="00535A60" w:rsidRDefault="00725CF1" w:rsidP="004E1CB1">
            <w:pPr>
              <w:pStyle w:val="NormalWeb"/>
              <w:spacing w:before="0" w:beforeAutospacing="0" w:after="0" w:afterAutospacing="0"/>
              <w:contextualSpacing/>
              <w:rPr>
                <w:rFonts w:asciiTheme="minorHAnsi" w:hAnsiTheme="minorHAnsi" w:cstheme="minorHAnsi"/>
                <w:b/>
                <w:bCs/>
                <w:color w:val="000000" w:themeColor="text1"/>
              </w:rPr>
            </w:pPr>
          </w:p>
          <w:p w14:paraId="5E6C9E1D" w14:textId="77777777" w:rsidR="00725CF1" w:rsidRDefault="00725CF1" w:rsidP="004E1CB1">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07FAB84C" w14:textId="77777777" w:rsidR="00725CF1" w:rsidRPr="00467EB5" w:rsidRDefault="00725CF1" w:rsidP="004E1CB1">
            <w:pPr>
              <w:numPr>
                <w:ilvl w:val="0"/>
                <w:numId w:val="1"/>
              </w:numPr>
              <w:spacing w:line="276" w:lineRule="auto"/>
              <w:rPr>
                <w:sz w:val="24"/>
                <w:szCs w:val="24"/>
              </w:rPr>
            </w:pPr>
            <w:r w:rsidRPr="00467EB5">
              <w:rPr>
                <w:sz w:val="24"/>
                <w:szCs w:val="24"/>
              </w:rPr>
              <w:t xml:space="preserve">Make well-considered decisions </w:t>
            </w:r>
          </w:p>
          <w:p w14:paraId="387CF574" w14:textId="77777777" w:rsidR="00725CF1" w:rsidRPr="00467EB5" w:rsidRDefault="00725CF1" w:rsidP="004E1CB1">
            <w:pPr>
              <w:numPr>
                <w:ilvl w:val="0"/>
                <w:numId w:val="1"/>
              </w:numPr>
              <w:spacing w:line="276" w:lineRule="auto"/>
              <w:rPr>
                <w:sz w:val="24"/>
                <w:szCs w:val="24"/>
              </w:rPr>
            </w:pPr>
            <w:r w:rsidRPr="00467EB5">
              <w:rPr>
                <w:sz w:val="24"/>
                <w:szCs w:val="24"/>
              </w:rPr>
              <w:t>Support, coach and communicate with my team</w:t>
            </w:r>
          </w:p>
          <w:p w14:paraId="2CE145AC" w14:textId="77777777" w:rsidR="00725CF1" w:rsidRPr="00467EB5" w:rsidRDefault="00725CF1" w:rsidP="004E1CB1">
            <w:pPr>
              <w:numPr>
                <w:ilvl w:val="0"/>
                <w:numId w:val="1"/>
              </w:numPr>
              <w:spacing w:line="276" w:lineRule="auto"/>
              <w:rPr>
                <w:sz w:val="24"/>
                <w:szCs w:val="24"/>
              </w:rPr>
            </w:pPr>
            <w:r w:rsidRPr="00467EB5">
              <w:rPr>
                <w:sz w:val="24"/>
                <w:szCs w:val="24"/>
              </w:rPr>
              <w:t>Be accountable for my team’s performance</w:t>
            </w:r>
          </w:p>
          <w:p w14:paraId="593AABDA" w14:textId="77777777" w:rsidR="00725CF1" w:rsidRDefault="00725CF1" w:rsidP="004E1CB1">
            <w:pPr>
              <w:pStyle w:val="NormalWeb"/>
              <w:spacing w:before="0" w:after="0"/>
              <w:contextualSpacing/>
              <w:rPr>
                <w:rFonts w:asciiTheme="minorHAnsi" w:hAnsiTheme="minorHAnsi" w:cstheme="minorHAnsi"/>
                <w:b/>
                <w:bCs/>
                <w:color w:val="000000" w:themeColor="text1"/>
              </w:rPr>
            </w:pPr>
          </w:p>
        </w:tc>
      </w:tr>
    </w:tbl>
    <w:p w14:paraId="485F9626" w14:textId="77777777" w:rsidR="004C1FD4" w:rsidRDefault="004C1FD4" w:rsidP="00776212">
      <w:pPr>
        <w:pStyle w:val="BodyText"/>
      </w:pPr>
    </w:p>
    <w:p w14:paraId="023D3A60" w14:textId="77777777" w:rsidR="004C1FD4" w:rsidRDefault="004C1FD4" w:rsidP="00776212">
      <w:pPr>
        <w:pStyle w:val="BodyText"/>
      </w:pPr>
    </w:p>
    <w:p w14:paraId="0D1A619A" w14:textId="16101689" w:rsidR="00776212" w:rsidRDefault="00725CF1" w:rsidP="00776212">
      <w:pPr>
        <w:pStyle w:val="BodyText"/>
      </w:pPr>
      <w:r w:rsidRPr="00C23807">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5843997" w14:textId="77777777" w:rsidR="007D1624" w:rsidRPr="00C23807" w:rsidRDefault="007D1624" w:rsidP="00776212">
      <w:pPr>
        <w:pStyle w:val="BodyText"/>
      </w:pPr>
    </w:p>
    <w:p w14:paraId="0981AB6C" w14:textId="77777777" w:rsidR="00725CF1" w:rsidRDefault="00725CF1" w:rsidP="00725CF1">
      <w:pPr>
        <w:pStyle w:val="Heading3"/>
        <w:jc w:val="both"/>
      </w:pPr>
      <w:r>
        <w:t>Role Characteristics</w:t>
      </w:r>
    </w:p>
    <w:p w14:paraId="4E9A0E86" w14:textId="77777777" w:rsidR="00725CF1" w:rsidRDefault="00725CF1" w:rsidP="00725CF1">
      <w:pPr>
        <w:pStyle w:val="BodyText"/>
        <w:ind w:right="1470"/>
        <w:jc w:val="both"/>
        <w:rPr>
          <w:rFonts w:asciiTheme="minorHAnsi" w:hAnsiTheme="minorHAnsi" w:cstheme="minorHAnsi"/>
        </w:rPr>
      </w:pPr>
    </w:p>
    <w:p w14:paraId="558106D4" w14:textId="6487785A" w:rsidR="00725CF1" w:rsidRDefault="00725CF1" w:rsidP="009E6D67">
      <w: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w:t>
      </w:r>
      <w:r>
        <w:tab/>
      </w:r>
    </w:p>
    <w:p w14:paraId="51EFCA62" w14:textId="77777777" w:rsidR="00725CF1" w:rsidRDefault="00725CF1" w:rsidP="00725CF1">
      <w:pPr>
        <w:pStyle w:val="Heading3"/>
        <w:spacing w:before="0"/>
        <w:jc w:val="both"/>
      </w:pPr>
      <w:r>
        <w:t>The K</w:t>
      </w:r>
      <w:r w:rsidRPr="00585845">
        <w:t>nowledge and skills required</w:t>
      </w:r>
    </w:p>
    <w:p w14:paraId="7733E37F" w14:textId="77777777" w:rsidR="00725CF1" w:rsidRDefault="00725CF1" w:rsidP="00725CF1">
      <w:pPr>
        <w:pStyle w:val="BodyText"/>
        <w:spacing w:line="244" w:lineRule="auto"/>
        <w:ind w:right="1658"/>
        <w:jc w:val="both"/>
        <w:rPr>
          <w:rFonts w:asciiTheme="minorHAnsi" w:hAnsiTheme="minorHAnsi" w:cstheme="minorHAnsi"/>
        </w:rPr>
      </w:pPr>
    </w:p>
    <w:p w14:paraId="1CAB6D6F" w14:textId="77777777" w:rsidR="00725CF1" w:rsidRDefault="00725CF1" w:rsidP="00776212">
      <w:pPr>
        <w:pStyle w:val="BodyText"/>
      </w:pPr>
      <w:r>
        <w:t>The</w:t>
      </w:r>
      <w:r>
        <w:rPr>
          <w:spacing w:val="-13"/>
        </w:rPr>
        <w:t xml:space="preserve"> </w:t>
      </w:r>
      <w:r>
        <w:t>advanced</w:t>
      </w:r>
      <w:r>
        <w:rPr>
          <w:spacing w:val="-15"/>
        </w:rPr>
        <w:t xml:space="preserve"> </w:t>
      </w:r>
      <w:r>
        <w:t>theoretical</w:t>
      </w:r>
      <w:r>
        <w:rPr>
          <w:spacing w:val="-16"/>
        </w:rPr>
        <w:t xml:space="preserve"> </w:t>
      </w:r>
      <w:r>
        <w:t>knowledge</w:t>
      </w:r>
      <w:r>
        <w:rPr>
          <w:spacing w:val="-12"/>
        </w:rPr>
        <w:t xml:space="preserve"> </w:t>
      </w:r>
      <w:r>
        <w:t>required</w:t>
      </w:r>
      <w:r>
        <w:rPr>
          <w:spacing w:val="-13"/>
        </w:rPr>
        <w:t xml:space="preserve"> </w:t>
      </w:r>
      <w:r>
        <w:t>to</w:t>
      </w:r>
      <w:r>
        <w:rPr>
          <w:spacing w:val="-15"/>
        </w:rPr>
        <w:t xml:space="preserve"> </w:t>
      </w:r>
      <w:r>
        <w:t>make</w:t>
      </w:r>
      <w:r>
        <w:rPr>
          <w:spacing w:val="-13"/>
        </w:rPr>
        <w:t xml:space="preserve"> </w:t>
      </w:r>
      <w:r>
        <w:t>appropriate</w:t>
      </w:r>
      <w:r>
        <w:rPr>
          <w:spacing w:val="-12"/>
        </w:rPr>
        <w:t xml:space="preserve"> </w:t>
      </w:r>
      <w:r>
        <w:t>judgements</w:t>
      </w:r>
      <w:r>
        <w:rPr>
          <w:spacing w:val="-14"/>
        </w:rPr>
        <w:t xml:space="preserve"> </w:t>
      </w:r>
      <w:r>
        <w:t>and</w:t>
      </w:r>
      <w:r>
        <w:rPr>
          <w:spacing w:val="-13"/>
        </w:rPr>
        <w:t xml:space="preserve"> </w:t>
      </w:r>
      <w:r>
        <w:t xml:space="preserve">decisions at this level is augmented by ongoing professional development and awareness of external legislative and societal change. </w:t>
      </w:r>
      <w:proofErr w:type="gramStart"/>
      <w:r>
        <w:t>Also</w:t>
      </w:r>
      <w:proofErr w:type="gramEnd"/>
      <w:r>
        <w:t xml:space="preserve">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7791FD2F" w14:textId="77777777" w:rsidR="00725CF1" w:rsidRDefault="00725CF1" w:rsidP="00725CF1">
      <w:pPr>
        <w:pStyle w:val="BodyText"/>
        <w:jc w:val="both"/>
        <w:rPr>
          <w:sz w:val="21"/>
        </w:rPr>
      </w:pPr>
    </w:p>
    <w:p w14:paraId="36AAE751" w14:textId="77777777" w:rsidR="00725CF1" w:rsidRDefault="00725CF1" w:rsidP="00725CF1">
      <w:pPr>
        <w:pStyle w:val="Heading3"/>
        <w:jc w:val="both"/>
      </w:pPr>
      <w:r w:rsidRPr="00F77A6D">
        <w:rPr>
          <w:bCs/>
          <w:color w:val="000000" w:themeColor="text1"/>
        </w:rPr>
        <w:t>Thinking, Planning and Communication</w:t>
      </w:r>
      <w:r w:rsidRPr="00585845">
        <w:t xml:space="preserve"> </w:t>
      </w:r>
    </w:p>
    <w:p w14:paraId="5578CFFD" w14:textId="77777777" w:rsidR="00725CF1" w:rsidRDefault="00725CF1" w:rsidP="00725CF1">
      <w:pPr>
        <w:pStyle w:val="BodyText"/>
        <w:spacing w:line="242" w:lineRule="auto"/>
        <w:ind w:right="1420"/>
        <w:jc w:val="both"/>
        <w:rPr>
          <w:rFonts w:asciiTheme="minorHAnsi" w:hAnsiTheme="minorHAnsi" w:cstheme="minorHAnsi"/>
        </w:rPr>
      </w:pPr>
    </w:p>
    <w:p w14:paraId="16CFF448" w14:textId="376930BC" w:rsidR="00725CF1" w:rsidRDefault="00725CF1" w:rsidP="00725CF1">
      <w:pPr>
        <w:pStyle w:val="BodyText"/>
        <w:ind w:right="1493"/>
        <w:jc w:val="both"/>
      </w:pPr>
      <w:r>
        <w:t>Job holders will use their professional expertise to deal with highly complex, pressing issues</w:t>
      </w:r>
      <w:r w:rsidR="00B20552">
        <w:t xml:space="preserve"> </w:t>
      </w:r>
      <w:r>
        <w:t xml:space="preserve">on a </w:t>
      </w:r>
      <w:proofErr w:type="gramStart"/>
      <w:r>
        <w:t>day to day</w:t>
      </w:r>
      <w:proofErr w:type="gramEnd"/>
      <w:r>
        <w:t xml:space="preserve"> basis, but will also look well ahead and take a long-term, strategic view of their project and service delivery objectives over several years ahead, helping to shape their service’s composition, approach and operating procedures in accordance with wider goals mandated by the Service</w:t>
      </w:r>
      <w:r>
        <w:rPr>
          <w:spacing w:val="-2"/>
        </w:rPr>
        <w:t xml:space="preserve"> </w:t>
      </w:r>
      <w:r>
        <w:t>directorate.</w:t>
      </w:r>
    </w:p>
    <w:p w14:paraId="42DB19B1" w14:textId="77777777" w:rsidR="00725CF1" w:rsidRDefault="00725CF1" w:rsidP="00725CF1">
      <w:pPr>
        <w:pStyle w:val="BodyText"/>
        <w:spacing w:before="4"/>
        <w:jc w:val="both"/>
        <w:rPr>
          <w:sz w:val="21"/>
        </w:rPr>
      </w:pPr>
    </w:p>
    <w:p w14:paraId="6A75633B" w14:textId="77777777" w:rsidR="00725CF1" w:rsidRDefault="00725CF1" w:rsidP="00725CF1">
      <w:pPr>
        <w:pStyle w:val="BodyText"/>
        <w:ind w:right="1584"/>
        <w:jc w:val="both"/>
      </w:pPr>
      <w:r>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and reasoned argument. This will occur in written interactions and can also be in </w:t>
      </w:r>
      <w:proofErr w:type="gramStart"/>
      <w:r>
        <w:t>face to face</w:t>
      </w:r>
      <w:proofErr w:type="gramEnd"/>
      <w:r>
        <w:t xml:space="preserve"> verbal exchanges where job holders will advocate </w:t>
      </w:r>
      <w:r>
        <w:lastRenderedPageBreak/>
        <w:t>the Council’s position in response to opposing opinion in a formal or informal setting.</w:t>
      </w:r>
    </w:p>
    <w:p w14:paraId="346CB6A9" w14:textId="77777777" w:rsidR="00725CF1" w:rsidRDefault="00725CF1" w:rsidP="00725CF1">
      <w:pPr>
        <w:pStyle w:val="BodyText"/>
        <w:spacing w:line="242" w:lineRule="auto"/>
        <w:ind w:right="1502"/>
        <w:jc w:val="both"/>
      </w:pPr>
    </w:p>
    <w:p w14:paraId="4B77690D" w14:textId="77777777" w:rsidR="00A93B2E" w:rsidRDefault="00A93B2E" w:rsidP="00725CF1">
      <w:pPr>
        <w:pStyle w:val="BodyText"/>
        <w:spacing w:line="242" w:lineRule="auto"/>
        <w:ind w:right="1502"/>
        <w:jc w:val="both"/>
        <w:rPr>
          <w:b/>
          <w:bCs/>
          <w:color w:val="000000" w:themeColor="text1"/>
        </w:rPr>
      </w:pPr>
    </w:p>
    <w:p w14:paraId="49A83E45" w14:textId="25C9D830" w:rsidR="00725CF1" w:rsidRDefault="00725CF1" w:rsidP="00725CF1">
      <w:pPr>
        <w:pStyle w:val="BodyText"/>
        <w:spacing w:line="242" w:lineRule="auto"/>
        <w:ind w:right="1502"/>
        <w:jc w:val="both"/>
        <w:rPr>
          <w:b/>
          <w:bCs/>
          <w:color w:val="000000" w:themeColor="text1"/>
        </w:rPr>
      </w:pPr>
      <w:r w:rsidRPr="00F77A6D">
        <w:rPr>
          <w:b/>
          <w:bCs/>
          <w:color w:val="000000" w:themeColor="text1"/>
        </w:rPr>
        <w:t>Decision Making and Innovation</w:t>
      </w:r>
    </w:p>
    <w:p w14:paraId="5669C4D7" w14:textId="77777777" w:rsidR="00725CF1" w:rsidRDefault="00725CF1" w:rsidP="00725CF1">
      <w:pPr>
        <w:pStyle w:val="BodyText"/>
        <w:ind w:right="1980"/>
        <w:jc w:val="both"/>
      </w:pPr>
    </w:p>
    <w:p w14:paraId="32B15BE6" w14:textId="77777777" w:rsidR="00725CF1" w:rsidRDefault="00725CF1" w:rsidP="00725CF1">
      <w:pPr>
        <w:pStyle w:val="BodyText"/>
        <w:spacing w:before="1"/>
        <w:ind w:right="139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591F60B1" w14:textId="77777777" w:rsidR="00725CF1" w:rsidRPr="00585845" w:rsidRDefault="00725CF1" w:rsidP="00725CF1">
      <w:pPr>
        <w:pStyle w:val="BodyText"/>
        <w:spacing w:before="1" w:line="242" w:lineRule="auto"/>
        <w:ind w:right="1616"/>
        <w:jc w:val="both"/>
      </w:pPr>
    </w:p>
    <w:p w14:paraId="23CD53D9" w14:textId="77777777" w:rsidR="00725CF1" w:rsidRPr="00585845" w:rsidRDefault="00725CF1" w:rsidP="00725CF1">
      <w:pPr>
        <w:pStyle w:val="Heading3"/>
        <w:jc w:val="both"/>
      </w:pPr>
      <w:r>
        <w:t>A</w:t>
      </w:r>
      <w:r w:rsidRPr="00585845">
        <w:t>reas of responsibility</w:t>
      </w:r>
    </w:p>
    <w:p w14:paraId="171674BD" w14:textId="77777777" w:rsidR="00725CF1" w:rsidRDefault="00725CF1" w:rsidP="00725CF1">
      <w:pPr>
        <w:pStyle w:val="BodyText"/>
        <w:spacing w:line="235" w:lineRule="auto"/>
        <w:ind w:right="1465"/>
        <w:jc w:val="both"/>
        <w:rPr>
          <w:rFonts w:asciiTheme="minorHAnsi" w:hAnsiTheme="minorHAnsi" w:cstheme="minorHAnsi"/>
        </w:rPr>
      </w:pPr>
    </w:p>
    <w:p w14:paraId="53894662" w14:textId="77777777" w:rsidR="00725CF1" w:rsidRDefault="00725CF1" w:rsidP="00725CF1">
      <w:pPr>
        <w:pStyle w:val="BodyText"/>
        <w:spacing w:line="244" w:lineRule="auto"/>
        <w:ind w:right="1395"/>
        <w:jc w:val="both"/>
      </w:pPr>
      <w:r>
        <w:t>With</w:t>
      </w:r>
      <w:r>
        <w:rPr>
          <w:spacing w:val="-8"/>
        </w:rPr>
        <w:t xml:space="preserve"> </w:t>
      </w:r>
      <w:r>
        <w:t>a</w:t>
      </w:r>
      <w:r>
        <w:rPr>
          <w:spacing w:val="-9"/>
        </w:rPr>
        <w:t xml:space="preserve"> </w:t>
      </w:r>
      <w:r>
        <w:t>diverse</w:t>
      </w:r>
      <w:r>
        <w:rPr>
          <w:spacing w:val="-7"/>
        </w:rPr>
        <w:t xml:space="preserve"> </w:t>
      </w:r>
      <w:r>
        <w:t>range</w:t>
      </w:r>
      <w:r>
        <w:rPr>
          <w:spacing w:val="-8"/>
        </w:rPr>
        <w:t xml:space="preserve"> </w:t>
      </w:r>
      <w:r>
        <w:t>of</w:t>
      </w:r>
      <w:r>
        <w:rPr>
          <w:spacing w:val="-7"/>
        </w:rPr>
        <w:t xml:space="preserve"> </w:t>
      </w:r>
      <w:r>
        <w:t>jobs</w:t>
      </w:r>
      <w:r>
        <w:rPr>
          <w:spacing w:val="-8"/>
        </w:rPr>
        <w:t xml:space="preserve"> </w:t>
      </w:r>
      <w:r>
        <w:t>being</w:t>
      </w:r>
      <w:r>
        <w:rPr>
          <w:spacing w:val="-8"/>
        </w:rPr>
        <w:t xml:space="preserve"> </w:t>
      </w:r>
      <w:r>
        <w:t>represented</w:t>
      </w:r>
      <w:r>
        <w:rPr>
          <w:spacing w:val="-7"/>
        </w:rPr>
        <w:t xml:space="preserve"> </w:t>
      </w:r>
      <w:r>
        <w:t>at</w:t>
      </w:r>
      <w:r>
        <w:rPr>
          <w:spacing w:val="-9"/>
        </w:rPr>
        <w:t xml:space="preserve"> </w:t>
      </w:r>
      <w:r>
        <w:t>this</w:t>
      </w:r>
      <w:r>
        <w:rPr>
          <w:spacing w:val="-8"/>
        </w:rPr>
        <w:t xml:space="preserve"> </w:t>
      </w:r>
      <w:r>
        <w:t>level,</w:t>
      </w:r>
      <w:r>
        <w:rPr>
          <w:spacing w:val="-8"/>
        </w:rPr>
        <w:t xml:space="preserve"> </w:t>
      </w:r>
      <w:r>
        <w:t>the</w:t>
      </w:r>
      <w:r>
        <w:rPr>
          <w:spacing w:val="-8"/>
        </w:rPr>
        <w:t xml:space="preserve"> </w:t>
      </w:r>
      <w:r>
        <w:t>precise</w:t>
      </w:r>
      <w:r>
        <w:rPr>
          <w:spacing w:val="-7"/>
        </w:rPr>
        <w:t xml:space="preserve"> </w:t>
      </w:r>
      <w:r>
        <w:t>blend of responsibilities for which the job holder is accountable will depend upon the service in which they</w:t>
      </w:r>
      <w:r>
        <w:rPr>
          <w:spacing w:val="-2"/>
        </w:rPr>
        <w:t xml:space="preserve"> </w:t>
      </w:r>
      <w:r>
        <w:t>operate.</w:t>
      </w:r>
    </w:p>
    <w:p w14:paraId="545E01A1" w14:textId="77777777" w:rsidR="00725CF1" w:rsidRDefault="00725CF1" w:rsidP="00725CF1">
      <w:pPr>
        <w:pStyle w:val="BodyText"/>
        <w:spacing w:before="9"/>
        <w:jc w:val="both"/>
        <w:rPr>
          <w:sz w:val="20"/>
        </w:rPr>
      </w:pPr>
    </w:p>
    <w:p w14:paraId="35716A23" w14:textId="77777777" w:rsidR="00725CF1" w:rsidRDefault="00725CF1" w:rsidP="00725CF1">
      <w:pPr>
        <w:pStyle w:val="BodyText"/>
        <w:spacing w:line="242" w:lineRule="auto"/>
        <w:ind w:right="1418"/>
        <w:jc w:val="both"/>
      </w:pPr>
      <w: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5B0182BA" w14:textId="77777777" w:rsidR="00725CF1" w:rsidRDefault="00725CF1" w:rsidP="00725CF1">
      <w:pPr>
        <w:pStyle w:val="BodyText"/>
        <w:jc w:val="both"/>
        <w:rPr>
          <w:sz w:val="21"/>
        </w:rPr>
      </w:pPr>
    </w:p>
    <w:p w14:paraId="6400F462" w14:textId="77777777" w:rsidR="00725CF1" w:rsidRDefault="00725CF1" w:rsidP="00725CF1">
      <w:pPr>
        <w:pStyle w:val="BodyText"/>
        <w:spacing w:line="244" w:lineRule="auto"/>
        <w:ind w:right="1395"/>
        <w:jc w:val="both"/>
      </w:pPr>
      <w:r>
        <w:t>In addition, such roles are likely to have very high levels of responsibility for such elements as finance (very substantial budget management), information assets (council-wide systems) or premises (of extremely high value and critical operational importance).</w:t>
      </w:r>
    </w:p>
    <w:p w14:paraId="13AC3323" w14:textId="77777777" w:rsidR="00725CF1" w:rsidRDefault="00725CF1" w:rsidP="00725CF1">
      <w:pPr>
        <w:pStyle w:val="BodyText"/>
        <w:spacing w:before="11"/>
        <w:jc w:val="both"/>
        <w:rPr>
          <w:sz w:val="20"/>
        </w:rPr>
      </w:pPr>
    </w:p>
    <w:p w14:paraId="50328FE5" w14:textId="77777777" w:rsidR="00725CF1" w:rsidRDefault="00725CF1" w:rsidP="00725CF1">
      <w:pPr>
        <w:pStyle w:val="BodyText"/>
        <w:spacing w:line="256" w:lineRule="auto"/>
        <w:ind w:right="2045"/>
        <w:jc w:val="both"/>
      </w:pPr>
      <w:r>
        <w:t>Roles will have full line management responsibility over an entire functional area with differing specialties and employee profiles.</w:t>
      </w:r>
    </w:p>
    <w:p w14:paraId="3EC7174A" w14:textId="77777777" w:rsidR="00725CF1" w:rsidRDefault="00725CF1" w:rsidP="00725CF1">
      <w:pPr>
        <w:pStyle w:val="Heading3"/>
        <w:jc w:val="both"/>
      </w:pPr>
    </w:p>
    <w:p w14:paraId="76D53637" w14:textId="77777777" w:rsidR="00725CF1" w:rsidRDefault="00725CF1" w:rsidP="00725CF1">
      <w:pPr>
        <w:pStyle w:val="Heading3"/>
        <w:jc w:val="both"/>
      </w:pPr>
      <w:r>
        <w:t>I</w:t>
      </w:r>
      <w:r w:rsidRPr="00585845">
        <w:t xml:space="preserve">mpacts and </w:t>
      </w:r>
      <w:r>
        <w:t>D</w:t>
      </w:r>
      <w:r w:rsidRPr="00585845">
        <w:t>emands</w:t>
      </w:r>
    </w:p>
    <w:p w14:paraId="6C8DCEFE" w14:textId="77777777" w:rsidR="00725CF1" w:rsidRDefault="00725CF1" w:rsidP="00725CF1">
      <w:pPr>
        <w:pStyle w:val="BodyText"/>
        <w:spacing w:line="249" w:lineRule="auto"/>
        <w:ind w:right="1574"/>
        <w:jc w:val="both"/>
      </w:pPr>
    </w:p>
    <w:p w14:paraId="174ADF96" w14:textId="77777777" w:rsidR="00725CF1" w:rsidRDefault="00725CF1" w:rsidP="00725CF1">
      <w:pPr>
        <w:pStyle w:val="BodyText"/>
        <w:spacing w:line="235" w:lineRule="auto"/>
        <w:ind w:right="1433"/>
        <w:jc w:val="both"/>
      </w:pPr>
      <w:r>
        <w:t>Tasks and duties will be generally carried out in a sedentary position but there will always be a requirement for standing and walking from time to time, and the occasional need to lift or carry items.</w:t>
      </w:r>
    </w:p>
    <w:p w14:paraId="2E7033F7" w14:textId="77777777" w:rsidR="00725CF1" w:rsidRDefault="00725CF1" w:rsidP="00725CF1">
      <w:pPr>
        <w:pStyle w:val="BodyText"/>
        <w:spacing w:line="235" w:lineRule="auto"/>
        <w:ind w:left="1320" w:right="1433"/>
        <w:jc w:val="both"/>
      </w:pPr>
    </w:p>
    <w:p w14:paraId="21866698" w14:textId="77777777" w:rsidR="00725CF1" w:rsidRDefault="00725CF1" w:rsidP="00725CF1">
      <w:pPr>
        <w:pStyle w:val="BodyText"/>
        <w:spacing w:line="244"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C1AA338" w14:textId="77777777" w:rsidR="00725CF1" w:rsidRDefault="00725CF1" w:rsidP="00725CF1">
      <w:pPr>
        <w:pStyle w:val="BodyText"/>
        <w:spacing w:before="9"/>
        <w:jc w:val="both"/>
        <w:rPr>
          <w:sz w:val="20"/>
        </w:rPr>
      </w:pPr>
    </w:p>
    <w:p w14:paraId="64F4788D" w14:textId="77777777" w:rsidR="00725CF1" w:rsidRDefault="00725CF1" w:rsidP="00725CF1">
      <w:pPr>
        <w:pStyle w:val="BodyText"/>
        <w:spacing w:line="247" w:lineRule="auto"/>
        <w:ind w:right="1479"/>
        <w:jc w:val="both"/>
      </w:pPr>
      <w:r>
        <w:t>Duties of jobs at this level will not require job holders to develop and maintain working relationships with people who, through their circumstances or behaviour, place particular emotional demands on the job holder.</w:t>
      </w:r>
    </w:p>
    <w:p w14:paraId="11C1B7EE" w14:textId="77777777" w:rsidR="00725CF1" w:rsidRDefault="00725CF1" w:rsidP="00725CF1">
      <w:pPr>
        <w:pStyle w:val="BodyText"/>
        <w:spacing w:before="5"/>
        <w:jc w:val="both"/>
        <w:rPr>
          <w:sz w:val="20"/>
        </w:rPr>
      </w:pPr>
    </w:p>
    <w:p w14:paraId="4FB9DEDB" w14:textId="77777777" w:rsidR="00725CF1" w:rsidRDefault="00725CF1" w:rsidP="00725CF1">
      <w:pPr>
        <w:pStyle w:val="BodyText"/>
        <w:spacing w:line="254" w:lineRule="auto"/>
        <w:ind w:right="1481"/>
        <w:jc w:val="both"/>
      </w:pPr>
      <w:r>
        <w:t>J</w:t>
      </w:r>
      <w:r w:rsidRPr="00B92C7E">
        <w:t xml:space="preserve">ob holders </w:t>
      </w:r>
      <w:r>
        <w:t xml:space="preserve">may </w:t>
      </w:r>
      <w:r w:rsidRPr="00B92C7E">
        <w:t xml:space="preserve">at this level find themselves very occasionally exposed to some disagreeable, </w:t>
      </w:r>
      <w:proofErr w:type="gramStart"/>
      <w:r w:rsidRPr="00B92C7E">
        <w:t>unpleasant</w:t>
      </w:r>
      <w:proofErr w:type="gramEnd"/>
      <w:r w:rsidRPr="00B92C7E">
        <w:t xml:space="preserve"> or hazardous working conditions.</w:t>
      </w:r>
    </w:p>
    <w:p w14:paraId="2FC202B3" w14:textId="77777777" w:rsidR="00E456E5" w:rsidRDefault="00E456E5"/>
    <w:sectPr w:rsidR="00E456E5"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70EB5" w14:textId="77777777" w:rsidR="00DA26AC" w:rsidRDefault="00DA26AC" w:rsidP="001E428F">
      <w:pPr>
        <w:spacing w:after="0" w:line="240" w:lineRule="auto"/>
      </w:pPr>
      <w:r>
        <w:separator/>
      </w:r>
    </w:p>
  </w:endnote>
  <w:endnote w:type="continuationSeparator" w:id="0">
    <w:p w14:paraId="15C80CEE" w14:textId="77777777" w:rsidR="00DA26AC" w:rsidRDefault="00DA26AC" w:rsidP="001E428F">
      <w:pPr>
        <w:spacing w:after="0" w:line="240" w:lineRule="auto"/>
      </w:pPr>
      <w:r>
        <w:continuationSeparator/>
      </w:r>
    </w:p>
  </w:endnote>
  <w:endnote w:type="continuationNotice" w:id="1">
    <w:p w14:paraId="679DC7F2" w14:textId="77777777" w:rsidR="00DA26AC" w:rsidRDefault="00DA2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4FF76605" w14:textId="77777777" w:rsidR="00A21D34" w:rsidRDefault="00DA26A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1119D63" w14:textId="77777777" w:rsidR="00A21D34" w:rsidRDefault="00DA26AC">
        <w:pPr>
          <w:pStyle w:val="Footer"/>
          <w:jc w:val="center"/>
        </w:pPr>
        <w:r>
          <w:rPr>
            <w:noProof/>
          </w:rPr>
          <w:drawing>
            <wp:anchor distT="0" distB="0" distL="114300" distR="114300" simplePos="0" relativeHeight="251658240" behindDoc="0" locked="0" layoutInCell="1" allowOverlap="1" wp14:anchorId="5221D61A" wp14:editId="771F8560">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F4C9D3A" wp14:editId="09387C89">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7BCFDB6B" w14:textId="77777777" w:rsidR="00A21D34" w:rsidRDefault="00966B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27025" w14:textId="77777777" w:rsidR="00DA26AC" w:rsidRDefault="00DA26AC" w:rsidP="001E428F">
      <w:pPr>
        <w:spacing w:after="0" w:line="240" w:lineRule="auto"/>
      </w:pPr>
      <w:r>
        <w:separator/>
      </w:r>
    </w:p>
  </w:footnote>
  <w:footnote w:type="continuationSeparator" w:id="0">
    <w:p w14:paraId="5F3707F3" w14:textId="77777777" w:rsidR="00DA26AC" w:rsidRDefault="00DA26AC" w:rsidP="001E428F">
      <w:pPr>
        <w:spacing w:after="0" w:line="240" w:lineRule="auto"/>
      </w:pPr>
      <w:r>
        <w:continuationSeparator/>
      </w:r>
    </w:p>
  </w:footnote>
  <w:footnote w:type="continuationNotice" w:id="1">
    <w:p w14:paraId="68BBF491" w14:textId="77777777" w:rsidR="00DA26AC" w:rsidRDefault="00DA2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O363GhZfYDhfy3+0Y8iuAKXc6P5mHpkcEaeNWrel987HEnEk4PKxDWBEQx+71Fwr1tC10sNkxWHGn7EDrFfe8A==" w:salt="ju3rGtP95RE3o1WBS6eV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F1"/>
    <w:rsid w:val="00011953"/>
    <w:rsid w:val="00015C6A"/>
    <w:rsid w:val="00026DB5"/>
    <w:rsid w:val="00031305"/>
    <w:rsid w:val="000A4A5A"/>
    <w:rsid w:val="000D0109"/>
    <w:rsid w:val="001E355C"/>
    <w:rsid w:val="001E428F"/>
    <w:rsid w:val="002B7FC6"/>
    <w:rsid w:val="0033667A"/>
    <w:rsid w:val="00375978"/>
    <w:rsid w:val="003A0741"/>
    <w:rsid w:val="003A5B75"/>
    <w:rsid w:val="004C1FD4"/>
    <w:rsid w:val="004E1CB1"/>
    <w:rsid w:val="00546269"/>
    <w:rsid w:val="00577BCC"/>
    <w:rsid w:val="0061356B"/>
    <w:rsid w:val="006148D6"/>
    <w:rsid w:val="006C3D8F"/>
    <w:rsid w:val="00725CF1"/>
    <w:rsid w:val="00760D31"/>
    <w:rsid w:val="007613A0"/>
    <w:rsid w:val="00776212"/>
    <w:rsid w:val="00792144"/>
    <w:rsid w:val="0079489D"/>
    <w:rsid w:val="007D1624"/>
    <w:rsid w:val="00842D25"/>
    <w:rsid w:val="008804EA"/>
    <w:rsid w:val="00966BB6"/>
    <w:rsid w:val="00991AF0"/>
    <w:rsid w:val="009E6D67"/>
    <w:rsid w:val="00A47A10"/>
    <w:rsid w:val="00A6199B"/>
    <w:rsid w:val="00A913A2"/>
    <w:rsid w:val="00A93B2E"/>
    <w:rsid w:val="00B20552"/>
    <w:rsid w:val="00BC2C05"/>
    <w:rsid w:val="00BC57AE"/>
    <w:rsid w:val="00C22DF0"/>
    <w:rsid w:val="00C975D9"/>
    <w:rsid w:val="00CB37DE"/>
    <w:rsid w:val="00CD7879"/>
    <w:rsid w:val="00D65237"/>
    <w:rsid w:val="00DA26AC"/>
    <w:rsid w:val="00DB3224"/>
    <w:rsid w:val="00DF6C3A"/>
    <w:rsid w:val="00E418B7"/>
    <w:rsid w:val="00E456E5"/>
    <w:rsid w:val="00E64133"/>
    <w:rsid w:val="00F26349"/>
    <w:rsid w:val="00F403DC"/>
    <w:rsid w:val="00F74710"/>
    <w:rsid w:val="00F954DC"/>
    <w:rsid w:val="00FC7609"/>
    <w:rsid w:val="054DBB3A"/>
    <w:rsid w:val="1117C373"/>
    <w:rsid w:val="48CAB80F"/>
    <w:rsid w:val="4EC2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DFDF"/>
  <w15:chartTrackingRefBased/>
  <w15:docId w15:val="{09DD01B5-3D29-4DAA-891C-9F1E28D4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F1"/>
  </w:style>
  <w:style w:type="paragraph" w:styleId="Heading3">
    <w:name w:val="heading 3"/>
    <w:basedOn w:val="Normal"/>
    <w:next w:val="Normal"/>
    <w:link w:val="Heading3Char"/>
    <w:uiPriority w:val="9"/>
    <w:unhideWhenUsed/>
    <w:qFormat/>
    <w:rsid w:val="00725CF1"/>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5CF1"/>
    <w:rPr>
      <w:rFonts w:eastAsiaTheme="majorEastAsia" w:cstheme="majorBidi"/>
      <w:b/>
      <w:sz w:val="24"/>
      <w:szCs w:val="24"/>
    </w:rPr>
  </w:style>
  <w:style w:type="paragraph" w:styleId="NormalWeb">
    <w:name w:val="Normal (Web)"/>
    <w:basedOn w:val="Normal"/>
    <w:uiPriority w:val="99"/>
    <w:unhideWhenUsed/>
    <w:rsid w:val="00725CF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72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5CF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25CF1"/>
    <w:rPr>
      <w:rFonts w:ascii="Calibri" w:eastAsia="Calibri" w:hAnsi="Calibri" w:cs="Calibri"/>
      <w:sz w:val="24"/>
      <w:szCs w:val="24"/>
    </w:rPr>
  </w:style>
  <w:style w:type="paragraph" w:styleId="Footer">
    <w:name w:val="footer"/>
    <w:basedOn w:val="Normal"/>
    <w:link w:val="FooterChar"/>
    <w:uiPriority w:val="99"/>
    <w:unhideWhenUsed/>
    <w:rsid w:val="00725CF1"/>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25CF1"/>
    <w:rPr>
      <w:rFonts w:ascii="Calibri" w:eastAsia="Calibri" w:hAnsi="Calibri" w:cs="Calibri"/>
    </w:rPr>
  </w:style>
  <w:style w:type="paragraph" w:styleId="Header">
    <w:name w:val="header"/>
    <w:basedOn w:val="Normal"/>
    <w:link w:val="HeaderChar"/>
    <w:uiPriority w:val="99"/>
    <w:semiHidden/>
    <w:unhideWhenUsed/>
    <w:rsid w:val="001E42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Turrell-Brown</dc:creator>
  <cp:keywords/>
  <dc:description/>
  <cp:lastModifiedBy>Helen Arnold</cp:lastModifiedBy>
  <cp:revision>2</cp:revision>
  <dcterms:created xsi:type="dcterms:W3CDTF">2022-01-27T10:51:00Z</dcterms:created>
  <dcterms:modified xsi:type="dcterms:W3CDTF">2022-01-27T10:51:00Z</dcterms:modified>
</cp:coreProperties>
</file>