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6FA2698" w:rsidR="00D72A65" w:rsidRDefault="009B6ABD">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61DDCA28" wp14:editId="77982F31">
                <wp:simplePos x="0" y="0"/>
                <wp:positionH relativeFrom="margin">
                  <wp:align>right</wp:align>
                </wp:positionH>
                <wp:positionV relativeFrom="paragraph">
                  <wp:posOffset>28575</wp:posOffset>
                </wp:positionV>
                <wp:extent cx="6619875" cy="1110615"/>
                <wp:effectExtent l="0" t="0" r="0" b="0"/>
                <wp:wrapNone/>
                <wp:docPr id="9" name="TextBox 6"/>
                <wp:cNvGraphicFramePr/>
                <a:graphic xmlns:a="http://schemas.openxmlformats.org/drawingml/2006/main">
                  <a:graphicData uri="http://schemas.microsoft.com/office/word/2010/wordprocessingShape">
                    <wps:wsp>
                      <wps:cNvSpPr txBox="1"/>
                      <wps:spPr>
                        <a:xfrm>
                          <a:off x="0" y="0"/>
                          <a:ext cx="6619875" cy="1110615"/>
                        </a:xfrm>
                        <a:prstGeom prst="rect">
                          <a:avLst/>
                        </a:prstGeom>
                        <a:noFill/>
                      </wps:spPr>
                      <wps:txbx>
                        <w:txbxContent>
                          <w:p w14:paraId="5CA73BE1" w14:textId="77777777" w:rsidR="00E97666" w:rsidRDefault="00FA4C32" w:rsidP="004C3C49">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Professional Lead for </w:t>
                            </w:r>
                          </w:p>
                          <w:p w14:paraId="43A635D3" w14:textId="49B71F84" w:rsidR="00D72A65" w:rsidRDefault="00FA4C32" w:rsidP="004C3C4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Contextual </w:t>
                            </w:r>
                            <w:r w:rsidR="00E97666">
                              <w:rPr>
                                <w:rFonts w:hAnsi="Calibri"/>
                                <w:color w:val="FFFFFF" w:themeColor="background1"/>
                                <w:kern w:val="24"/>
                                <w:sz w:val="52"/>
                                <w:szCs w:val="52"/>
                              </w:rPr>
                              <w:t>Safeguarding</w:t>
                            </w:r>
                          </w:p>
                          <w:p w14:paraId="64661BA3" w14:textId="58D279BD" w:rsidR="00251D49" w:rsidRPr="00251D49" w:rsidRDefault="00251D49" w:rsidP="004C3C4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7666">
                              <w:rPr>
                                <w:rFonts w:hAnsi="Calibri"/>
                                <w:color w:val="FFFFFF" w:themeColor="background1"/>
                                <w:kern w:val="24"/>
                                <w:sz w:val="28"/>
                                <w:szCs w:val="28"/>
                              </w:rPr>
                              <w:t>2198</w:t>
                            </w:r>
                          </w:p>
                          <w:bookmarkEnd w:id="0"/>
                          <w:p w14:paraId="5A6BB0A6" w14:textId="29B07FB2" w:rsidR="00D72A65" w:rsidRPr="00EC3018" w:rsidRDefault="00D72A65" w:rsidP="004C3C4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DDCA28" id="_x0000_t202" coordsize="21600,21600" o:spt="202" path="m,l,21600r21600,l21600,xe">
                <v:stroke joinstyle="miter"/>
                <v:path gradientshapeok="t" o:connecttype="rect"/>
              </v:shapetype>
              <v:shape id="TextBox 6" o:spid="_x0000_s1026" type="#_x0000_t202" style="position:absolute;margin-left:470.05pt;margin-top:2.25pt;width:521.25pt;height:87.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" filled="f" stroked="f">
                <v:textbox>
                  <w:txbxContent>
                    <w:p w14:paraId="5CA73BE1" w14:textId="77777777" w:rsidR="00E97666" w:rsidRDefault="00FA4C32" w:rsidP="004C3C49">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Professional Lead for </w:t>
                      </w:r>
                    </w:p>
                    <w:p w14:paraId="43A635D3" w14:textId="49B71F84" w:rsidR="00D72A65" w:rsidRDefault="00FA4C32" w:rsidP="004C3C4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Contextual </w:t>
                      </w:r>
                      <w:r w:rsidR="00E97666">
                        <w:rPr>
                          <w:rFonts w:hAnsi="Calibri"/>
                          <w:color w:val="FFFFFF" w:themeColor="background1"/>
                          <w:kern w:val="24"/>
                          <w:sz w:val="52"/>
                          <w:szCs w:val="52"/>
                        </w:rPr>
                        <w:t>Safeguarding</w:t>
                      </w:r>
                    </w:p>
                    <w:p w14:paraId="64661BA3" w14:textId="58D279BD" w:rsidR="00251D49" w:rsidRPr="00251D49" w:rsidRDefault="00251D49" w:rsidP="004C3C4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7666">
                        <w:rPr>
                          <w:rFonts w:hAnsi="Calibri"/>
                          <w:color w:val="FFFFFF" w:themeColor="background1"/>
                          <w:kern w:val="24"/>
                          <w:sz w:val="28"/>
                          <w:szCs w:val="28"/>
                        </w:rPr>
                        <w:t>2198</w:t>
                      </w:r>
                    </w:p>
                    <w:bookmarkEnd w:id="1"/>
                    <w:p w14:paraId="5A6BB0A6" w14:textId="29B07FB2" w:rsidR="00D72A65" w:rsidRPr="00EC3018" w:rsidRDefault="00D72A65" w:rsidP="004C3C49">
                      <w:pPr>
                        <w:shd w:val="clear" w:color="auto" w:fill="008996"/>
                        <w:spacing w:after="0" w:line="240" w:lineRule="auto"/>
                        <w:contextualSpacing/>
                        <w:rPr>
                          <w:sz w:val="6"/>
                          <w:szCs w:val="6"/>
                        </w:rPr>
                      </w:pPr>
                    </w:p>
                  </w:txbxContent>
                </v:textbox>
                <w10:wrap anchorx="margin"/>
              </v:shape>
            </w:pict>
          </mc:Fallback>
        </mc:AlternateContent>
      </w:r>
    </w:p>
    <w:p w14:paraId="08B04D4C" w14:textId="06383FF4" w:rsidR="00D72A65" w:rsidRDefault="005849A7">
      <w:pPr>
        <w:rPr>
          <w:rFonts w:cstheme="minorHAnsi"/>
          <w:b/>
          <w:bCs/>
          <w:color w:val="000000" w:themeColor="text1"/>
        </w:rPr>
      </w:pPr>
      <w:r>
        <w:rPr>
          <w:noProof/>
        </w:rPr>
        <w:drawing>
          <wp:anchor distT="0" distB="0" distL="114300" distR="114300" simplePos="0" relativeHeight="251660291" behindDoc="0" locked="0" layoutInCell="1" allowOverlap="1" wp14:anchorId="027C687A" wp14:editId="7BFD46DF">
            <wp:simplePos x="0" y="0"/>
            <wp:positionH relativeFrom="column">
              <wp:posOffset>4114800</wp:posOffset>
            </wp:positionH>
            <wp:positionV relativeFrom="paragraph">
              <wp:posOffset>9525</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35E6C">
        <w:rPr>
          <w:noProof/>
        </w:rPr>
        <w:drawing>
          <wp:anchor distT="0" distB="0" distL="114300" distR="114300" simplePos="0" relativeHeight="251657217" behindDoc="0" locked="0" layoutInCell="1" allowOverlap="1" wp14:anchorId="4AB7A38B" wp14:editId="113D694C">
            <wp:simplePos x="0" y="0"/>
            <wp:positionH relativeFrom="margin">
              <wp:align>right</wp:align>
            </wp:positionH>
            <wp:positionV relativeFrom="paragraph">
              <wp:posOffset>123825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D03BB6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35E6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AC41442" w:rsidR="00D72A65" w:rsidRDefault="000F04CA">
            <w:pPr>
              <w:rPr>
                <w:rFonts w:cstheme="minorHAnsi"/>
                <w:b/>
                <w:bCs/>
                <w:color w:val="000000" w:themeColor="text1"/>
              </w:rPr>
            </w:pPr>
            <w:r>
              <w:rPr>
                <w:rFonts w:cstheme="minorHAnsi"/>
                <w:b/>
                <w:bCs/>
                <w:color w:val="000000" w:themeColor="text1"/>
              </w:rPr>
              <w:t>Service</w:t>
            </w:r>
            <w:r w:rsidR="00DE11F8">
              <w:rPr>
                <w:rFonts w:cstheme="minorHAnsi"/>
                <w:b/>
                <w:bCs/>
                <w:color w:val="000000" w:themeColor="text1"/>
              </w:rPr>
              <w:t>:</w:t>
            </w:r>
          </w:p>
        </w:tc>
        <w:tc>
          <w:tcPr>
            <w:tcW w:w="8363" w:type="dxa"/>
          </w:tcPr>
          <w:p w14:paraId="2DBC25FE" w14:textId="5F961E87" w:rsidR="00D72A65" w:rsidRPr="001C2894" w:rsidRDefault="0081047F">
            <w:pPr>
              <w:rPr>
                <w:rFonts w:cstheme="minorHAnsi"/>
                <w:color w:val="000000" w:themeColor="text1"/>
              </w:rPr>
            </w:pPr>
            <w:r>
              <w:rPr>
                <w:rFonts w:cstheme="minorHAnsi"/>
                <w:color w:val="000000" w:themeColor="text1"/>
              </w:rPr>
              <w:t>Contextual Safeguarding Team</w:t>
            </w:r>
          </w:p>
        </w:tc>
      </w:tr>
      <w:tr w:rsidR="00D72A65" w14:paraId="5BFF878E" w14:textId="77777777" w:rsidTr="006D5B81">
        <w:tc>
          <w:tcPr>
            <w:tcW w:w="2093" w:type="dxa"/>
          </w:tcPr>
          <w:p w14:paraId="745C4FF7" w14:textId="4517D9F3" w:rsidR="00D72A65" w:rsidRDefault="001C2894">
            <w:pPr>
              <w:rPr>
                <w:rFonts w:cstheme="minorHAnsi"/>
                <w:b/>
                <w:bCs/>
                <w:color w:val="000000" w:themeColor="text1"/>
              </w:rPr>
            </w:pPr>
            <w:r>
              <w:rPr>
                <w:rFonts w:cstheme="minorHAnsi"/>
                <w:b/>
                <w:bCs/>
                <w:color w:val="000000" w:themeColor="text1"/>
              </w:rPr>
              <w:t xml:space="preserve">Reports </w:t>
            </w:r>
            <w:r w:rsidR="00DE11F8">
              <w:rPr>
                <w:rFonts w:cstheme="minorHAnsi"/>
                <w:b/>
                <w:bCs/>
                <w:color w:val="000000" w:themeColor="text1"/>
              </w:rPr>
              <w:t>T</w:t>
            </w:r>
            <w:r>
              <w:rPr>
                <w:rFonts w:cstheme="minorHAnsi"/>
                <w:b/>
                <w:bCs/>
                <w:color w:val="000000" w:themeColor="text1"/>
              </w:rPr>
              <w:t>o:</w:t>
            </w:r>
          </w:p>
        </w:tc>
        <w:tc>
          <w:tcPr>
            <w:tcW w:w="8363" w:type="dxa"/>
          </w:tcPr>
          <w:p w14:paraId="1474B2E4" w14:textId="4AAF10D4" w:rsidR="00D72A65" w:rsidRPr="001C2894" w:rsidRDefault="004F27D1">
            <w:pPr>
              <w:rPr>
                <w:rFonts w:cstheme="minorHAnsi"/>
                <w:color w:val="000000" w:themeColor="text1"/>
              </w:rPr>
            </w:pPr>
            <w:r>
              <w:rPr>
                <w:rFonts w:cstheme="minorHAnsi"/>
                <w:color w:val="000000" w:themeColor="text1"/>
              </w:rPr>
              <w:t>Team Manager for Contextual Safeguarding</w:t>
            </w:r>
          </w:p>
        </w:tc>
      </w:tr>
      <w:tr w:rsidR="000F04CA" w14:paraId="73898685" w14:textId="77777777" w:rsidTr="006D5B81">
        <w:tc>
          <w:tcPr>
            <w:tcW w:w="2093" w:type="dxa"/>
          </w:tcPr>
          <w:p w14:paraId="4A446E8F" w14:textId="3F112268" w:rsidR="000F04CA" w:rsidRDefault="000F04CA" w:rsidP="000F04CA">
            <w:pPr>
              <w:rPr>
                <w:rFonts w:cstheme="minorHAnsi"/>
                <w:b/>
                <w:bCs/>
                <w:color w:val="000000" w:themeColor="text1"/>
              </w:rPr>
            </w:pPr>
            <w:r>
              <w:rPr>
                <w:rFonts w:cstheme="minorHAnsi"/>
                <w:b/>
                <w:bCs/>
                <w:color w:val="000000" w:themeColor="text1"/>
              </w:rPr>
              <w:t>Job Family</w:t>
            </w:r>
            <w:r w:rsidR="00DE11F8">
              <w:rPr>
                <w:rFonts w:cstheme="minorHAnsi"/>
                <w:b/>
                <w:bCs/>
                <w:color w:val="000000" w:themeColor="text1"/>
              </w:rPr>
              <w:t>:</w:t>
            </w:r>
          </w:p>
        </w:tc>
        <w:tc>
          <w:tcPr>
            <w:tcW w:w="8363" w:type="dxa"/>
          </w:tcPr>
          <w:p w14:paraId="3E523A0B" w14:textId="73FEB0A5" w:rsidR="000F04CA" w:rsidRPr="001C2894" w:rsidRDefault="002422F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63AC583F"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DE11F8">
              <w:rPr>
                <w:rFonts w:cstheme="minorHAnsi"/>
                <w:b/>
                <w:bCs/>
                <w:color w:val="000000" w:themeColor="text1"/>
              </w:rPr>
              <w:t>R</w:t>
            </w:r>
            <w:r>
              <w:rPr>
                <w:rFonts w:cstheme="minorHAnsi"/>
                <w:b/>
                <w:bCs/>
                <w:color w:val="000000" w:themeColor="text1"/>
              </w:rPr>
              <w:t>estricted</w:t>
            </w:r>
            <w:r w:rsidR="00DE11F8">
              <w:rPr>
                <w:rFonts w:cstheme="minorHAnsi"/>
                <w:b/>
                <w:bCs/>
                <w:color w:val="000000" w:themeColor="text1"/>
              </w:rPr>
              <w:t>:</w:t>
            </w:r>
          </w:p>
          <w:p w14:paraId="69DCF49E" w14:textId="77777777" w:rsidR="002056C9" w:rsidRDefault="002056C9" w:rsidP="000F04CA">
            <w:pPr>
              <w:rPr>
                <w:rFonts w:cstheme="minorHAnsi"/>
                <w:b/>
                <w:bCs/>
                <w:color w:val="000000" w:themeColor="text1"/>
              </w:rPr>
            </w:pPr>
            <w:r>
              <w:rPr>
                <w:rFonts w:cstheme="minorHAnsi"/>
                <w:b/>
                <w:bCs/>
                <w:color w:val="000000" w:themeColor="text1"/>
              </w:rPr>
              <w:t>DBS Required:</w:t>
            </w:r>
          </w:p>
          <w:p w14:paraId="7CF923E6" w14:textId="2A085DDF" w:rsidR="002056C9" w:rsidRDefault="002056C9" w:rsidP="000F04CA">
            <w:pPr>
              <w:rPr>
                <w:rFonts w:cstheme="minorHAnsi"/>
                <w:b/>
                <w:bCs/>
                <w:color w:val="000000" w:themeColor="text1"/>
              </w:rPr>
            </w:pPr>
            <w:r>
              <w:rPr>
                <w:rFonts w:cstheme="minorHAnsi"/>
                <w:b/>
                <w:bCs/>
                <w:color w:val="000000" w:themeColor="text1"/>
              </w:rPr>
              <w:t>If Yes:</w:t>
            </w:r>
          </w:p>
        </w:tc>
        <w:tc>
          <w:tcPr>
            <w:tcW w:w="8363" w:type="dxa"/>
          </w:tcPr>
          <w:p w14:paraId="64D90935" w14:textId="2BF2880F" w:rsidR="00E2449F" w:rsidRPr="00D000A9" w:rsidRDefault="00E2449F" w:rsidP="000F04CA">
            <w:pPr>
              <w:rPr>
                <w:rFonts w:cstheme="minorHAnsi"/>
                <w:color w:val="000000" w:themeColor="text1"/>
              </w:rPr>
            </w:pPr>
            <w:r w:rsidRPr="00D000A9">
              <w:rPr>
                <w:rFonts w:cstheme="minorHAnsi"/>
                <w:color w:val="000000" w:themeColor="text1"/>
              </w:rPr>
              <w:t>N</w:t>
            </w:r>
          </w:p>
          <w:p w14:paraId="7F05EF1A" w14:textId="2D314B5C" w:rsidR="002056C9" w:rsidRPr="00D000A9" w:rsidRDefault="002056C9" w:rsidP="000F04CA">
            <w:pPr>
              <w:rPr>
                <w:rFonts w:cstheme="minorHAnsi"/>
                <w:color w:val="000000" w:themeColor="text1"/>
              </w:rPr>
            </w:pPr>
            <w:r w:rsidRPr="00D000A9">
              <w:rPr>
                <w:rFonts w:cstheme="minorHAnsi"/>
                <w:color w:val="000000" w:themeColor="text1"/>
              </w:rPr>
              <w:t>Y</w:t>
            </w:r>
          </w:p>
          <w:p w14:paraId="7CE31787" w14:textId="5724C9AF" w:rsidR="002056C9" w:rsidRPr="00D000A9" w:rsidRDefault="002056C9" w:rsidP="000F04CA">
            <w:pPr>
              <w:rPr>
                <w:rFonts w:cstheme="minorHAnsi"/>
                <w:color w:val="000000" w:themeColor="text1"/>
              </w:rPr>
            </w:pPr>
            <w:r w:rsidRPr="00D000A9">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9161736" w:rsidR="00251D49" w:rsidRDefault="002422F2" w:rsidP="000F04CA">
            <w:pPr>
              <w:rPr>
                <w:rFonts w:cstheme="minorHAnsi"/>
                <w:color w:val="000000" w:themeColor="text1"/>
              </w:rPr>
            </w:pPr>
            <w:r>
              <w:rPr>
                <w:rFonts w:cstheme="minorHAnsi"/>
                <w:color w:val="000000" w:themeColor="text1"/>
              </w:rPr>
              <w:t>November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FC22FF" w14:paraId="3FF8FAA1" w14:textId="77777777" w:rsidTr="00FC22FF">
        <w:tc>
          <w:tcPr>
            <w:tcW w:w="562" w:type="dxa"/>
          </w:tcPr>
          <w:p w14:paraId="6970A004" w14:textId="1F49E059" w:rsidR="00FC22FF" w:rsidRDefault="00FC22FF" w:rsidP="00876D06">
            <w:pPr>
              <w:rPr>
                <w:rFonts w:cstheme="minorHAnsi"/>
                <w:b/>
                <w:bCs/>
                <w:color w:val="000000" w:themeColor="text1"/>
              </w:rPr>
            </w:pPr>
            <w:r>
              <w:rPr>
                <w:rFonts w:cstheme="minorHAnsi"/>
                <w:b/>
                <w:bCs/>
                <w:color w:val="000000" w:themeColor="text1"/>
              </w:rPr>
              <w:t>1.</w:t>
            </w:r>
          </w:p>
        </w:tc>
        <w:tc>
          <w:tcPr>
            <w:tcW w:w="9894" w:type="dxa"/>
          </w:tcPr>
          <w:p w14:paraId="4D0C67A1" w14:textId="1379B48F" w:rsidR="00FC22FF" w:rsidRDefault="00FC22FF" w:rsidP="00876D06">
            <w:pPr>
              <w:rPr>
                <w:rFonts w:cstheme="minorHAnsi"/>
                <w:b/>
                <w:bCs/>
                <w:color w:val="000000" w:themeColor="text1"/>
              </w:rPr>
            </w:pPr>
            <w:r>
              <w:t>To</w:t>
            </w:r>
            <w:r w:rsidRPr="00AE5449">
              <w:rPr>
                <w:rFonts w:cstheme="minorHAnsi"/>
              </w:rPr>
              <w:t xml:space="preserve"> </w:t>
            </w:r>
            <w:r>
              <w:rPr>
                <w:rFonts w:cstheme="minorHAnsi"/>
              </w:rPr>
              <w:t>provide advice, professional guidance, quality assurance, scrutiny, and advocacy for children and young people who are at risk of contextual harm. This i</w:t>
            </w:r>
            <w:r w:rsidRPr="00AE5449">
              <w:rPr>
                <w:rFonts w:cstheme="minorHAnsi"/>
              </w:rPr>
              <w:t>nclud</w:t>
            </w:r>
            <w:r>
              <w:rPr>
                <w:rFonts w:cstheme="minorHAnsi"/>
              </w:rPr>
              <w:t>es</w:t>
            </w:r>
            <w:r w:rsidRPr="00AE5449">
              <w:rPr>
                <w:rFonts w:cstheme="minorHAnsi"/>
              </w:rPr>
              <w:t xml:space="preserve"> </w:t>
            </w:r>
            <w:r>
              <w:rPr>
                <w:rFonts w:cstheme="minorHAnsi"/>
              </w:rPr>
              <w:t xml:space="preserve">attending strategy meetings, providing consults, reviewing exploitation tools and advising on the plans </w:t>
            </w:r>
            <w:r w:rsidR="007350DD">
              <w:rPr>
                <w:rFonts w:cstheme="minorHAnsi"/>
              </w:rPr>
              <w:t>that</w:t>
            </w:r>
            <w:r>
              <w:rPr>
                <w:rFonts w:cstheme="minorHAnsi"/>
              </w:rPr>
              <w:t xml:space="preserve"> support </w:t>
            </w:r>
            <w:r w:rsidRPr="00AE5449">
              <w:rPr>
                <w:rFonts w:cstheme="minorHAnsi"/>
              </w:rPr>
              <w:t>children at risk</w:t>
            </w:r>
            <w:r w:rsidR="009D38EC">
              <w:rPr>
                <w:rFonts w:cstheme="minorHAnsi"/>
              </w:rPr>
              <w:t>.</w:t>
            </w:r>
            <w:r w:rsidRPr="00AE5449">
              <w:rPr>
                <w:rFonts w:cstheme="minorHAnsi"/>
              </w:rPr>
              <w:t xml:space="preserve"> </w:t>
            </w:r>
            <w:r w:rsidR="00566682">
              <w:rPr>
                <w:rFonts w:cstheme="minorHAnsi"/>
              </w:rPr>
              <w:t>The post holder will promote</w:t>
            </w:r>
            <w:r w:rsidRPr="00AE5449">
              <w:rPr>
                <w:rFonts w:cstheme="minorHAnsi"/>
              </w:rPr>
              <w:t xml:space="preserve"> their well-being through the application of practical and procedural knowledge</w:t>
            </w:r>
            <w:r>
              <w:rPr>
                <w:rFonts w:cstheme="minorHAnsi"/>
              </w:rPr>
              <w:t xml:space="preserve"> and </w:t>
            </w:r>
            <w:r w:rsidRPr="00AE5449">
              <w:rPr>
                <w:rFonts w:cstheme="minorHAnsi"/>
              </w:rPr>
              <w:t>enabling them to live safely within their family wherever possible</w:t>
            </w:r>
            <w:r>
              <w:rPr>
                <w:rFonts w:cstheme="minorHAnsi"/>
              </w:rPr>
              <w:t xml:space="preserve">. </w:t>
            </w:r>
          </w:p>
        </w:tc>
      </w:tr>
      <w:tr w:rsidR="00FC22FF" w14:paraId="3FE83EC9" w14:textId="77777777" w:rsidTr="00FC22FF">
        <w:tc>
          <w:tcPr>
            <w:tcW w:w="562" w:type="dxa"/>
          </w:tcPr>
          <w:p w14:paraId="4DB3D8B1" w14:textId="0C243E34" w:rsidR="00FC22FF" w:rsidRDefault="00FC22FF" w:rsidP="00876D06">
            <w:pPr>
              <w:rPr>
                <w:rFonts w:cstheme="minorHAnsi"/>
                <w:b/>
                <w:bCs/>
                <w:color w:val="000000" w:themeColor="text1"/>
              </w:rPr>
            </w:pPr>
            <w:r>
              <w:rPr>
                <w:rFonts w:cstheme="minorHAnsi"/>
                <w:b/>
                <w:bCs/>
                <w:color w:val="000000" w:themeColor="text1"/>
              </w:rPr>
              <w:t>2.</w:t>
            </w:r>
          </w:p>
        </w:tc>
        <w:tc>
          <w:tcPr>
            <w:tcW w:w="9894" w:type="dxa"/>
          </w:tcPr>
          <w:p w14:paraId="4D371E2B" w14:textId="307D135C" w:rsidR="00FC22FF" w:rsidRDefault="00087003" w:rsidP="00876D06">
            <w:pPr>
              <w:rPr>
                <w:rFonts w:cstheme="minorHAnsi"/>
                <w:b/>
                <w:bCs/>
                <w:color w:val="000000" w:themeColor="text1"/>
              </w:rPr>
            </w:pPr>
            <w:r>
              <w:rPr>
                <w:rFonts w:cstheme="minorHAnsi"/>
                <w:color w:val="000000" w:themeColor="text1"/>
              </w:rPr>
              <w:t xml:space="preserve">Responsible for chairing </w:t>
            </w:r>
            <w:r w:rsidR="00FC22FF">
              <w:rPr>
                <w:rFonts w:cstheme="minorHAnsi"/>
                <w:color w:val="000000" w:themeColor="text1"/>
              </w:rPr>
              <w:t xml:space="preserve">professional and multi-agency meetings that provide advice and guidance to professionals and practitioners who are working with children and young people who are at risk of contextual harm. </w:t>
            </w:r>
          </w:p>
        </w:tc>
      </w:tr>
      <w:tr w:rsidR="00FC22FF" w14:paraId="35DEEE55" w14:textId="77777777" w:rsidTr="00FC22FF">
        <w:tc>
          <w:tcPr>
            <w:tcW w:w="562" w:type="dxa"/>
          </w:tcPr>
          <w:p w14:paraId="4BBD8AB2" w14:textId="080860FF" w:rsidR="00FC22FF" w:rsidRDefault="00FC22FF" w:rsidP="00876D06">
            <w:pPr>
              <w:rPr>
                <w:rFonts w:cstheme="minorHAnsi"/>
                <w:b/>
                <w:bCs/>
                <w:color w:val="000000" w:themeColor="text1"/>
              </w:rPr>
            </w:pPr>
            <w:r>
              <w:rPr>
                <w:rFonts w:cstheme="minorHAnsi"/>
                <w:b/>
                <w:bCs/>
                <w:color w:val="000000" w:themeColor="text1"/>
              </w:rPr>
              <w:t>3.</w:t>
            </w:r>
          </w:p>
        </w:tc>
        <w:tc>
          <w:tcPr>
            <w:tcW w:w="9894" w:type="dxa"/>
          </w:tcPr>
          <w:p w14:paraId="27CDCB68" w14:textId="2C580A31" w:rsidR="00FC22FF" w:rsidRDefault="00FC22FF" w:rsidP="00876D06">
            <w:pPr>
              <w:rPr>
                <w:rFonts w:cstheme="minorHAnsi"/>
                <w:b/>
                <w:bCs/>
                <w:color w:val="000000" w:themeColor="text1"/>
              </w:rPr>
            </w:pPr>
            <w:r>
              <w:rPr>
                <w:rFonts w:cstheme="minorHAnsi"/>
                <w:color w:val="000000" w:themeColor="text1"/>
              </w:rPr>
              <w:t>To represent Children’s Social Care in wider partnership meetings around exploitation; missing and other interrelated areas of concern (County Drug Lines; Serious Youth Violence; Gangs etc</w:t>
            </w:r>
            <w:r w:rsidR="008E21E3">
              <w:rPr>
                <w:rFonts w:cstheme="minorHAnsi"/>
                <w:color w:val="000000" w:themeColor="text1"/>
              </w:rPr>
              <w:t xml:space="preserve">. </w:t>
            </w:r>
            <w:r w:rsidR="002719F4">
              <w:rPr>
                <w:rFonts w:cstheme="minorHAnsi"/>
                <w:color w:val="000000" w:themeColor="text1"/>
              </w:rPr>
              <w:t>To act</w:t>
            </w:r>
            <w:r>
              <w:rPr>
                <w:rFonts w:cstheme="minorHAnsi"/>
                <w:color w:val="000000" w:themeColor="text1"/>
              </w:rPr>
              <w:t xml:space="preserve"> as the professional conduit and Single Point of Contact (SPOC) for multi- agencies</w:t>
            </w:r>
            <w:r w:rsidR="004D208D">
              <w:rPr>
                <w:rFonts w:cstheme="minorHAnsi"/>
                <w:color w:val="000000" w:themeColor="text1"/>
              </w:rPr>
              <w:t>, developing</w:t>
            </w:r>
            <w:r w:rsidR="008E21E3">
              <w:rPr>
                <w:rFonts w:cstheme="minorHAnsi"/>
                <w:color w:val="000000" w:themeColor="text1"/>
              </w:rPr>
              <w:t xml:space="preserve"> </w:t>
            </w:r>
            <w:r>
              <w:rPr>
                <w:rFonts w:cstheme="minorHAnsi"/>
                <w:color w:val="000000" w:themeColor="text1"/>
              </w:rPr>
              <w:t xml:space="preserve">positive professional </w:t>
            </w:r>
            <w:r w:rsidR="0065264B">
              <w:rPr>
                <w:rFonts w:cstheme="minorHAnsi"/>
                <w:color w:val="000000" w:themeColor="text1"/>
              </w:rPr>
              <w:t xml:space="preserve">multi-agency working </w:t>
            </w:r>
            <w:r>
              <w:rPr>
                <w:rFonts w:cstheme="minorHAnsi"/>
                <w:color w:val="000000" w:themeColor="text1"/>
              </w:rPr>
              <w:t>relationships</w:t>
            </w:r>
            <w:r w:rsidR="006C50B0">
              <w:rPr>
                <w:rFonts w:cstheme="minorHAnsi"/>
                <w:color w:val="000000" w:themeColor="text1"/>
              </w:rPr>
              <w:t xml:space="preserve">. </w:t>
            </w:r>
          </w:p>
        </w:tc>
      </w:tr>
      <w:tr w:rsidR="00FC22FF" w14:paraId="699941E4" w14:textId="77777777" w:rsidTr="00FC22FF">
        <w:tc>
          <w:tcPr>
            <w:tcW w:w="562" w:type="dxa"/>
          </w:tcPr>
          <w:p w14:paraId="446A15EF" w14:textId="2A633954" w:rsidR="00FC22FF" w:rsidRDefault="00FC22FF" w:rsidP="00876D06">
            <w:pPr>
              <w:rPr>
                <w:rFonts w:cstheme="minorHAnsi"/>
                <w:b/>
                <w:bCs/>
                <w:color w:val="000000" w:themeColor="text1"/>
              </w:rPr>
            </w:pPr>
            <w:r>
              <w:rPr>
                <w:rFonts w:cstheme="minorHAnsi"/>
                <w:b/>
                <w:bCs/>
                <w:color w:val="000000" w:themeColor="text1"/>
              </w:rPr>
              <w:t>4.</w:t>
            </w:r>
          </w:p>
        </w:tc>
        <w:tc>
          <w:tcPr>
            <w:tcW w:w="9894" w:type="dxa"/>
          </w:tcPr>
          <w:p w14:paraId="462096F4" w14:textId="5E7D07D4" w:rsidR="00FC22FF" w:rsidRDefault="00FC22FF" w:rsidP="00876D06">
            <w:pPr>
              <w:rPr>
                <w:rFonts w:cstheme="minorHAnsi"/>
                <w:b/>
                <w:bCs/>
                <w:color w:val="000000" w:themeColor="text1"/>
              </w:rPr>
            </w:pPr>
            <w:r>
              <w:rPr>
                <w:rFonts w:cstheme="minorHAnsi"/>
                <w:color w:val="000000" w:themeColor="text1"/>
              </w:rPr>
              <w:t>To deliver</w:t>
            </w:r>
            <w:r w:rsidR="009B3A10">
              <w:rPr>
                <w:rFonts w:cstheme="minorHAnsi"/>
                <w:color w:val="000000" w:themeColor="text1"/>
              </w:rPr>
              <w:t xml:space="preserve"> Contextual Safeguarding</w:t>
            </w:r>
            <w:r>
              <w:rPr>
                <w:rFonts w:cstheme="minorHAnsi"/>
                <w:color w:val="000000" w:themeColor="text1"/>
              </w:rPr>
              <w:t xml:space="preserve"> training</w:t>
            </w:r>
            <w:r w:rsidR="00142C58">
              <w:rPr>
                <w:rFonts w:cstheme="minorHAnsi"/>
                <w:color w:val="000000" w:themeColor="text1"/>
              </w:rPr>
              <w:t xml:space="preserve"> </w:t>
            </w:r>
            <w:r>
              <w:rPr>
                <w:rFonts w:cstheme="minorHAnsi"/>
                <w:color w:val="000000" w:themeColor="text1"/>
              </w:rPr>
              <w:t>to single agency; multi-agency and wider community groupings</w:t>
            </w:r>
            <w:r>
              <w:rPr>
                <w:rFonts w:ascii="Arial" w:hAnsi="Arial" w:cs="Arial"/>
              </w:rPr>
              <w:t xml:space="preserve"> </w:t>
            </w:r>
            <w:r w:rsidRPr="00B85E6D">
              <w:rPr>
                <w:rFonts w:cstheme="minorHAnsi"/>
              </w:rPr>
              <w:t xml:space="preserve">and </w:t>
            </w:r>
            <w:r w:rsidR="00B76657">
              <w:rPr>
                <w:rFonts w:cstheme="minorHAnsi"/>
              </w:rPr>
              <w:t xml:space="preserve">provide </w:t>
            </w:r>
            <w:r w:rsidRPr="00B85E6D">
              <w:rPr>
                <w:rFonts w:cstheme="minorHAnsi"/>
              </w:rPr>
              <w:t>personal development</w:t>
            </w:r>
            <w:r w:rsidR="008340D8">
              <w:rPr>
                <w:rFonts w:cstheme="minorHAnsi"/>
              </w:rPr>
              <w:t xml:space="preserve"> support</w:t>
            </w:r>
            <w:r w:rsidR="008E21E3">
              <w:rPr>
                <w:rFonts w:cstheme="minorHAnsi"/>
              </w:rPr>
              <w:t xml:space="preserve"> </w:t>
            </w:r>
            <w:r w:rsidRPr="00B85E6D">
              <w:rPr>
                <w:rFonts w:cstheme="minorHAnsi"/>
              </w:rPr>
              <w:t xml:space="preserve">for social workers, social work assistants, students and </w:t>
            </w:r>
            <w:r>
              <w:rPr>
                <w:rFonts w:cstheme="minorHAnsi"/>
              </w:rPr>
              <w:t xml:space="preserve">other </w:t>
            </w:r>
            <w:r w:rsidRPr="00B85E6D">
              <w:rPr>
                <w:rFonts w:cstheme="minorHAnsi"/>
              </w:rPr>
              <w:t xml:space="preserve">professionals, </w:t>
            </w:r>
            <w:r w:rsidR="008340D8">
              <w:rPr>
                <w:rFonts w:cstheme="minorHAnsi"/>
              </w:rPr>
              <w:t xml:space="preserve">by </w:t>
            </w:r>
            <w:r w:rsidRPr="00B85E6D">
              <w:rPr>
                <w:rFonts w:cstheme="minorHAnsi"/>
              </w:rPr>
              <w:t>acting as a coach and mentor</w:t>
            </w:r>
            <w:r>
              <w:rPr>
                <w:rFonts w:cstheme="minorHAnsi"/>
              </w:rPr>
              <w:t xml:space="preserve"> as required.</w:t>
            </w:r>
          </w:p>
        </w:tc>
      </w:tr>
      <w:tr w:rsidR="00FC22FF" w14:paraId="3B1300D7" w14:textId="77777777" w:rsidTr="00FC22FF">
        <w:tc>
          <w:tcPr>
            <w:tcW w:w="562" w:type="dxa"/>
          </w:tcPr>
          <w:p w14:paraId="3781C423" w14:textId="45F593C5" w:rsidR="00FC22FF" w:rsidRDefault="00FC22FF" w:rsidP="00876D06">
            <w:pPr>
              <w:rPr>
                <w:rFonts w:cstheme="minorHAnsi"/>
                <w:b/>
                <w:bCs/>
                <w:color w:val="000000" w:themeColor="text1"/>
              </w:rPr>
            </w:pPr>
            <w:r>
              <w:rPr>
                <w:rFonts w:cstheme="minorHAnsi"/>
                <w:b/>
                <w:bCs/>
                <w:color w:val="000000" w:themeColor="text1"/>
              </w:rPr>
              <w:t>5.</w:t>
            </w:r>
          </w:p>
        </w:tc>
        <w:tc>
          <w:tcPr>
            <w:tcW w:w="9894" w:type="dxa"/>
          </w:tcPr>
          <w:p w14:paraId="01E173A6" w14:textId="651ABA8A" w:rsidR="00FC22FF" w:rsidRDefault="00FC22FF" w:rsidP="00876D06">
            <w:pPr>
              <w:rPr>
                <w:rFonts w:cstheme="minorHAnsi"/>
                <w:b/>
                <w:bCs/>
                <w:color w:val="000000" w:themeColor="text1"/>
              </w:rPr>
            </w:pPr>
            <w:r w:rsidRPr="009C477F">
              <w:t xml:space="preserve">To contribute </w:t>
            </w:r>
            <w:r w:rsidR="00332491">
              <w:t>to</w:t>
            </w:r>
            <w:r w:rsidR="00332491" w:rsidRPr="009C477F">
              <w:t xml:space="preserve"> </w:t>
            </w:r>
            <w:r w:rsidRPr="009C477F">
              <w:t xml:space="preserve">providing information and data </w:t>
            </w:r>
            <w:r>
              <w:t>to</w:t>
            </w:r>
            <w:r w:rsidRPr="009C477F">
              <w:t xml:space="preserve"> </w:t>
            </w:r>
            <w:r w:rsidR="00323F0E">
              <w:t xml:space="preserve">support </w:t>
            </w:r>
            <w:r w:rsidR="00323F0E" w:rsidRPr="009C477F">
              <w:t>the</w:t>
            </w:r>
            <w:r>
              <w:t xml:space="preserve"> Contextual Safeguarding Team Manager</w:t>
            </w:r>
            <w:r w:rsidR="00C15904">
              <w:t>, completing</w:t>
            </w:r>
            <w:r w:rsidR="008E21E3">
              <w:t xml:space="preserve"> </w:t>
            </w:r>
            <w:r>
              <w:t>tasks on their behalf</w:t>
            </w:r>
            <w:r w:rsidR="005A1AC3">
              <w:t xml:space="preserve"> as required</w:t>
            </w:r>
            <w:r w:rsidR="006C50B0">
              <w:t xml:space="preserve">. </w:t>
            </w:r>
            <w:r w:rsidR="002969B5">
              <w:t>Will</w:t>
            </w:r>
            <w:r w:rsidR="008E21E3">
              <w:t xml:space="preserve"> </w:t>
            </w:r>
            <w:r>
              <w:t>contribute to the wider support and oversight of the Contextual Safeguarding service including writing and implementing policies and processes</w:t>
            </w:r>
            <w:r w:rsidR="006C50B0">
              <w:t xml:space="preserve">. </w:t>
            </w:r>
          </w:p>
        </w:tc>
      </w:tr>
      <w:tr w:rsidR="00FC22FF" w14:paraId="58126D46" w14:textId="77777777" w:rsidTr="00FC22FF">
        <w:tc>
          <w:tcPr>
            <w:tcW w:w="562" w:type="dxa"/>
          </w:tcPr>
          <w:p w14:paraId="63141936" w14:textId="2D458632" w:rsidR="00FC22FF" w:rsidRDefault="00FC22FF" w:rsidP="00876D06">
            <w:pPr>
              <w:rPr>
                <w:rFonts w:cstheme="minorHAnsi"/>
                <w:b/>
                <w:bCs/>
                <w:color w:val="000000" w:themeColor="text1"/>
              </w:rPr>
            </w:pPr>
            <w:r>
              <w:rPr>
                <w:rFonts w:cstheme="minorHAnsi"/>
                <w:b/>
                <w:bCs/>
                <w:color w:val="000000" w:themeColor="text1"/>
              </w:rPr>
              <w:t>6.</w:t>
            </w:r>
          </w:p>
        </w:tc>
        <w:tc>
          <w:tcPr>
            <w:tcW w:w="9894" w:type="dxa"/>
          </w:tcPr>
          <w:p w14:paraId="49DCC6B5" w14:textId="65EB3B7A" w:rsidR="00FC22FF" w:rsidRPr="00876D06" w:rsidRDefault="005A1AC3" w:rsidP="00876D06">
            <w:r>
              <w:t>S</w:t>
            </w:r>
            <w:r w:rsidR="00FC22FF">
              <w:t>upport and supervise</w:t>
            </w:r>
            <w:r w:rsidR="00FC22FF" w:rsidRPr="009C477F">
              <w:t xml:space="preserve"> staff based within </w:t>
            </w:r>
            <w:r w:rsidR="00FC22FF">
              <w:t>Contextual Safeguarding Team in accordance with Milton Keynes Local Authority policy and procedure</w:t>
            </w:r>
            <w:r w:rsidR="006A0D33">
              <w:t xml:space="preserve">, </w:t>
            </w:r>
            <w:r w:rsidR="00323F0E">
              <w:t>providing professional</w:t>
            </w:r>
            <w:r w:rsidR="00FC22FF">
              <w:t xml:space="preserve"> advice, guidance and support to ensure </w:t>
            </w:r>
            <w:r w:rsidR="00FC22FF" w:rsidRPr="009C477F">
              <w:t xml:space="preserve">that the provision of services by staff conforms to best </w:t>
            </w:r>
            <w:r w:rsidR="00A32D11" w:rsidRPr="009C477F">
              <w:t>practice</w:t>
            </w:r>
            <w:r w:rsidR="00A32D11">
              <w:t xml:space="preserve">, </w:t>
            </w:r>
            <w:r w:rsidR="00A32D11" w:rsidRPr="009C477F">
              <w:t>defined</w:t>
            </w:r>
            <w:r w:rsidR="00FC22FF" w:rsidRPr="009C477F">
              <w:t xml:space="preserve"> by local and National standards, legal contexts, and expectations.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AE3C11" w14:paraId="4121B0CF" w14:textId="77777777" w:rsidTr="00AE3C11">
        <w:tc>
          <w:tcPr>
            <w:tcW w:w="562" w:type="dxa"/>
          </w:tcPr>
          <w:p w14:paraId="08782BF4" w14:textId="77777777" w:rsidR="00AE3C11" w:rsidRDefault="00AE3C11" w:rsidP="000D5F5B">
            <w:pPr>
              <w:rPr>
                <w:rFonts w:cstheme="minorHAnsi"/>
                <w:b/>
                <w:bCs/>
                <w:color w:val="000000" w:themeColor="text1"/>
              </w:rPr>
            </w:pPr>
            <w:r>
              <w:rPr>
                <w:rFonts w:cstheme="minorHAnsi"/>
                <w:b/>
                <w:bCs/>
                <w:color w:val="000000" w:themeColor="text1"/>
              </w:rPr>
              <w:t>1.</w:t>
            </w:r>
          </w:p>
        </w:tc>
        <w:tc>
          <w:tcPr>
            <w:tcW w:w="9894" w:type="dxa"/>
          </w:tcPr>
          <w:p w14:paraId="1631668D" w14:textId="438C9917" w:rsidR="00AE3C11" w:rsidRDefault="00AE3C11" w:rsidP="000D5F5B">
            <w:pPr>
              <w:rPr>
                <w:rFonts w:cstheme="minorHAnsi"/>
                <w:b/>
                <w:bCs/>
                <w:color w:val="000000" w:themeColor="text1"/>
              </w:rPr>
            </w:pPr>
            <w:r w:rsidRPr="00056BAB">
              <w:rPr>
                <w:rFonts w:cstheme="minorHAnsi"/>
              </w:rPr>
              <w:t xml:space="preserve">Professional Qualification in Social Work, Policing, </w:t>
            </w:r>
            <w:r>
              <w:rPr>
                <w:rFonts w:cstheme="minorHAnsi"/>
              </w:rPr>
              <w:t xml:space="preserve">Youth / </w:t>
            </w:r>
            <w:r w:rsidRPr="00056BAB">
              <w:rPr>
                <w:rFonts w:cstheme="minorHAnsi"/>
              </w:rPr>
              <w:t>Criminal Justice</w:t>
            </w:r>
            <w:r>
              <w:rPr>
                <w:rFonts w:cstheme="minorHAnsi"/>
              </w:rPr>
              <w:t xml:space="preserve"> and e</w:t>
            </w:r>
            <w:r w:rsidRPr="00056BAB">
              <w:rPr>
                <w:rFonts w:cstheme="minorHAnsi"/>
              </w:rPr>
              <w:t xml:space="preserve">xtensive post qualification experience. Supervisory experience in </w:t>
            </w:r>
            <w:r>
              <w:rPr>
                <w:rFonts w:cstheme="minorHAnsi"/>
              </w:rPr>
              <w:t>Children’s Social Care /</w:t>
            </w:r>
            <w:r w:rsidRPr="00056BAB">
              <w:rPr>
                <w:rFonts w:cstheme="minorHAnsi"/>
              </w:rPr>
              <w:t xml:space="preserve"> Youth Justice or supervisory experience in relevant role with statutory partner (Children’ Social Work; Education; Health; Police; Probation) and recent relevant experience in </w:t>
            </w:r>
            <w:r>
              <w:rPr>
                <w:rFonts w:cstheme="minorHAnsi"/>
              </w:rPr>
              <w:t xml:space="preserve">work with Children at risk of contextual harm. </w:t>
            </w:r>
          </w:p>
        </w:tc>
      </w:tr>
      <w:tr w:rsidR="00AE3C11" w14:paraId="681CDD22" w14:textId="77777777" w:rsidTr="00AE3C11">
        <w:tc>
          <w:tcPr>
            <w:tcW w:w="562" w:type="dxa"/>
          </w:tcPr>
          <w:p w14:paraId="4488D22F" w14:textId="77777777" w:rsidR="00AE3C11" w:rsidRDefault="00AE3C11" w:rsidP="000D5F5B">
            <w:pPr>
              <w:rPr>
                <w:rFonts w:cstheme="minorHAnsi"/>
                <w:b/>
                <w:bCs/>
                <w:color w:val="000000" w:themeColor="text1"/>
              </w:rPr>
            </w:pPr>
            <w:r>
              <w:rPr>
                <w:rFonts w:cstheme="minorHAnsi"/>
                <w:b/>
                <w:bCs/>
                <w:color w:val="000000" w:themeColor="text1"/>
              </w:rPr>
              <w:lastRenderedPageBreak/>
              <w:t>2.</w:t>
            </w:r>
          </w:p>
        </w:tc>
        <w:tc>
          <w:tcPr>
            <w:tcW w:w="9894" w:type="dxa"/>
          </w:tcPr>
          <w:p w14:paraId="23870DF0" w14:textId="377C82B9" w:rsidR="00AE3C11" w:rsidRDefault="00AE3C11" w:rsidP="000D5F5B">
            <w:pPr>
              <w:rPr>
                <w:rFonts w:cstheme="minorHAnsi"/>
                <w:b/>
                <w:bCs/>
                <w:color w:val="000000" w:themeColor="text1"/>
              </w:rPr>
            </w:pPr>
            <w:proofErr w:type="gramStart"/>
            <w:r>
              <w:rPr>
                <w:rFonts w:cstheme="minorHAnsi"/>
              </w:rPr>
              <w:t>Significant e</w:t>
            </w:r>
            <w:r w:rsidRPr="00056BAB">
              <w:rPr>
                <w:rFonts w:cstheme="minorHAnsi"/>
              </w:rPr>
              <w:t>xperience</w:t>
            </w:r>
            <w:proofErr w:type="gramEnd"/>
            <w:r w:rsidRPr="00056BAB">
              <w:rPr>
                <w:rFonts w:cstheme="minorHAnsi"/>
              </w:rPr>
              <w:t xml:space="preserve"> of manag</w:t>
            </w:r>
            <w:r>
              <w:rPr>
                <w:rFonts w:cstheme="minorHAnsi"/>
              </w:rPr>
              <w:t xml:space="preserve">ing risk and multi-agency working </w:t>
            </w:r>
            <w:r w:rsidR="00C57FA2">
              <w:rPr>
                <w:rFonts w:cstheme="minorHAnsi"/>
              </w:rPr>
              <w:t xml:space="preserve">concerning </w:t>
            </w:r>
            <w:r>
              <w:rPr>
                <w:rFonts w:cstheme="minorHAnsi"/>
              </w:rPr>
              <w:t>young people who are at risk of contextual harm and t</w:t>
            </w:r>
            <w:r w:rsidRPr="00056BAB">
              <w:rPr>
                <w:rFonts w:cstheme="minorHAnsi"/>
              </w:rPr>
              <w:t xml:space="preserve">heoretical knowledge of </w:t>
            </w:r>
            <w:r>
              <w:rPr>
                <w:rFonts w:cstheme="minorHAnsi"/>
              </w:rPr>
              <w:t xml:space="preserve">related </w:t>
            </w:r>
            <w:r w:rsidRPr="00056BAB">
              <w:rPr>
                <w:rFonts w:cstheme="minorHAnsi"/>
              </w:rPr>
              <w:t xml:space="preserve">criminal and childcare issues, legislation, policy and research. </w:t>
            </w:r>
          </w:p>
        </w:tc>
      </w:tr>
      <w:tr w:rsidR="00AE3C11" w14:paraId="6BA1F355" w14:textId="77777777" w:rsidTr="00AE3C11">
        <w:tc>
          <w:tcPr>
            <w:tcW w:w="562" w:type="dxa"/>
          </w:tcPr>
          <w:p w14:paraId="365C3F50" w14:textId="77777777" w:rsidR="00AE3C11" w:rsidRDefault="00AE3C11" w:rsidP="000D5F5B">
            <w:pPr>
              <w:rPr>
                <w:rFonts w:cstheme="minorHAnsi"/>
                <w:b/>
                <w:bCs/>
                <w:color w:val="000000" w:themeColor="text1"/>
              </w:rPr>
            </w:pPr>
            <w:r>
              <w:rPr>
                <w:rFonts w:cstheme="minorHAnsi"/>
                <w:b/>
                <w:bCs/>
                <w:color w:val="000000" w:themeColor="text1"/>
              </w:rPr>
              <w:t>3.</w:t>
            </w:r>
          </w:p>
        </w:tc>
        <w:tc>
          <w:tcPr>
            <w:tcW w:w="9894" w:type="dxa"/>
          </w:tcPr>
          <w:p w14:paraId="4C0C4A20" w14:textId="78C65683" w:rsidR="00AE3C11" w:rsidRDefault="00AE3C11" w:rsidP="000D5F5B">
            <w:pPr>
              <w:rPr>
                <w:rFonts w:cstheme="minorHAnsi"/>
                <w:b/>
                <w:bCs/>
                <w:color w:val="000000" w:themeColor="text1"/>
              </w:rPr>
            </w:pPr>
            <w:r w:rsidRPr="00056BAB">
              <w:rPr>
                <w:rFonts w:cstheme="minorHAnsi"/>
              </w:rPr>
              <w:t>Must be self-motivating</w:t>
            </w:r>
            <w:r w:rsidR="000A5C6D">
              <w:rPr>
                <w:rFonts w:cstheme="minorHAnsi"/>
              </w:rPr>
              <w:t>,</w:t>
            </w:r>
            <w:r w:rsidRPr="00056BAB">
              <w:rPr>
                <w:rFonts w:cstheme="minorHAnsi"/>
              </w:rPr>
              <w:t xml:space="preserve"> and able to make </w:t>
            </w:r>
            <w:proofErr w:type="gramStart"/>
            <w:r w:rsidRPr="00056BAB">
              <w:rPr>
                <w:rFonts w:cstheme="minorHAnsi"/>
              </w:rPr>
              <w:t>difficult decisions</w:t>
            </w:r>
            <w:proofErr w:type="gramEnd"/>
            <w:r w:rsidR="00BB7A76">
              <w:rPr>
                <w:rFonts w:cstheme="minorHAnsi"/>
              </w:rPr>
              <w:t xml:space="preserve">, whilst supporting staff </w:t>
            </w:r>
            <w:r w:rsidR="0084218E">
              <w:rPr>
                <w:rFonts w:cstheme="minorHAnsi"/>
              </w:rPr>
              <w:t>to</w:t>
            </w:r>
            <w:r w:rsidR="00BB7A76">
              <w:rPr>
                <w:rFonts w:cstheme="minorHAnsi"/>
              </w:rPr>
              <w:t xml:space="preserve"> complete</w:t>
            </w:r>
            <w:r w:rsidRPr="00056BAB">
              <w:rPr>
                <w:rFonts w:cstheme="minorHAnsi"/>
              </w:rPr>
              <w:t xml:space="preserve"> complex work</w:t>
            </w:r>
            <w:r w:rsidR="00BB7A76">
              <w:rPr>
                <w:rFonts w:cstheme="minorHAnsi"/>
              </w:rPr>
              <w:t>. E</w:t>
            </w:r>
            <w:r w:rsidRPr="00056BAB">
              <w:rPr>
                <w:rFonts w:cstheme="minorHAnsi"/>
              </w:rPr>
              <w:t>xperience</w:t>
            </w:r>
            <w:r w:rsidR="00BB7A76">
              <w:rPr>
                <w:rFonts w:cstheme="minorHAnsi"/>
              </w:rPr>
              <w:t>d</w:t>
            </w:r>
            <w:r w:rsidRPr="00056BAB">
              <w:rPr>
                <w:rFonts w:cstheme="minorHAnsi"/>
              </w:rPr>
              <w:t xml:space="preserve"> in supervision, development, </w:t>
            </w:r>
            <w:r w:rsidR="00BB7A76">
              <w:rPr>
                <w:rFonts w:cstheme="minorHAnsi"/>
              </w:rPr>
              <w:t xml:space="preserve">and </w:t>
            </w:r>
            <w:r w:rsidR="00BB7A76" w:rsidRPr="00056BAB">
              <w:rPr>
                <w:rFonts w:cstheme="minorHAnsi"/>
              </w:rPr>
              <w:t>apprais</w:t>
            </w:r>
            <w:r w:rsidR="00BB7A76">
              <w:rPr>
                <w:rFonts w:cstheme="minorHAnsi"/>
              </w:rPr>
              <w:t>al</w:t>
            </w:r>
            <w:r w:rsidRPr="00056BAB">
              <w:rPr>
                <w:rFonts w:cstheme="minorHAnsi"/>
              </w:rPr>
              <w:t xml:space="preserve">, within a framework and to </w:t>
            </w:r>
            <w:r>
              <w:rPr>
                <w:rFonts w:cstheme="minorHAnsi"/>
              </w:rPr>
              <w:t>local and national</w:t>
            </w:r>
            <w:r w:rsidRPr="00056BAB">
              <w:rPr>
                <w:rFonts w:cstheme="minorHAnsi"/>
              </w:rPr>
              <w:t xml:space="preserve"> standards. Able to lead and motivate staff </w:t>
            </w:r>
            <w:r>
              <w:rPr>
                <w:rFonts w:cstheme="minorHAnsi"/>
              </w:rPr>
              <w:t xml:space="preserve">and other professionals </w:t>
            </w:r>
            <w:r w:rsidRPr="00056BAB">
              <w:rPr>
                <w:rFonts w:cstheme="minorHAnsi"/>
              </w:rPr>
              <w:t>to deliver change</w:t>
            </w:r>
            <w:r>
              <w:rPr>
                <w:rFonts w:cstheme="minorHAnsi"/>
              </w:rPr>
              <w:t xml:space="preserve"> and support </w:t>
            </w:r>
            <w:r w:rsidRPr="00056BAB">
              <w:rPr>
                <w:rFonts w:cstheme="minorHAnsi"/>
              </w:rPr>
              <w:t>joint working in line with local and national requirements.</w:t>
            </w:r>
          </w:p>
        </w:tc>
      </w:tr>
      <w:tr w:rsidR="00AE3C11" w14:paraId="267FFD18" w14:textId="77777777" w:rsidTr="00AE3C11">
        <w:tc>
          <w:tcPr>
            <w:tcW w:w="562" w:type="dxa"/>
          </w:tcPr>
          <w:p w14:paraId="3F00E6B6" w14:textId="77777777" w:rsidR="00AE3C11" w:rsidRDefault="00AE3C11" w:rsidP="000D5F5B">
            <w:pPr>
              <w:rPr>
                <w:rFonts w:cstheme="minorHAnsi"/>
                <w:b/>
                <w:bCs/>
                <w:color w:val="000000" w:themeColor="text1"/>
              </w:rPr>
            </w:pPr>
            <w:r>
              <w:rPr>
                <w:rFonts w:cstheme="minorHAnsi"/>
                <w:b/>
                <w:bCs/>
                <w:color w:val="000000" w:themeColor="text1"/>
              </w:rPr>
              <w:t>4.</w:t>
            </w:r>
          </w:p>
        </w:tc>
        <w:tc>
          <w:tcPr>
            <w:tcW w:w="9894" w:type="dxa"/>
          </w:tcPr>
          <w:p w14:paraId="63D91196" w14:textId="6874C3A5" w:rsidR="00AE3C11" w:rsidRDefault="0084218E" w:rsidP="000D5F5B">
            <w:pPr>
              <w:rPr>
                <w:rFonts w:cstheme="minorHAnsi"/>
                <w:b/>
                <w:bCs/>
                <w:color w:val="000000" w:themeColor="text1"/>
              </w:rPr>
            </w:pPr>
            <w:r>
              <w:rPr>
                <w:rFonts w:cstheme="minorHAnsi"/>
              </w:rPr>
              <w:t>Possess</w:t>
            </w:r>
            <w:r w:rsidR="00AE3C11" w:rsidRPr="00056BAB">
              <w:rPr>
                <w:rFonts w:cstheme="minorHAnsi"/>
              </w:rPr>
              <w:t xml:space="preserve"> </w:t>
            </w:r>
            <w:r w:rsidR="00AE3C11">
              <w:rPr>
                <w:rFonts w:cstheme="minorHAnsi"/>
              </w:rPr>
              <w:t>excellent</w:t>
            </w:r>
            <w:r w:rsidR="00AE3C11" w:rsidRPr="00056BAB">
              <w:rPr>
                <w:rFonts w:cstheme="minorHAnsi"/>
              </w:rPr>
              <w:t xml:space="preserve"> written and verbal communication skills including presentation skills with ability to question, challenge, solve problems and complete tasks within variable </w:t>
            </w:r>
            <w:proofErr w:type="gramStart"/>
            <w:r w:rsidR="00AE3C11" w:rsidRPr="00056BAB">
              <w:rPr>
                <w:rFonts w:cstheme="minorHAnsi"/>
              </w:rPr>
              <w:t>time frames</w:t>
            </w:r>
            <w:proofErr w:type="gramEnd"/>
            <w:r w:rsidR="00AE3C11" w:rsidRPr="00056BAB">
              <w:rPr>
                <w:rFonts w:cstheme="minorHAnsi"/>
              </w:rPr>
              <w:t>.</w:t>
            </w:r>
          </w:p>
        </w:tc>
      </w:tr>
      <w:tr w:rsidR="00AE3C11" w14:paraId="359C8C7E" w14:textId="77777777" w:rsidTr="00AE3C11">
        <w:tc>
          <w:tcPr>
            <w:tcW w:w="562" w:type="dxa"/>
          </w:tcPr>
          <w:p w14:paraId="171D526B" w14:textId="77777777" w:rsidR="00AE3C11" w:rsidRDefault="00AE3C11" w:rsidP="000D5F5B">
            <w:pPr>
              <w:rPr>
                <w:rFonts w:cstheme="minorHAnsi"/>
                <w:b/>
                <w:bCs/>
                <w:color w:val="000000" w:themeColor="text1"/>
              </w:rPr>
            </w:pPr>
            <w:r>
              <w:rPr>
                <w:rFonts w:cstheme="minorHAnsi"/>
                <w:b/>
                <w:bCs/>
                <w:color w:val="000000" w:themeColor="text1"/>
              </w:rPr>
              <w:t>5.</w:t>
            </w:r>
          </w:p>
        </w:tc>
        <w:tc>
          <w:tcPr>
            <w:tcW w:w="9894" w:type="dxa"/>
          </w:tcPr>
          <w:p w14:paraId="593BF816" w14:textId="0CBC4DEC" w:rsidR="00AE3C11" w:rsidRDefault="00AE3C11" w:rsidP="000D5F5B">
            <w:pPr>
              <w:rPr>
                <w:rFonts w:cstheme="minorHAnsi"/>
                <w:b/>
                <w:bCs/>
                <w:color w:val="000000" w:themeColor="text1"/>
              </w:rPr>
            </w:pPr>
            <w:r w:rsidRPr="00056BAB">
              <w:rPr>
                <w:rFonts w:cstheme="minorHAnsi"/>
              </w:rPr>
              <w:t>Good interpersonal, organisational and information management</w:t>
            </w:r>
            <w:r>
              <w:rPr>
                <w:rFonts w:cstheme="minorHAnsi"/>
              </w:rPr>
              <w:t>. Must be able to</w:t>
            </w:r>
            <w:r w:rsidRPr="00056BAB">
              <w:rPr>
                <w:rFonts w:cstheme="minorHAnsi"/>
              </w:rPr>
              <w:t xml:space="preserve"> support staff in complex work, supervise and appraise staff, within a framework and to </w:t>
            </w:r>
            <w:r>
              <w:rPr>
                <w:rFonts w:cstheme="minorHAnsi"/>
              </w:rPr>
              <w:t>local and national</w:t>
            </w:r>
            <w:r w:rsidRPr="00056BAB">
              <w:rPr>
                <w:rFonts w:cstheme="minorHAnsi"/>
              </w:rPr>
              <w:t xml:space="preserve"> standards, with an ability to form close working partnerships with a variety of different agencies in all areas of the work. To </w:t>
            </w:r>
            <w:r>
              <w:rPr>
                <w:rFonts w:cstheme="minorHAnsi"/>
              </w:rPr>
              <w:t>support</w:t>
            </w:r>
            <w:r w:rsidRPr="00056BAB">
              <w:rPr>
                <w:rFonts w:cstheme="minorHAnsi"/>
              </w:rPr>
              <w:t xml:space="preserve"> </w:t>
            </w:r>
            <w:r>
              <w:rPr>
                <w:rFonts w:cstheme="minorHAnsi"/>
              </w:rPr>
              <w:t>the Contextual Safeguarding team</w:t>
            </w:r>
            <w:r w:rsidR="00981590">
              <w:rPr>
                <w:rFonts w:cstheme="minorHAnsi"/>
              </w:rPr>
              <w:t xml:space="preserve"> comprising of</w:t>
            </w:r>
            <w:r>
              <w:rPr>
                <w:rFonts w:cstheme="minorHAnsi"/>
              </w:rPr>
              <w:t xml:space="preserve"> </w:t>
            </w:r>
            <w:r w:rsidRPr="00056BAB">
              <w:rPr>
                <w:rFonts w:cstheme="minorHAnsi"/>
              </w:rPr>
              <w:t>multi-agency, multi-disciplinary professionals to provide a quality service to clients.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2190D0" w:rsidR="00F77A6D" w:rsidRPr="00F77A6D" w:rsidRDefault="004C3C49"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07BD48D1" wp14:editId="0C05B5ED">
                <wp:simplePos x="0" y="0"/>
                <wp:positionH relativeFrom="margin">
                  <wp:align>right</wp:align>
                </wp:positionH>
                <wp:positionV relativeFrom="paragraph">
                  <wp:posOffset>-66675</wp:posOffset>
                </wp:positionV>
                <wp:extent cx="6505575" cy="121920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505575" cy="1219200"/>
                        </a:xfrm>
                        <a:prstGeom prst="rect">
                          <a:avLst/>
                        </a:prstGeom>
                        <a:noFill/>
                      </wps:spPr>
                      <wps:txbx>
                        <w:txbxContent>
                          <w:p w14:paraId="735DD52C" w14:textId="1FF6EA0D" w:rsidR="00F77A6D" w:rsidRPr="009B6ABD" w:rsidRDefault="006D5B81" w:rsidP="004C3C49">
                            <w:pPr>
                              <w:shd w:val="clear" w:color="auto" w:fill="008996"/>
                              <w:spacing w:after="0" w:line="240" w:lineRule="auto"/>
                              <w:contextualSpacing/>
                              <w:rPr>
                                <w:rFonts w:hAnsi="Calibri"/>
                                <w:color w:val="FFFFFF" w:themeColor="background1"/>
                                <w:kern w:val="24"/>
                                <w:sz w:val="52"/>
                                <w:szCs w:val="52"/>
                              </w:rPr>
                            </w:pPr>
                            <w:r w:rsidRPr="009B6ABD">
                              <w:rPr>
                                <w:rFonts w:hAnsi="Calibri"/>
                                <w:color w:val="FFFFFF" w:themeColor="background1"/>
                                <w:kern w:val="24"/>
                                <w:sz w:val="52"/>
                                <w:szCs w:val="52"/>
                              </w:rPr>
                              <w:t>Job Family</w:t>
                            </w:r>
                          </w:p>
                          <w:p w14:paraId="5BF95E71" w14:textId="65E24D40" w:rsidR="00EC3018" w:rsidRPr="009B6ABD" w:rsidRDefault="005127DC" w:rsidP="004C3C49">
                            <w:pPr>
                              <w:shd w:val="clear" w:color="auto" w:fill="008996"/>
                              <w:spacing w:after="0" w:line="240" w:lineRule="auto"/>
                              <w:contextualSpacing/>
                              <w:rPr>
                                <w:rFonts w:hAnsi="Calibri"/>
                                <w:color w:val="FFFFFF" w:themeColor="background1"/>
                                <w:kern w:val="24"/>
                                <w:sz w:val="28"/>
                                <w:szCs w:val="28"/>
                              </w:rPr>
                            </w:pPr>
                            <w:r w:rsidRPr="009B6ABD">
                              <w:rPr>
                                <w:rFonts w:hAnsi="Calibri"/>
                                <w:color w:val="FFFFFF" w:themeColor="background1"/>
                                <w:kern w:val="24"/>
                                <w:sz w:val="28"/>
                                <w:szCs w:val="28"/>
                              </w:rPr>
                              <w:t>Care &amp; Welfare</w:t>
                            </w:r>
                          </w:p>
                          <w:p w14:paraId="268DA212" w14:textId="70E38EA3" w:rsidR="006D5B81" w:rsidRPr="009B6ABD" w:rsidRDefault="006D5B81" w:rsidP="004C3C49">
                            <w:pPr>
                              <w:shd w:val="clear" w:color="auto" w:fill="008996"/>
                              <w:spacing w:after="0" w:line="240" w:lineRule="auto"/>
                              <w:contextualSpacing/>
                              <w:rPr>
                                <w:sz w:val="28"/>
                                <w:szCs w:val="28"/>
                              </w:rPr>
                            </w:pPr>
                            <w:r w:rsidRPr="009B6ABD">
                              <w:rPr>
                                <w:rFonts w:hAnsi="Calibri"/>
                                <w:color w:val="FFFFFF" w:themeColor="background1"/>
                                <w:kern w:val="24"/>
                                <w:sz w:val="28"/>
                                <w:szCs w:val="28"/>
                              </w:rPr>
                              <w:t xml:space="preserve">Grade </w:t>
                            </w:r>
                            <w:r w:rsidR="00162E83" w:rsidRPr="009B6ABD">
                              <w:rPr>
                                <w:rFonts w:hAnsi="Calibri"/>
                                <w:color w:val="FFFFFF" w:themeColor="background1"/>
                                <w:kern w:val="24"/>
                                <w:sz w:val="28"/>
                                <w:szCs w:val="28"/>
                              </w:rPr>
                              <w:t>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BD48D1" id="_x0000_s1027" type="#_x0000_t202" style="position:absolute;margin-left:461.05pt;margin-top:-5.25pt;width:512.25pt;height:9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" filled="f" stroked="f">
                <v:textbox>
                  <w:txbxContent>
                    <w:p w14:paraId="735DD52C" w14:textId="1FF6EA0D" w:rsidR="00F77A6D" w:rsidRPr="009B6ABD" w:rsidRDefault="006D5B81" w:rsidP="004C3C49">
                      <w:pPr>
                        <w:shd w:val="clear" w:color="auto" w:fill="008996"/>
                        <w:spacing w:after="0" w:line="240" w:lineRule="auto"/>
                        <w:contextualSpacing/>
                        <w:rPr>
                          <w:rFonts w:hAnsi="Calibri"/>
                          <w:color w:val="FFFFFF" w:themeColor="background1"/>
                          <w:kern w:val="24"/>
                          <w:sz w:val="52"/>
                          <w:szCs w:val="52"/>
                        </w:rPr>
                      </w:pPr>
                      <w:r w:rsidRPr="009B6ABD">
                        <w:rPr>
                          <w:rFonts w:hAnsi="Calibri"/>
                          <w:color w:val="FFFFFF" w:themeColor="background1"/>
                          <w:kern w:val="24"/>
                          <w:sz w:val="52"/>
                          <w:szCs w:val="52"/>
                        </w:rPr>
                        <w:t>Job Family</w:t>
                      </w:r>
                    </w:p>
                    <w:p w14:paraId="5BF95E71" w14:textId="65E24D40" w:rsidR="00EC3018" w:rsidRPr="009B6ABD" w:rsidRDefault="005127DC" w:rsidP="004C3C49">
                      <w:pPr>
                        <w:shd w:val="clear" w:color="auto" w:fill="008996"/>
                        <w:spacing w:after="0" w:line="240" w:lineRule="auto"/>
                        <w:contextualSpacing/>
                        <w:rPr>
                          <w:rFonts w:hAnsi="Calibri"/>
                          <w:color w:val="FFFFFF" w:themeColor="background1"/>
                          <w:kern w:val="24"/>
                          <w:sz w:val="28"/>
                          <w:szCs w:val="28"/>
                        </w:rPr>
                      </w:pPr>
                      <w:r w:rsidRPr="009B6ABD">
                        <w:rPr>
                          <w:rFonts w:hAnsi="Calibri"/>
                          <w:color w:val="FFFFFF" w:themeColor="background1"/>
                          <w:kern w:val="24"/>
                          <w:sz w:val="28"/>
                          <w:szCs w:val="28"/>
                        </w:rPr>
                        <w:t>Care &amp; Welfare</w:t>
                      </w:r>
                    </w:p>
                    <w:p w14:paraId="268DA212" w14:textId="70E38EA3" w:rsidR="006D5B81" w:rsidRPr="009B6ABD" w:rsidRDefault="006D5B81" w:rsidP="004C3C49">
                      <w:pPr>
                        <w:shd w:val="clear" w:color="auto" w:fill="008996"/>
                        <w:spacing w:after="0" w:line="240" w:lineRule="auto"/>
                        <w:contextualSpacing/>
                        <w:rPr>
                          <w:sz w:val="28"/>
                          <w:szCs w:val="28"/>
                        </w:rPr>
                      </w:pPr>
                      <w:r w:rsidRPr="009B6ABD">
                        <w:rPr>
                          <w:rFonts w:hAnsi="Calibri"/>
                          <w:color w:val="FFFFFF" w:themeColor="background1"/>
                          <w:kern w:val="24"/>
                          <w:sz w:val="28"/>
                          <w:szCs w:val="28"/>
                        </w:rPr>
                        <w:t xml:space="preserve">Grade </w:t>
                      </w:r>
                      <w:r w:rsidR="00162E83" w:rsidRPr="009B6ABD">
                        <w:rPr>
                          <w:rFonts w:hAnsi="Calibri"/>
                          <w:color w:val="FFFFFF" w:themeColor="background1"/>
                          <w:kern w:val="24"/>
                          <w:sz w:val="28"/>
                          <w:szCs w:val="28"/>
                        </w:rPr>
                        <w:t>I</w:t>
                      </w:r>
                    </w:p>
                  </w:txbxContent>
                </v:textbox>
                <w10:wrap anchorx="margin"/>
              </v:shape>
            </w:pict>
          </mc:Fallback>
        </mc:AlternateContent>
      </w:r>
      <w:r w:rsidR="00706E70">
        <w:rPr>
          <w:noProof/>
        </w:rPr>
        <w:drawing>
          <wp:anchor distT="0" distB="0" distL="114300" distR="114300" simplePos="0" relativeHeight="251657218" behindDoc="0" locked="0" layoutInCell="1" allowOverlap="1" wp14:anchorId="5FD3AEC7" wp14:editId="79B78A31">
            <wp:simplePos x="0" y="0"/>
            <wp:positionH relativeFrom="column">
              <wp:posOffset>4295775</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7"/>
      </w:tblGrid>
      <w:tr w:rsidR="00535A60" w:rsidRPr="002056C9" w14:paraId="749B9EB0" w14:textId="77777777" w:rsidTr="002056C9">
        <w:trPr>
          <w:trHeight w:val="3082"/>
        </w:trPr>
        <w:tc>
          <w:tcPr>
            <w:tcW w:w="5187" w:type="dxa"/>
          </w:tcPr>
          <w:p w14:paraId="6C1E7BBE" w14:textId="108EA62E" w:rsidR="00535A60" w:rsidRPr="002056C9" w:rsidRDefault="00535A60" w:rsidP="00467EB5">
            <w:pPr>
              <w:pStyle w:val="NormalWeb"/>
              <w:spacing w:after="0"/>
              <w:contextualSpacing/>
              <w:rPr>
                <w:rFonts w:asciiTheme="minorHAnsi" w:hAnsiTheme="minorHAnsi" w:cstheme="minorHAnsi"/>
                <w:b/>
                <w:bCs/>
                <w:color w:val="000000" w:themeColor="text1"/>
                <w:sz w:val="22"/>
                <w:szCs w:val="22"/>
              </w:rPr>
            </w:pPr>
            <w:r w:rsidRPr="002056C9">
              <w:rPr>
                <w:rFonts w:asciiTheme="minorHAnsi" w:hAnsiTheme="minorHAnsi" w:cstheme="minorHAnsi"/>
                <w:b/>
                <w:bCs/>
                <w:color w:val="000000" w:themeColor="text1"/>
                <w:sz w:val="22"/>
                <w:szCs w:val="22"/>
              </w:rPr>
              <w:t xml:space="preserve">Colleagues </w:t>
            </w:r>
            <w:r w:rsidR="00DE11F8" w:rsidRPr="002056C9">
              <w:rPr>
                <w:rFonts w:asciiTheme="minorHAnsi" w:hAnsiTheme="minorHAnsi" w:cstheme="minorHAnsi"/>
                <w:b/>
                <w:bCs/>
                <w:color w:val="000000" w:themeColor="text1"/>
                <w:sz w:val="22"/>
                <w:szCs w:val="22"/>
              </w:rPr>
              <w:t>e</w:t>
            </w:r>
            <w:r w:rsidRPr="002056C9">
              <w:rPr>
                <w:rFonts w:asciiTheme="minorHAnsi" w:hAnsiTheme="minorHAnsi" w:cstheme="minorHAnsi"/>
                <w:b/>
                <w:bCs/>
                <w:color w:val="000000" w:themeColor="text1"/>
                <w:sz w:val="22"/>
                <w:szCs w:val="22"/>
              </w:rPr>
              <w:t>xpectations</w:t>
            </w:r>
          </w:p>
          <w:p w14:paraId="0F091CBD" w14:textId="77777777" w:rsidR="00535A60" w:rsidRPr="002056C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Be professional at all times</w:t>
            </w:r>
          </w:p>
          <w:p w14:paraId="7EF4B4C0"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Work together for the good of the team, council and local people</w:t>
            </w:r>
          </w:p>
          <w:p w14:paraId="0CC71F9E"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Promote a supportive culture</w:t>
            </w:r>
          </w:p>
          <w:p w14:paraId="4E14993C"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Challenge assumptions</w:t>
            </w:r>
          </w:p>
          <w:p w14:paraId="07476C6A"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Take ownership</w:t>
            </w:r>
          </w:p>
          <w:p w14:paraId="5A16DB46"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Be willing to change and do things differently</w:t>
            </w:r>
          </w:p>
          <w:p w14:paraId="014C5B53" w14:textId="39E6F22F" w:rsidR="00535A60" w:rsidRPr="002056C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2056C9">
              <w:rPr>
                <w:rFonts w:asciiTheme="minorHAnsi" w:hAnsiTheme="minorHAnsi" w:cstheme="minorHAnsi"/>
                <w:color w:val="000000" w:themeColor="text1"/>
                <w:sz w:val="22"/>
                <w:szCs w:val="22"/>
              </w:rPr>
              <w:t>Always work in a safe manner</w:t>
            </w:r>
          </w:p>
        </w:tc>
        <w:tc>
          <w:tcPr>
            <w:tcW w:w="5187" w:type="dxa"/>
          </w:tcPr>
          <w:p w14:paraId="317C38F7" w14:textId="117219DE" w:rsidR="00535A60" w:rsidRPr="002056C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2056C9">
              <w:rPr>
                <w:rFonts w:asciiTheme="minorHAnsi" w:hAnsiTheme="minorHAnsi" w:cstheme="minorHAnsi"/>
                <w:b/>
                <w:bCs/>
                <w:color w:val="000000" w:themeColor="text1"/>
                <w:sz w:val="22"/>
                <w:szCs w:val="22"/>
              </w:rPr>
              <w:t>Managers expectations</w:t>
            </w:r>
          </w:p>
          <w:p w14:paraId="750C4136" w14:textId="77777777" w:rsidR="00535A60" w:rsidRPr="002056C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2056C9" w:rsidRDefault="00535A60" w:rsidP="00467EB5">
            <w:pPr>
              <w:numPr>
                <w:ilvl w:val="0"/>
                <w:numId w:val="3"/>
              </w:numPr>
              <w:spacing w:line="276" w:lineRule="auto"/>
            </w:pPr>
            <w:r w:rsidRPr="002056C9">
              <w:t>Be a role model by displaying positive behaviours at all times</w:t>
            </w:r>
          </w:p>
          <w:p w14:paraId="386FD06C" w14:textId="77777777" w:rsidR="00535A60" w:rsidRPr="002056C9" w:rsidRDefault="00535A60" w:rsidP="00467EB5">
            <w:pPr>
              <w:numPr>
                <w:ilvl w:val="0"/>
                <w:numId w:val="3"/>
              </w:numPr>
              <w:spacing w:line="276" w:lineRule="auto"/>
            </w:pPr>
            <w:r w:rsidRPr="002056C9">
              <w:t xml:space="preserve">Make well-considered decisions </w:t>
            </w:r>
          </w:p>
          <w:p w14:paraId="349B92C8" w14:textId="77777777" w:rsidR="00535A60" w:rsidRPr="002056C9" w:rsidRDefault="00535A60" w:rsidP="00467EB5">
            <w:pPr>
              <w:numPr>
                <w:ilvl w:val="0"/>
                <w:numId w:val="3"/>
              </w:numPr>
              <w:spacing w:line="276" w:lineRule="auto"/>
            </w:pPr>
            <w:r w:rsidRPr="002056C9">
              <w:t>Support, coach and communicate with my team</w:t>
            </w:r>
          </w:p>
          <w:p w14:paraId="4F5ACA70" w14:textId="77777777" w:rsidR="00535A60" w:rsidRPr="002056C9" w:rsidRDefault="00535A60" w:rsidP="00467EB5">
            <w:pPr>
              <w:numPr>
                <w:ilvl w:val="0"/>
                <w:numId w:val="3"/>
              </w:numPr>
              <w:spacing w:line="276" w:lineRule="auto"/>
            </w:pPr>
            <w:r w:rsidRPr="002056C9">
              <w:t>Be accountable for my team’s performance</w:t>
            </w:r>
          </w:p>
          <w:p w14:paraId="69581E9F" w14:textId="77777777" w:rsidR="00535A60" w:rsidRPr="002056C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37FFF45" w14:textId="043C0F00" w:rsidR="009D7C65" w:rsidRDefault="009D7C65" w:rsidP="002056C9">
      <w:pPr>
        <w:pStyle w:val="Heading1"/>
        <w:tabs>
          <w:tab w:val="left" w:pos="3034"/>
          <w:tab w:val="left" w:pos="5160"/>
        </w:tabs>
        <w:spacing w:before="0" w:line="240" w:lineRule="auto"/>
        <w:jc w:val="both"/>
        <w:rPr>
          <w:rFonts w:asciiTheme="minorHAnsi" w:hAnsiTheme="minorHAnsi" w:cstheme="minorHAnsi"/>
          <w:color w:val="auto"/>
          <w:sz w:val="22"/>
          <w:szCs w:val="22"/>
        </w:rPr>
      </w:pPr>
      <w:r w:rsidRPr="002056C9">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w:t>
      </w:r>
      <w:r w:rsidR="006C50B0" w:rsidRPr="002056C9">
        <w:rPr>
          <w:rFonts w:asciiTheme="minorHAnsi" w:hAnsiTheme="minorHAnsi" w:cstheme="minorHAnsi"/>
          <w:color w:val="auto"/>
          <w:sz w:val="22"/>
          <w:szCs w:val="22"/>
        </w:rPr>
        <w:t xml:space="preserve">. </w:t>
      </w:r>
      <w:r w:rsidRPr="002056C9">
        <w:rPr>
          <w:rFonts w:asciiTheme="minorHAnsi" w:hAnsiTheme="minorHAnsi" w:cstheme="minorHAnsi"/>
          <w:color w:val="auto"/>
          <w:sz w:val="22"/>
          <w:szCs w:val="22"/>
        </w:rPr>
        <w:t>They may personally carry out caring related tasks, or manage those that do, but it is personal interactions with those in our care that are at the centre of these roles.</w:t>
      </w:r>
    </w:p>
    <w:p w14:paraId="4382AB95" w14:textId="77777777" w:rsidR="002056C9" w:rsidRDefault="002056C9" w:rsidP="002056C9">
      <w:pPr>
        <w:spacing w:after="0"/>
      </w:pPr>
    </w:p>
    <w:p w14:paraId="6A18FD74" w14:textId="77777777" w:rsidR="002056C9" w:rsidRPr="004A57E6" w:rsidRDefault="002056C9" w:rsidP="002056C9">
      <w:pPr>
        <w:spacing w:after="0"/>
      </w:pPr>
      <w:r>
        <w:t>This element of the profile, taken from the job family descriptor for this grade, provides a general understanding of the level of work and demands required.</w:t>
      </w:r>
    </w:p>
    <w:p w14:paraId="5BC042F3" w14:textId="77777777" w:rsidR="002056C9" w:rsidRPr="004A57E6" w:rsidRDefault="002056C9" w:rsidP="002056C9">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04AEFE46" w14:textId="162515C8" w:rsidR="00AB0A09" w:rsidRPr="002056C9" w:rsidRDefault="00AB0A09" w:rsidP="002056C9">
      <w:pPr>
        <w:pStyle w:val="Heading3"/>
        <w:spacing w:before="0"/>
        <w:jc w:val="both"/>
        <w:rPr>
          <w:sz w:val="22"/>
          <w:szCs w:val="22"/>
        </w:rPr>
      </w:pPr>
      <w:r w:rsidRPr="002056C9">
        <w:rPr>
          <w:sz w:val="22"/>
          <w:szCs w:val="22"/>
        </w:rPr>
        <w:t xml:space="preserve">Role </w:t>
      </w:r>
      <w:r w:rsidR="00A24E2C" w:rsidRPr="002056C9">
        <w:rPr>
          <w:sz w:val="22"/>
          <w:szCs w:val="22"/>
        </w:rPr>
        <w:t>c</w:t>
      </w:r>
      <w:r w:rsidRPr="002056C9">
        <w:rPr>
          <w:sz w:val="22"/>
          <w:szCs w:val="22"/>
        </w:rPr>
        <w:t>haracteristics</w:t>
      </w:r>
    </w:p>
    <w:p w14:paraId="74E4E1E7" w14:textId="77777777" w:rsidR="00AB0A09" w:rsidRPr="002056C9" w:rsidRDefault="00AB0A09" w:rsidP="002056C9">
      <w:pPr>
        <w:spacing w:after="0"/>
        <w:jc w:val="both"/>
      </w:pPr>
    </w:p>
    <w:p w14:paraId="3CE4A09A" w14:textId="4E97B995" w:rsidR="00162E83" w:rsidRPr="002056C9" w:rsidRDefault="00162E83" w:rsidP="002056C9">
      <w:pPr>
        <w:spacing w:after="0" w:line="244" w:lineRule="auto"/>
        <w:jc w:val="both"/>
        <w:rPr>
          <w:b/>
          <w:bCs/>
        </w:rPr>
      </w:pPr>
      <w:r w:rsidRPr="002056C9">
        <w:t xml:space="preserve">At this level roles are generally either senior practitioners or managers. </w:t>
      </w:r>
      <w:r w:rsidRPr="002056C9">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2056C9" w:rsidRDefault="00162E83" w:rsidP="002056C9">
      <w:pPr>
        <w:spacing w:after="0"/>
        <w:jc w:val="both"/>
      </w:pPr>
    </w:p>
    <w:p w14:paraId="2F8527F3" w14:textId="4EC2A3DC" w:rsidR="00162E83" w:rsidRPr="002056C9" w:rsidRDefault="00162E83" w:rsidP="002056C9">
      <w:pPr>
        <w:spacing w:after="0" w:line="244" w:lineRule="auto"/>
        <w:jc w:val="both"/>
      </w:pPr>
      <w:r w:rsidRPr="002056C9">
        <w:t xml:space="preserve">Managers’ </w:t>
      </w:r>
      <w:r w:rsidR="00A24E2C" w:rsidRPr="002056C9">
        <w:t>principal</w:t>
      </w:r>
      <w:r w:rsidRPr="002056C9">
        <w:t xml:space="preserve"> work focus is on the ongoing care and welfare of those in their charge and the management of a local workforce.</w:t>
      </w:r>
    </w:p>
    <w:p w14:paraId="70E6640C" w14:textId="77777777" w:rsidR="00A24E2C" w:rsidRPr="002056C9" w:rsidRDefault="00A24E2C" w:rsidP="002056C9">
      <w:pPr>
        <w:spacing w:after="0" w:line="244" w:lineRule="auto"/>
        <w:jc w:val="both"/>
      </w:pPr>
    </w:p>
    <w:p w14:paraId="4C62F75E" w14:textId="7652D65F" w:rsidR="005127DC" w:rsidRPr="002056C9" w:rsidRDefault="00DF0FD4" w:rsidP="002056C9">
      <w:pPr>
        <w:pStyle w:val="Heading3"/>
        <w:spacing w:before="0"/>
        <w:jc w:val="both"/>
        <w:rPr>
          <w:sz w:val="22"/>
          <w:szCs w:val="22"/>
        </w:rPr>
      </w:pPr>
      <w:r w:rsidRPr="002056C9">
        <w:rPr>
          <w:sz w:val="22"/>
          <w:szCs w:val="22"/>
        </w:rPr>
        <w:t xml:space="preserve">The </w:t>
      </w:r>
      <w:r w:rsidR="00A24E2C" w:rsidRPr="002056C9">
        <w:rPr>
          <w:sz w:val="22"/>
          <w:szCs w:val="22"/>
        </w:rPr>
        <w:t>k</w:t>
      </w:r>
      <w:r w:rsidR="00AB0A09" w:rsidRPr="002056C9">
        <w:rPr>
          <w:sz w:val="22"/>
          <w:szCs w:val="22"/>
        </w:rPr>
        <w:t>nowledge and skills required</w:t>
      </w:r>
    </w:p>
    <w:p w14:paraId="096AE105" w14:textId="77777777" w:rsidR="005127DC" w:rsidRPr="002056C9" w:rsidRDefault="005127DC" w:rsidP="002056C9">
      <w:pPr>
        <w:spacing w:after="0"/>
        <w:jc w:val="both"/>
      </w:pPr>
    </w:p>
    <w:p w14:paraId="5768F7E7" w14:textId="77777777" w:rsidR="00ED2733" w:rsidRPr="002056C9" w:rsidRDefault="00ED2733" w:rsidP="002056C9">
      <w:pPr>
        <w:spacing w:after="0"/>
        <w:jc w:val="both"/>
      </w:pPr>
      <w:r w:rsidRPr="002056C9">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73214841" w14:textId="62F6E475" w:rsidR="00ED2733" w:rsidRPr="002056C9" w:rsidRDefault="00ED2733" w:rsidP="002056C9">
      <w:pPr>
        <w:spacing w:after="0"/>
        <w:jc w:val="both"/>
      </w:pPr>
      <w:r w:rsidRPr="002056C9">
        <w:t>Roles may require specific qualifications in order to comply with the legislative and regulatory requirements of their job.</w:t>
      </w:r>
    </w:p>
    <w:p w14:paraId="34A756B7" w14:textId="77777777" w:rsidR="00A24E2C" w:rsidRPr="002056C9" w:rsidRDefault="00A24E2C" w:rsidP="002056C9">
      <w:pPr>
        <w:spacing w:after="0"/>
        <w:jc w:val="both"/>
      </w:pPr>
    </w:p>
    <w:p w14:paraId="7EFD74BE" w14:textId="4A2083F3" w:rsidR="00ED2733" w:rsidRPr="002056C9" w:rsidRDefault="00ED2733" w:rsidP="002056C9">
      <w:pPr>
        <w:spacing w:after="0" w:line="261" w:lineRule="auto"/>
        <w:jc w:val="both"/>
      </w:pPr>
      <w:r w:rsidRPr="002056C9">
        <w:t xml:space="preserve">At this level Job holders will engage with others in assisting with physical tasks requiring some modest manual dexterity. Computer use is also a </w:t>
      </w:r>
      <w:r w:rsidR="00A24E2C" w:rsidRPr="002056C9">
        <w:t>day-to-day</w:t>
      </w:r>
      <w:r w:rsidRPr="002056C9">
        <w:t xml:space="preserve"> feature of these roles.</w:t>
      </w:r>
    </w:p>
    <w:p w14:paraId="7AB7E0BB" w14:textId="77777777" w:rsidR="00A24E2C" w:rsidRPr="002056C9" w:rsidRDefault="00A24E2C" w:rsidP="002056C9">
      <w:pPr>
        <w:spacing w:after="0" w:line="261" w:lineRule="auto"/>
        <w:jc w:val="both"/>
      </w:pPr>
    </w:p>
    <w:p w14:paraId="7BA54DA4" w14:textId="4DB64AA2" w:rsidR="00AB0A09" w:rsidRPr="002056C9" w:rsidRDefault="00AB0A09" w:rsidP="002056C9">
      <w:pPr>
        <w:pStyle w:val="Heading3"/>
        <w:spacing w:before="0"/>
        <w:jc w:val="both"/>
        <w:rPr>
          <w:sz w:val="22"/>
          <w:szCs w:val="22"/>
        </w:rPr>
      </w:pPr>
      <w:r w:rsidRPr="002056C9">
        <w:rPr>
          <w:bCs/>
          <w:color w:val="000000" w:themeColor="text1"/>
          <w:sz w:val="22"/>
          <w:szCs w:val="22"/>
        </w:rPr>
        <w:t xml:space="preserve">Thinking, </w:t>
      </w:r>
      <w:r w:rsidR="00A24E2C" w:rsidRPr="002056C9">
        <w:rPr>
          <w:bCs/>
          <w:color w:val="000000" w:themeColor="text1"/>
          <w:sz w:val="22"/>
          <w:szCs w:val="22"/>
        </w:rPr>
        <w:t>p</w:t>
      </w:r>
      <w:r w:rsidRPr="002056C9">
        <w:rPr>
          <w:bCs/>
          <w:color w:val="000000" w:themeColor="text1"/>
          <w:sz w:val="22"/>
          <w:szCs w:val="22"/>
        </w:rPr>
        <w:t xml:space="preserve">lanning and </w:t>
      </w:r>
      <w:r w:rsidR="00A24E2C" w:rsidRPr="002056C9">
        <w:rPr>
          <w:bCs/>
          <w:color w:val="000000" w:themeColor="text1"/>
          <w:sz w:val="22"/>
          <w:szCs w:val="22"/>
        </w:rPr>
        <w:t>c</w:t>
      </w:r>
      <w:r w:rsidRPr="002056C9">
        <w:rPr>
          <w:bCs/>
          <w:color w:val="000000" w:themeColor="text1"/>
          <w:sz w:val="22"/>
          <w:szCs w:val="22"/>
        </w:rPr>
        <w:t>ommunication</w:t>
      </w:r>
      <w:r w:rsidRPr="002056C9">
        <w:rPr>
          <w:sz w:val="22"/>
          <w:szCs w:val="22"/>
        </w:rPr>
        <w:t xml:space="preserve"> </w:t>
      </w:r>
    </w:p>
    <w:p w14:paraId="0FE47023" w14:textId="77777777" w:rsidR="00496E0D" w:rsidRPr="002056C9" w:rsidRDefault="00496E0D" w:rsidP="002056C9">
      <w:pPr>
        <w:pStyle w:val="BodyText"/>
        <w:spacing w:line="237" w:lineRule="auto"/>
        <w:jc w:val="both"/>
        <w:rPr>
          <w:rFonts w:asciiTheme="minorHAnsi" w:hAnsiTheme="minorHAnsi" w:cstheme="minorHAnsi"/>
          <w:sz w:val="22"/>
          <w:szCs w:val="22"/>
        </w:rPr>
      </w:pPr>
    </w:p>
    <w:p w14:paraId="2ABA0DFF" w14:textId="491A927D" w:rsidR="00ED2733" w:rsidRPr="002056C9" w:rsidRDefault="00ED2733" w:rsidP="002056C9">
      <w:pPr>
        <w:spacing w:after="0" w:line="244" w:lineRule="auto"/>
        <w:jc w:val="both"/>
      </w:pPr>
      <w:r w:rsidRPr="002056C9">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1B72AF49" w14:textId="77777777" w:rsidR="00A24E2C" w:rsidRPr="002056C9" w:rsidRDefault="00A24E2C" w:rsidP="002056C9">
      <w:pPr>
        <w:spacing w:after="0" w:line="244" w:lineRule="auto"/>
        <w:jc w:val="both"/>
      </w:pPr>
    </w:p>
    <w:p w14:paraId="727B84C9" w14:textId="396F1AEA" w:rsidR="00AB0A09" w:rsidRPr="002056C9" w:rsidRDefault="00ED2733" w:rsidP="002056C9">
      <w:pPr>
        <w:spacing w:after="0" w:line="244" w:lineRule="auto"/>
        <w:jc w:val="both"/>
      </w:pPr>
      <w:r w:rsidRPr="002056C9">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A24E2C" w:rsidRPr="002056C9">
        <w:t>day-to-day</w:t>
      </w:r>
      <w:r w:rsidRPr="002056C9">
        <w:t xml:space="preserve"> basis with groups and individuals, there will also be a need to take a longer view </w:t>
      </w:r>
      <w:proofErr w:type="gramStart"/>
      <w:r w:rsidRPr="002056C9">
        <w:t>maybe up</w:t>
      </w:r>
      <w:proofErr w:type="gramEnd"/>
      <w:r w:rsidRPr="002056C9">
        <w:t xml:space="preserve"> to a year ahead in some cases.</w:t>
      </w:r>
    </w:p>
    <w:p w14:paraId="42025ABA" w14:textId="77777777" w:rsidR="00A24E2C" w:rsidRPr="002056C9" w:rsidRDefault="00A24E2C" w:rsidP="002056C9">
      <w:pPr>
        <w:spacing w:after="0" w:line="244" w:lineRule="auto"/>
        <w:jc w:val="both"/>
      </w:pPr>
    </w:p>
    <w:p w14:paraId="0DD648E7" w14:textId="65B3549C" w:rsidR="00AB0A09" w:rsidRPr="002056C9" w:rsidRDefault="00AB0A09" w:rsidP="002056C9">
      <w:pPr>
        <w:spacing w:after="0" w:line="240" w:lineRule="auto"/>
        <w:contextualSpacing/>
        <w:jc w:val="both"/>
        <w:rPr>
          <w:b/>
          <w:bCs/>
          <w:color w:val="000000" w:themeColor="text1"/>
        </w:rPr>
      </w:pPr>
      <w:r w:rsidRPr="002056C9">
        <w:rPr>
          <w:b/>
          <w:bCs/>
          <w:color w:val="000000" w:themeColor="text1"/>
        </w:rPr>
        <w:t xml:space="preserve">Decision </w:t>
      </w:r>
      <w:r w:rsidR="00A24E2C" w:rsidRPr="002056C9">
        <w:rPr>
          <w:b/>
          <w:bCs/>
          <w:color w:val="000000" w:themeColor="text1"/>
        </w:rPr>
        <w:t>m</w:t>
      </w:r>
      <w:r w:rsidRPr="002056C9">
        <w:rPr>
          <w:b/>
          <w:bCs/>
          <w:color w:val="000000" w:themeColor="text1"/>
        </w:rPr>
        <w:t xml:space="preserve">aking and </w:t>
      </w:r>
      <w:r w:rsidR="00A24E2C" w:rsidRPr="002056C9">
        <w:rPr>
          <w:b/>
          <w:bCs/>
          <w:color w:val="000000" w:themeColor="text1"/>
        </w:rPr>
        <w:t>i</w:t>
      </w:r>
      <w:r w:rsidRPr="002056C9">
        <w:rPr>
          <w:b/>
          <w:bCs/>
          <w:color w:val="000000" w:themeColor="text1"/>
        </w:rPr>
        <w:t>nnovation</w:t>
      </w:r>
    </w:p>
    <w:p w14:paraId="4D880ED4" w14:textId="77777777" w:rsidR="00ED2733" w:rsidRPr="002056C9" w:rsidRDefault="00ED2733" w:rsidP="002056C9">
      <w:pPr>
        <w:pStyle w:val="BodyText"/>
        <w:spacing w:line="242" w:lineRule="auto"/>
        <w:jc w:val="both"/>
        <w:rPr>
          <w:sz w:val="22"/>
          <w:szCs w:val="22"/>
        </w:rPr>
      </w:pPr>
    </w:p>
    <w:p w14:paraId="12ED632C" w14:textId="38025BC9" w:rsidR="00ED2733" w:rsidRPr="002056C9" w:rsidRDefault="00ED2733" w:rsidP="002056C9">
      <w:pPr>
        <w:pStyle w:val="BodyText"/>
        <w:spacing w:line="242" w:lineRule="auto"/>
        <w:jc w:val="both"/>
        <w:rPr>
          <w:sz w:val="22"/>
          <w:szCs w:val="22"/>
        </w:rPr>
      </w:pPr>
      <w:r w:rsidRPr="002056C9">
        <w:rPr>
          <w:sz w:val="22"/>
          <w:szCs w:val="22"/>
        </w:rPr>
        <w:t>Job</w:t>
      </w:r>
      <w:r w:rsidRPr="002056C9">
        <w:rPr>
          <w:spacing w:val="-10"/>
          <w:sz w:val="22"/>
          <w:szCs w:val="22"/>
        </w:rPr>
        <w:t xml:space="preserve"> </w:t>
      </w:r>
      <w:r w:rsidRPr="002056C9">
        <w:rPr>
          <w:sz w:val="22"/>
          <w:szCs w:val="22"/>
        </w:rPr>
        <w:t>holders</w:t>
      </w:r>
      <w:r w:rsidRPr="002056C9">
        <w:rPr>
          <w:spacing w:val="-11"/>
          <w:sz w:val="22"/>
          <w:szCs w:val="22"/>
        </w:rPr>
        <w:t xml:space="preserve"> </w:t>
      </w:r>
      <w:r w:rsidRPr="002056C9">
        <w:rPr>
          <w:sz w:val="22"/>
          <w:szCs w:val="22"/>
        </w:rPr>
        <w:t>have</w:t>
      </w:r>
      <w:r w:rsidRPr="002056C9">
        <w:rPr>
          <w:spacing w:val="-11"/>
          <w:sz w:val="22"/>
          <w:szCs w:val="22"/>
        </w:rPr>
        <w:t xml:space="preserve"> </w:t>
      </w:r>
      <w:r w:rsidRPr="002056C9">
        <w:rPr>
          <w:sz w:val="22"/>
          <w:szCs w:val="22"/>
        </w:rPr>
        <w:t>freedom</w:t>
      </w:r>
      <w:r w:rsidRPr="002056C9">
        <w:rPr>
          <w:spacing w:val="-8"/>
          <w:sz w:val="22"/>
          <w:szCs w:val="22"/>
        </w:rPr>
        <w:t xml:space="preserve"> </w:t>
      </w:r>
      <w:r w:rsidRPr="002056C9">
        <w:rPr>
          <w:sz w:val="22"/>
          <w:szCs w:val="22"/>
        </w:rPr>
        <w:t>to</w:t>
      </w:r>
      <w:r w:rsidRPr="002056C9">
        <w:rPr>
          <w:spacing w:val="-10"/>
          <w:sz w:val="22"/>
          <w:szCs w:val="22"/>
        </w:rPr>
        <w:t xml:space="preserve"> </w:t>
      </w:r>
      <w:r w:rsidRPr="002056C9">
        <w:rPr>
          <w:sz w:val="22"/>
          <w:szCs w:val="22"/>
        </w:rPr>
        <w:t>operate</w:t>
      </w:r>
      <w:r w:rsidRPr="002056C9">
        <w:rPr>
          <w:spacing w:val="-11"/>
          <w:sz w:val="22"/>
          <w:szCs w:val="22"/>
        </w:rPr>
        <w:t xml:space="preserve"> </w:t>
      </w:r>
      <w:r w:rsidRPr="002056C9">
        <w:rPr>
          <w:sz w:val="22"/>
          <w:szCs w:val="22"/>
        </w:rPr>
        <w:t>within</w:t>
      </w:r>
      <w:r w:rsidRPr="002056C9">
        <w:rPr>
          <w:spacing w:val="-8"/>
          <w:sz w:val="22"/>
          <w:szCs w:val="22"/>
        </w:rPr>
        <w:t xml:space="preserve"> </w:t>
      </w:r>
      <w:r w:rsidRPr="002056C9">
        <w:rPr>
          <w:sz w:val="22"/>
          <w:szCs w:val="22"/>
        </w:rPr>
        <w:t>more</w:t>
      </w:r>
      <w:r w:rsidRPr="002056C9">
        <w:rPr>
          <w:spacing w:val="-8"/>
          <w:sz w:val="22"/>
          <w:szCs w:val="22"/>
        </w:rPr>
        <w:t xml:space="preserve"> </w:t>
      </w:r>
      <w:r w:rsidRPr="002056C9">
        <w:rPr>
          <w:sz w:val="22"/>
          <w:szCs w:val="22"/>
        </w:rPr>
        <w:t>general</w:t>
      </w:r>
      <w:r w:rsidRPr="002056C9">
        <w:rPr>
          <w:spacing w:val="-10"/>
          <w:sz w:val="22"/>
          <w:szCs w:val="22"/>
        </w:rPr>
        <w:t xml:space="preserve"> </w:t>
      </w:r>
      <w:r w:rsidRPr="002056C9">
        <w:rPr>
          <w:sz w:val="22"/>
          <w:szCs w:val="22"/>
        </w:rPr>
        <w:t>policy</w:t>
      </w:r>
      <w:r w:rsidRPr="002056C9">
        <w:rPr>
          <w:spacing w:val="-12"/>
          <w:sz w:val="22"/>
          <w:szCs w:val="22"/>
        </w:rPr>
        <w:t xml:space="preserve"> </w:t>
      </w:r>
      <w:r w:rsidRPr="002056C9">
        <w:rPr>
          <w:sz w:val="22"/>
          <w:szCs w:val="22"/>
        </w:rPr>
        <w:t>guidelines</w:t>
      </w:r>
      <w:r w:rsidRPr="002056C9">
        <w:rPr>
          <w:spacing w:val="-9"/>
          <w:sz w:val="22"/>
          <w:szCs w:val="22"/>
        </w:rPr>
        <w:t xml:space="preserve"> </w:t>
      </w:r>
      <w:r w:rsidRPr="002056C9">
        <w:rPr>
          <w:sz w:val="22"/>
          <w:szCs w:val="22"/>
        </w:rPr>
        <w:t>rather</w:t>
      </w:r>
      <w:r w:rsidRPr="002056C9">
        <w:rPr>
          <w:spacing w:val="-11"/>
          <w:sz w:val="22"/>
          <w:szCs w:val="22"/>
        </w:rPr>
        <w:t xml:space="preserve"> </w:t>
      </w:r>
      <w:r w:rsidRPr="002056C9">
        <w:rPr>
          <w:sz w:val="22"/>
          <w:szCs w:val="22"/>
        </w:rPr>
        <w:t>than</w:t>
      </w:r>
      <w:r w:rsidRPr="002056C9">
        <w:rPr>
          <w:spacing w:val="-12"/>
          <w:sz w:val="22"/>
          <w:szCs w:val="22"/>
        </w:rPr>
        <w:t xml:space="preserve"> </w:t>
      </w:r>
      <w:r w:rsidRPr="002056C9">
        <w:rPr>
          <w:sz w:val="22"/>
          <w:szCs w:val="22"/>
        </w:rPr>
        <w:t>highly defined</w:t>
      </w:r>
      <w:r w:rsidRPr="002056C9">
        <w:rPr>
          <w:spacing w:val="-15"/>
          <w:sz w:val="22"/>
          <w:szCs w:val="22"/>
        </w:rPr>
        <w:t xml:space="preserve"> </w:t>
      </w:r>
      <w:r w:rsidRPr="002056C9">
        <w:rPr>
          <w:sz w:val="22"/>
          <w:szCs w:val="22"/>
        </w:rPr>
        <w:t>procedures.</w:t>
      </w:r>
      <w:r w:rsidRPr="002056C9">
        <w:rPr>
          <w:spacing w:val="-13"/>
          <w:sz w:val="22"/>
          <w:szCs w:val="22"/>
        </w:rPr>
        <w:t xml:space="preserve"> </w:t>
      </w:r>
      <w:r w:rsidRPr="002056C9">
        <w:rPr>
          <w:sz w:val="22"/>
          <w:szCs w:val="22"/>
        </w:rPr>
        <w:t>Indeed,</w:t>
      </w:r>
      <w:r w:rsidRPr="002056C9">
        <w:rPr>
          <w:spacing w:val="-14"/>
          <w:sz w:val="22"/>
          <w:szCs w:val="22"/>
        </w:rPr>
        <w:t xml:space="preserve"> </w:t>
      </w:r>
      <w:r w:rsidRPr="002056C9">
        <w:rPr>
          <w:sz w:val="22"/>
          <w:szCs w:val="22"/>
        </w:rPr>
        <w:t>they</w:t>
      </w:r>
      <w:r w:rsidRPr="002056C9">
        <w:rPr>
          <w:spacing w:val="-13"/>
          <w:sz w:val="22"/>
          <w:szCs w:val="22"/>
        </w:rPr>
        <w:t xml:space="preserve"> </w:t>
      </w:r>
      <w:r w:rsidRPr="002056C9">
        <w:rPr>
          <w:sz w:val="22"/>
          <w:szCs w:val="22"/>
        </w:rPr>
        <w:t>will</w:t>
      </w:r>
      <w:r w:rsidRPr="002056C9">
        <w:rPr>
          <w:spacing w:val="-12"/>
          <w:sz w:val="22"/>
          <w:szCs w:val="22"/>
        </w:rPr>
        <w:t xml:space="preserve"> </w:t>
      </w:r>
      <w:r w:rsidRPr="002056C9">
        <w:rPr>
          <w:sz w:val="22"/>
          <w:szCs w:val="22"/>
        </w:rPr>
        <w:t>be</w:t>
      </w:r>
      <w:r w:rsidRPr="002056C9">
        <w:rPr>
          <w:spacing w:val="-16"/>
          <w:sz w:val="22"/>
          <w:szCs w:val="22"/>
        </w:rPr>
        <w:t xml:space="preserve"> </w:t>
      </w:r>
      <w:r w:rsidRPr="002056C9">
        <w:rPr>
          <w:sz w:val="22"/>
          <w:szCs w:val="22"/>
        </w:rPr>
        <w:t>expected</w:t>
      </w:r>
      <w:r w:rsidRPr="002056C9">
        <w:rPr>
          <w:spacing w:val="-14"/>
          <w:sz w:val="22"/>
          <w:szCs w:val="22"/>
        </w:rPr>
        <w:t xml:space="preserve"> </w:t>
      </w:r>
      <w:r w:rsidRPr="002056C9">
        <w:rPr>
          <w:sz w:val="22"/>
          <w:szCs w:val="22"/>
        </w:rPr>
        <w:t>to</w:t>
      </w:r>
      <w:r w:rsidRPr="002056C9">
        <w:rPr>
          <w:spacing w:val="-12"/>
          <w:sz w:val="22"/>
          <w:szCs w:val="22"/>
        </w:rPr>
        <w:t xml:space="preserve"> </w:t>
      </w:r>
      <w:r w:rsidRPr="002056C9">
        <w:rPr>
          <w:sz w:val="22"/>
          <w:szCs w:val="22"/>
        </w:rPr>
        <w:t>use</w:t>
      </w:r>
      <w:r w:rsidRPr="002056C9">
        <w:rPr>
          <w:spacing w:val="-15"/>
          <w:sz w:val="22"/>
          <w:szCs w:val="22"/>
        </w:rPr>
        <w:t xml:space="preserve"> </w:t>
      </w:r>
      <w:r w:rsidRPr="002056C9">
        <w:rPr>
          <w:sz w:val="22"/>
          <w:szCs w:val="22"/>
        </w:rPr>
        <w:t>their</w:t>
      </w:r>
      <w:r w:rsidRPr="002056C9">
        <w:rPr>
          <w:spacing w:val="-12"/>
          <w:sz w:val="22"/>
          <w:szCs w:val="22"/>
        </w:rPr>
        <w:t xml:space="preserve"> </w:t>
      </w:r>
      <w:r w:rsidRPr="002056C9">
        <w:rPr>
          <w:sz w:val="22"/>
          <w:szCs w:val="22"/>
        </w:rPr>
        <w:t>initiative</w:t>
      </w:r>
      <w:r w:rsidRPr="002056C9">
        <w:rPr>
          <w:spacing w:val="-14"/>
          <w:sz w:val="22"/>
          <w:szCs w:val="22"/>
        </w:rPr>
        <w:t xml:space="preserve"> </w:t>
      </w:r>
      <w:r w:rsidRPr="002056C9">
        <w:rPr>
          <w:sz w:val="22"/>
          <w:szCs w:val="22"/>
        </w:rPr>
        <w:t>to</w:t>
      </w:r>
      <w:r w:rsidRPr="002056C9">
        <w:rPr>
          <w:spacing w:val="-13"/>
          <w:sz w:val="22"/>
          <w:szCs w:val="22"/>
        </w:rPr>
        <w:t xml:space="preserve"> </w:t>
      </w:r>
      <w:r w:rsidRPr="002056C9">
        <w:rPr>
          <w:sz w:val="22"/>
          <w:szCs w:val="22"/>
        </w:rPr>
        <w:t>translate</w:t>
      </w:r>
      <w:r w:rsidRPr="002056C9">
        <w:rPr>
          <w:spacing w:val="-12"/>
          <w:sz w:val="22"/>
          <w:szCs w:val="22"/>
        </w:rPr>
        <w:t xml:space="preserve"> </w:t>
      </w:r>
      <w:r w:rsidRPr="002056C9">
        <w:rPr>
          <w:sz w:val="22"/>
          <w:szCs w:val="22"/>
        </w:rPr>
        <w:t>corporate policy</w:t>
      </w:r>
      <w:r w:rsidRPr="002056C9">
        <w:rPr>
          <w:spacing w:val="-12"/>
          <w:sz w:val="22"/>
          <w:szCs w:val="22"/>
        </w:rPr>
        <w:t xml:space="preserve"> </w:t>
      </w:r>
      <w:r w:rsidRPr="002056C9">
        <w:rPr>
          <w:sz w:val="22"/>
          <w:szCs w:val="22"/>
        </w:rPr>
        <w:t>into</w:t>
      </w:r>
      <w:r w:rsidRPr="002056C9">
        <w:rPr>
          <w:spacing w:val="-13"/>
          <w:sz w:val="22"/>
          <w:szCs w:val="22"/>
        </w:rPr>
        <w:t xml:space="preserve"> </w:t>
      </w:r>
      <w:r w:rsidRPr="002056C9">
        <w:rPr>
          <w:sz w:val="22"/>
          <w:szCs w:val="22"/>
        </w:rPr>
        <w:t>effective</w:t>
      </w:r>
      <w:r w:rsidRPr="002056C9">
        <w:rPr>
          <w:spacing w:val="-12"/>
          <w:sz w:val="22"/>
          <w:szCs w:val="22"/>
        </w:rPr>
        <w:t xml:space="preserve"> </w:t>
      </w:r>
      <w:r w:rsidRPr="002056C9">
        <w:rPr>
          <w:sz w:val="22"/>
          <w:szCs w:val="22"/>
        </w:rPr>
        <w:t>operating</w:t>
      </w:r>
      <w:r w:rsidRPr="002056C9">
        <w:rPr>
          <w:spacing w:val="-14"/>
          <w:sz w:val="22"/>
          <w:szCs w:val="22"/>
        </w:rPr>
        <w:t xml:space="preserve"> </w:t>
      </w:r>
      <w:r w:rsidRPr="002056C9">
        <w:rPr>
          <w:sz w:val="22"/>
          <w:szCs w:val="22"/>
        </w:rPr>
        <w:t>protocols</w:t>
      </w:r>
      <w:r w:rsidRPr="002056C9">
        <w:rPr>
          <w:spacing w:val="-13"/>
          <w:sz w:val="22"/>
          <w:szCs w:val="22"/>
        </w:rPr>
        <w:t xml:space="preserve"> </w:t>
      </w:r>
      <w:r w:rsidRPr="002056C9">
        <w:rPr>
          <w:sz w:val="22"/>
          <w:szCs w:val="22"/>
        </w:rPr>
        <w:t>and</w:t>
      </w:r>
      <w:r w:rsidRPr="002056C9">
        <w:rPr>
          <w:spacing w:val="-12"/>
          <w:sz w:val="22"/>
          <w:szCs w:val="22"/>
        </w:rPr>
        <w:t xml:space="preserve"> </w:t>
      </w:r>
      <w:r w:rsidRPr="002056C9">
        <w:rPr>
          <w:sz w:val="22"/>
          <w:szCs w:val="22"/>
        </w:rPr>
        <w:t>deal</w:t>
      </w:r>
      <w:r w:rsidRPr="002056C9">
        <w:rPr>
          <w:spacing w:val="-12"/>
          <w:sz w:val="22"/>
          <w:szCs w:val="22"/>
        </w:rPr>
        <w:t xml:space="preserve"> </w:t>
      </w:r>
      <w:r w:rsidRPr="002056C9">
        <w:rPr>
          <w:sz w:val="22"/>
          <w:szCs w:val="22"/>
        </w:rPr>
        <w:t>with</w:t>
      </w:r>
      <w:r w:rsidRPr="002056C9">
        <w:rPr>
          <w:spacing w:val="-10"/>
          <w:sz w:val="22"/>
          <w:szCs w:val="22"/>
        </w:rPr>
        <w:t xml:space="preserve"> </w:t>
      </w:r>
      <w:r w:rsidRPr="002056C9">
        <w:rPr>
          <w:sz w:val="22"/>
          <w:szCs w:val="22"/>
        </w:rPr>
        <w:t>even</w:t>
      </w:r>
      <w:r w:rsidRPr="002056C9">
        <w:rPr>
          <w:spacing w:val="-9"/>
          <w:sz w:val="22"/>
          <w:szCs w:val="22"/>
        </w:rPr>
        <w:t xml:space="preserve"> </w:t>
      </w:r>
      <w:proofErr w:type="gramStart"/>
      <w:r w:rsidRPr="002056C9">
        <w:rPr>
          <w:sz w:val="22"/>
          <w:szCs w:val="22"/>
        </w:rPr>
        <w:t>major</w:t>
      </w:r>
      <w:r w:rsidRPr="002056C9">
        <w:rPr>
          <w:spacing w:val="-13"/>
          <w:sz w:val="22"/>
          <w:szCs w:val="22"/>
        </w:rPr>
        <w:t xml:space="preserve"> </w:t>
      </w:r>
      <w:r w:rsidRPr="002056C9">
        <w:rPr>
          <w:sz w:val="22"/>
          <w:szCs w:val="22"/>
        </w:rPr>
        <w:t>issues</w:t>
      </w:r>
      <w:proofErr w:type="gramEnd"/>
      <w:r w:rsidRPr="002056C9">
        <w:rPr>
          <w:spacing w:val="-13"/>
          <w:sz w:val="22"/>
          <w:szCs w:val="22"/>
        </w:rPr>
        <w:t xml:space="preserve"> </w:t>
      </w:r>
      <w:r w:rsidRPr="002056C9">
        <w:rPr>
          <w:sz w:val="22"/>
          <w:szCs w:val="22"/>
        </w:rPr>
        <w:t>as</w:t>
      </w:r>
      <w:r w:rsidRPr="002056C9">
        <w:rPr>
          <w:spacing w:val="-11"/>
          <w:sz w:val="22"/>
          <w:szCs w:val="22"/>
        </w:rPr>
        <w:t xml:space="preserve"> </w:t>
      </w:r>
      <w:r w:rsidRPr="002056C9">
        <w:rPr>
          <w:sz w:val="22"/>
          <w:szCs w:val="22"/>
        </w:rPr>
        <w:t>they</w:t>
      </w:r>
      <w:r w:rsidRPr="002056C9">
        <w:rPr>
          <w:spacing w:val="-11"/>
          <w:sz w:val="22"/>
          <w:szCs w:val="22"/>
        </w:rPr>
        <w:t xml:space="preserve"> </w:t>
      </w:r>
      <w:r w:rsidRPr="002056C9">
        <w:rPr>
          <w:sz w:val="22"/>
          <w:szCs w:val="22"/>
        </w:rPr>
        <w:t>arise</w:t>
      </w:r>
      <w:r w:rsidRPr="002056C9">
        <w:rPr>
          <w:spacing w:val="-13"/>
          <w:sz w:val="22"/>
          <w:szCs w:val="22"/>
        </w:rPr>
        <w:t xml:space="preserve"> </w:t>
      </w:r>
      <w:r w:rsidRPr="002056C9">
        <w:rPr>
          <w:sz w:val="22"/>
          <w:szCs w:val="22"/>
        </w:rPr>
        <w:t>without recourse to managerial advice or</w:t>
      </w:r>
      <w:r w:rsidRPr="002056C9">
        <w:rPr>
          <w:spacing w:val="-3"/>
          <w:sz w:val="22"/>
          <w:szCs w:val="22"/>
        </w:rPr>
        <w:t xml:space="preserve"> </w:t>
      </w:r>
      <w:r w:rsidRPr="002056C9">
        <w:rPr>
          <w:sz w:val="22"/>
          <w:szCs w:val="22"/>
        </w:rPr>
        <w:t>direction.</w:t>
      </w:r>
    </w:p>
    <w:p w14:paraId="6E94B137" w14:textId="77777777" w:rsidR="00AB0A09" w:rsidRPr="002056C9" w:rsidRDefault="00AB0A09" w:rsidP="002056C9">
      <w:pPr>
        <w:pStyle w:val="BodyText"/>
        <w:jc w:val="both"/>
        <w:rPr>
          <w:b/>
          <w:sz w:val="22"/>
          <w:szCs w:val="22"/>
        </w:rPr>
      </w:pPr>
    </w:p>
    <w:p w14:paraId="27CDAA7E" w14:textId="380E3C0A" w:rsidR="00AB0A09" w:rsidRPr="002056C9" w:rsidRDefault="00AB0A09" w:rsidP="002056C9">
      <w:pPr>
        <w:pStyle w:val="Heading3"/>
        <w:spacing w:before="0"/>
        <w:jc w:val="both"/>
        <w:rPr>
          <w:sz w:val="22"/>
          <w:szCs w:val="22"/>
        </w:rPr>
      </w:pPr>
      <w:r w:rsidRPr="002056C9">
        <w:rPr>
          <w:sz w:val="22"/>
          <w:szCs w:val="22"/>
        </w:rPr>
        <w:t>Areas of responsibility</w:t>
      </w:r>
    </w:p>
    <w:p w14:paraId="30895D8A" w14:textId="77777777" w:rsidR="00ED2733" w:rsidRPr="002056C9" w:rsidRDefault="00ED2733" w:rsidP="002056C9">
      <w:pPr>
        <w:pStyle w:val="BodyText"/>
        <w:spacing w:line="235" w:lineRule="auto"/>
        <w:jc w:val="both"/>
        <w:rPr>
          <w:b/>
          <w:sz w:val="22"/>
          <w:szCs w:val="22"/>
        </w:rPr>
      </w:pPr>
    </w:p>
    <w:p w14:paraId="414156CB" w14:textId="421F4F15" w:rsidR="00ED2733" w:rsidRPr="002056C9" w:rsidRDefault="00ED2733" w:rsidP="002056C9">
      <w:pPr>
        <w:pStyle w:val="BodyText"/>
        <w:spacing w:line="235" w:lineRule="auto"/>
        <w:jc w:val="both"/>
        <w:rPr>
          <w:sz w:val="22"/>
          <w:szCs w:val="22"/>
        </w:rPr>
      </w:pPr>
      <w:r w:rsidRPr="002056C9">
        <w:rPr>
          <w:sz w:val="22"/>
          <w:szCs w:val="22"/>
        </w:rPr>
        <w:t xml:space="preserve">Job holders will not only implement important and </w:t>
      </w:r>
      <w:r w:rsidR="000368CD" w:rsidRPr="002056C9">
        <w:rPr>
          <w:sz w:val="22"/>
          <w:szCs w:val="22"/>
        </w:rPr>
        <w:t>far-reaching</w:t>
      </w:r>
      <w:r w:rsidRPr="002056C9">
        <w:rPr>
          <w:sz w:val="22"/>
          <w:szCs w:val="22"/>
        </w:rPr>
        <w:t xml:space="preserve"> care programmes to the direct benefit of families and individuals, but they will also contribute to the development of corporate policies and procedures in their working sector.</w:t>
      </w:r>
    </w:p>
    <w:p w14:paraId="02AB93A0" w14:textId="77777777" w:rsidR="00ED2733" w:rsidRPr="002056C9" w:rsidRDefault="00ED2733" w:rsidP="002056C9">
      <w:pPr>
        <w:pStyle w:val="BodyText"/>
        <w:jc w:val="both"/>
        <w:rPr>
          <w:sz w:val="22"/>
          <w:szCs w:val="22"/>
        </w:rPr>
      </w:pPr>
    </w:p>
    <w:p w14:paraId="0B4B077E" w14:textId="77777777" w:rsidR="00ED2733" w:rsidRPr="002056C9" w:rsidRDefault="00ED2733" w:rsidP="002056C9">
      <w:pPr>
        <w:pStyle w:val="BodyText"/>
        <w:spacing w:line="235" w:lineRule="auto"/>
        <w:jc w:val="both"/>
        <w:rPr>
          <w:sz w:val="22"/>
          <w:szCs w:val="22"/>
        </w:rPr>
      </w:pPr>
      <w:r w:rsidRPr="002056C9">
        <w:rPr>
          <w:sz w:val="22"/>
          <w:szCs w:val="22"/>
        </w:rPr>
        <w:t xml:space="preserve">Job holders will </w:t>
      </w:r>
      <w:proofErr w:type="gramStart"/>
      <w:r w:rsidRPr="002056C9">
        <w:rPr>
          <w:sz w:val="22"/>
          <w:szCs w:val="22"/>
        </w:rPr>
        <w:t>generally have</w:t>
      </w:r>
      <w:proofErr w:type="gramEnd"/>
      <w:r w:rsidRPr="002056C9">
        <w:rPr>
          <w:sz w:val="22"/>
          <w:szCs w:val="22"/>
        </w:rPr>
        <w:t xml:space="preser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Pr="002056C9" w:rsidRDefault="00ED2733" w:rsidP="002056C9">
      <w:pPr>
        <w:pStyle w:val="BodyText"/>
        <w:spacing w:line="254" w:lineRule="auto"/>
        <w:jc w:val="both"/>
        <w:rPr>
          <w:sz w:val="22"/>
          <w:szCs w:val="22"/>
        </w:rPr>
      </w:pPr>
    </w:p>
    <w:p w14:paraId="20C11FEB" w14:textId="77777777" w:rsidR="00ED2733" w:rsidRPr="002056C9" w:rsidRDefault="00ED2733" w:rsidP="002056C9">
      <w:pPr>
        <w:pStyle w:val="BodyText"/>
        <w:spacing w:line="254" w:lineRule="auto"/>
        <w:jc w:val="both"/>
        <w:rPr>
          <w:sz w:val="22"/>
          <w:szCs w:val="22"/>
        </w:rPr>
      </w:pPr>
      <w:r w:rsidRPr="002056C9">
        <w:rPr>
          <w:sz w:val="22"/>
          <w:szCs w:val="22"/>
        </w:rPr>
        <w:t>Job holders will be expected to account for considerable amounts of money and/or make discretionary spending decisions from an agreed budget.</w:t>
      </w:r>
    </w:p>
    <w:p w14:paraId="2BF23B69" w14:textId="77777777" w:rsidR="00ED2733" w:rsidRPr="002056C9" w:rsidRDefault="00ED2733" w:rsidP="002056C9">
      <w:pPr>
        <w:pStyle w:val="BodyText"/>
        <w:spacing w:line="254" w:lineRule="auto"/>
        <w:jc w:val="both"/>
        <w:rPr>
          <w:sz w:val="22"/>
          <w:szCs w:val="22"/>
        </w:rPr>
      </w:pPr>
    </w:p>
    <w:p w14:paraId="06DDF81A" w14:textId="77777777" w:rsidR="00ED2733" w:rsidRPr="002056C9" w:rsidRDefault="00ED2733" w:rsidP="002056C9">
      <w:pPr>
        <w:pStyle w:val="BodyText"/>
        <w:spacing w:line="242" w:lineRule="auto"/>
        <w:jc w:val="both"/>
        <w:rPr>
          <w:sz w:val="22"/>
          <w:szCs w:val="22"/>
        </w:rPr>
      </w:pPr>
      <w:r w:rsidRPr="002056C9">
        <w:rPr>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2056C9" w:rsidRDefault="00AB0A09" w:rsidP="002056C9">
      <w:pPr>
        <w:pStyle w:val="BodyText"/>
        <w:jc w:val="both"/>
        <w:rPr>
          <w:sz w:val="22"/>
          <w:szCs w:val="22"/>
        </w:rPr>
      </w:pPr>
    </w:p>
    <w:p w14:paraId="14AFDE55" w14:textId="4723064F" w:rsidR="00AB0A09" w:rsidRPr="002056C9" w:rsidRDefault="00AB0A09" w:rsidP="002056C9">
      <w:pPr>
        <w:pStyle w:val="Heading3"/>
        <w:spacing w:before="0"/>
        <w:jc w:val="both"/>
        <w:rPr>
          <w:sz w:val="22"/>
          <w:szCs w:val="22"/>
        </w:rPr>
      </w:pPr>
      <w:r w:rsidRPr="002056C9">
        <w:rPr>
          <w:sz w:val="22"/>
          <w:szCs w:val="22"/>
        </w:rPr>
        <w:t xml:space="preserve">Impacts and </w:t>
      </w:r>
      <w:r w:rsidR="00A24E2C" w:rsidRPr="002056C9">
        <w:rPr>
          <w:sz w:val="22"/>
          <w:szCs w:val="22"/>
        </w:rPr>
        <w:t>d</w:t>
      </w:r>
      <w:r w:rsidRPr="002056C9">
        <w:rPr>
          <w:sz w:val="22"/>
          <w:szCs w:val="22"/>
        </w:rPr>
        <w:t>emands</w:t>
      </w:r>
    </w:p>
    <w:p w14:paraId="39F1135C" w14:textId="77777777" w:rsidR="00AB0A09" w:rsidRPr="002056C9" w:rsidRDefault="00AB0A09" w:rsidP="002056C9">
      <w:pPr>
        <w:pStyle w:val="BodyText"/>
        <w:jc w:val="both"/>
        <w:rPr>
          <w:b/>
          <w:sz w:val="22"/>
          <w:szCs w:val="22"/>
        </w:rPr>
      </w:pPr>
    </w:p>
    <w:p w14:paraId="751501A0" w14:textId="77777777" w:rsidR="00ED2733" w:rsidRPr="002056C9" w:rsidRDefault="00ED2733" w:rsidP="002056C9">
      <w:pPr>
        <w:pStyle w:val="BodyText"/>
        <w:spacing w:line="235" w:lineRule="auto"/>
        <w:jc w:val="both"/>
        <w:rPr>
          <w:sz w:val="22"/>
          <w:szCs w:val="22"/>
        </w:rPr>
      </w:pPr>
      <w:r w:rsidRPr="002056C9">
        <w:rPr>
          <w:sz w:val="22"/>
          <w:szCs w:val="22"/>
        </w:rPr>
        <w:t xml:space="preserve">The requirement for greater than normal physical effort is modest, although there will always be a need for limited standing, walking and the lifting/carrying of equipment and other items. Awareness of the actions of children, vulnerable adults and others will call for </w:t>
      </w:r>
      <w:proofErr w:type="gramStart"/>
      <w:r w:rsidRPr="002056C9">
        <w:rPr>
          <w:sz w:val="22"/>
          <w:szCs w:val="22"/>
        </w:rPr>
        <w:t>long periods</w:t>
      </w:r>
      <w:proofErr w:type="gramEnd"/>
      <w:r w:rsidRPr="002056C9">
        <w:rPr>
          <w:sz w:val="22"/>
          <w:szCs w:val="22"/>
        </w:rPr>
        <w:t xml:space="preserve">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41EC4BB7" w14:textId="77777777" w:rsidR="00ED2733" w:rsidRPr="002056C9" w:rsidRDefault="00ED2733" w:rsidP="002056C9">
      <w:pPr>
        <w:pStyle w:val="BodyText"/>
        <w:jc w:val="both"/>
        <w:rPr>
          <w:sz w:val="22"/>
          <w:szCs w:val="22"/>
        </w:rPr>
      </w:pPr>
    </w:p>
    <w:p w14:paraId="2121773C" w14:textId="77777777" w:rsidR="00ED2733" w:rsidRPr="002056C9" w:rsidRDefault="00ED2733" w:rsidP="002056C9">
      <w:pPr>
        <w:pStyle w:val="BodyText"/>
        <w:spacing w:line="237" w:lineRule="auto"/>
        <w:jc w:val="both"/>
        <w:rPr>
          <w:sz w:val="22"/>
          <w:szCs w:val="22"/>
        </w:rPr>
      </w:pPr>
      <w:r w:rsidRPr="002056C9">
        <w:rPr>
          <w:sz w:val="22"/>
          <w:szCs w:val="22"/>
        </w:rPr>
        <w:t>Job holders are required to develop and maintain client relationships which may need them to exert greater than normal emotional resilience, with particularly challenging service users.</w:t>
      </w:r>
    </w:p>
    <w:p w14:paraId="1BE804C7" w14:textId="77777777" w:rsidR="00ED2733" w:rsidRPr="002056C9" w:rsidRDefault="00ED2733" w:rsidP="002056C9">
      <w:pPr>
        <w:pStyle w:val="BodyText"/>
        <w:spacing w:line="237" w:lineRule="auto"/>
        <w:jc w:val="both"/>
        <w:rPr>
          <w:sz w:val="22"/>
          <w:szCs w:val="22"/>
        </w:rPr>
      </w:pPr>
    </w:p>
    <w:p w14:paraId="262F4B25" w14:textId="0326C929" w:rsidR="00F77A6D" w:rsidRPr="002056C9" w:rsidRDefault="00ED2733" w:rsidP="002056C9">
      <w:pPr>
        <w:pStyle w:val="BodyText"/>
        <w:spacing w:line="237" w:lineRule="auto"/>
        <w:jc w:val="both"/>
        <w:rPr>
          <w:sz w:val="22"/>
          <w:szCs w:val="22"/>
        </w:rPr>
      </w:pPr>
      <w:r w:rsidRPr="002056C9">
        <w:rPr>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F77A6D" w:rsidRPr="002056C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509753326">
    <w:abstractNumId w:val="1"/>
  </w:num>
  <w:num w:numId="2" w16cid:durableId="827984127">
    <w:abstractNumId w:val="2"/>
  </w:num>
  <w:num w:numId="3" w16cid:durableId="956564798">
    <w:abstractNumId w:val="0"/>
  </w:num>
  <w:num w:numId="4" w16cid:durableId="1929343228">
    <w:abstractNumId w:val="4"/>
  </w:num>
  <w:num w:numId="5" w16cid:durableId="59402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8IjAJoacYvRPF75sr+xssmGhNIsvqLX1I2h9RVE1coTTeugkYJ2GVy6cJx1d5Wbh8enBVkhe1W74lQd8+FHBg==" w:salt="S5wj9msCPf2C1OVLWN33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0A79"/>
    <w:rsid w:val="000368CD"/>
    <w:rsid w:val="00087003"/>
    <w:rsid w:val="000A5C6D"/>
    <w:rsid w:val="000D5F5B"/>
    <w:rsid w:val="000F04CA"/>
    <w:rsid w:val="000F17EA"/>
    <w:rsid w:val="000F5B55"/>
    <w:rsid w:val="00142C58"/>
    <w:rsid w:val="00156575"/>
    <w:rsid w:val="00162E83"/>
    <w:rsid w:val="00184C10"/>
    <w:rsid w:val="001870A7"/>
    <w:rsid w:val="001B4BCF"/>
    <w:rsid w:val="001B570C"/>
    <w:rsid w:val="001C2894"/>
    <w:rsid w:val="001E5D3E"/>
    <w:rsid w:val="001F0B27"/>
    <w:rsid w:val="002056C9"/>
    <w:rsid w:val="00231E06"/>
    <w:rsid w:val="002422F2"/>
    <w:rsid w:val="00251D49"/>
    <w:rsid w:val="00255306"/>
    <w:rsid w:val="002719F4"/>
    <w:rsid w:val="002932D0"/>
    <w:rsid w:val="002969B5"/>
    <w:rsid w:val="002A195B"/>
    <w:rsid w:val="00323F0E"/>
    <w:rsid w:val="00332491"/>
    <w:rsid w:val="003C2989"/>
    <w:rsid w:val="00467EB5"/>
    <w:rsid w:val="00480ED1"/>
    <w:rsid w:val="00496E0D"/>
    <w:rsid w:val="004C3C49"/>
    <w:rsid w:val="004D208D"/>
    <w:rsid w:val="004F27D1"/>
    <w:rsid w:val="005127DC"/>
    <w:rsid w:val="00535A60"/>
    <w:rsid w:val="005621DB"/>
    <w:rsid w:val="00566682"/>
    <w:rsid w:val="005849A7"/>
    <w:rsid w:val="005A1AC3"/>
    <w:rsid w:val="0065264B"/>
    <w:rsid w:val="00652684"/>
    <w:rsid w:val="006A0A45"/>
    <w:rsid w:val="006A0D33"/>
    <w:rsid w:val="006C50B0"/>
    <w:rsid w:val="006C64BC"/>
    <w:rsid w:val="006D5B81"/>
    <w:rsid w:val="006D6BEC"/>
    <w:rsid w:val="00706E70"/>
    <w:rsid w:val="00720F2B"/>
    <w:rsid w:val="007350DD"/>
    <w:rsid w:val="007C6AB7"/>
    <w:rsid w:val="0081047F"/>
    <w:rsid w:val="008340D8"/>
    <w:rsid w:val="0084218E"/>
    <w:rsid w:val="00865786"/>
    <w:rsid w:val="00876D06"/>
    <w:rsid w:val="008E21E3"/>
    <w:rsid w:val="008E4584"/>
    <w:rsid w:val="00935E6C"/>
    <w:rsid w:val="00981590"/>
    <w:rsid w:val="009B3A10"/>
    <w:rsid w:val="009B6ABD"/>
    <w:rsid w:val="009C4F7E"/>
    <w:rsid w:val="009D38EC"/>
    <w:rsid w:val="009D7C65"/>
    <w:rsid w:val="009E0CD6"/>
    <w:rsid w:val="009F5691"/>
    <w:rsid w:val="00A24E2C"/>
    <w:rsid w:val="00A32D11"/>
    <w:rsid w:val="00A62900"/>
    <w:rsid w:val="00A86936"/>
    <w:rsid w:val="00A94374"/>
    <w:rsid w:val="00AB0A09"/>
    <w:rsid w:val="00AD2933"/>
    <w:rsid w:val="00AE3C11"/>
    <w:rsid w:val="00B76657"/>
    <w:rsid w:val="00B9607C"/>
    <w:rsid w:val="00BB7A76"/>
    <w:rsid w:val="00BC1BA9"/>
    <w:rsid w:val="00C15904"/>
    <w:rsid w:val="00C57FA2"/>
    <w:rsid w:val="00C728A4"/>
    <w:rsid w:val="00CB4B19"/>
    <w:rsid w:val="00D000A9"/>
    <w:rsid w:val="00D2513F"/>
    <w:rsid w:val="00D72A65"/>
    <w:rsid w:val="00D87518"/>
    <w:rsid w:val="00DC4A0A"/>
    <w:rsid w:val="00DD616B"/>
    <w:rsid w:val="00DE11F8"/>
    <w:rsid w:val="00DF0FD4"/>
    <w:rsid w:val="00DF7442"/>
    <w:rsid w:val="00E1441B"/>
    <w:rsid w:val="00E2449F"/>
    <w:rsid w:val="00E97666"/>
    <w:rsid w:val="00EC3018"/>
    <w:rsid w:val="00ED2733"/>
    <w:rsid w:val="00F4759D"/>
    <w:rsid w:val="00F56D27"/>
    <w:rsid w:val="00F77A6D"/>
    <w:rsid w:val="00FA4C32"/>
    <w:rsid w:val="00FC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4C3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E0A1E69-F740-4ACC-B5FC-4CCE4630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C970E5-8CF0-4FFE-B576-299A0CE52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8E19C-3095-4A5B-9B62-B74F23D3C9C0}">
  <ds:schemaRefs>
    <ds:schemaRef ds:uri="http://schemas.openxmlformats.org/officeDocument/2006/bibliography"/>
  </ds:schemaRefs>
</ds:datastoreItem>
</file>

<file path=customXml/itemProps4.xml><?xml version="1.0" encoding="utf-8"?>
<ds:datastoreItem xmlns:ds="http://schemas.openxmlformats.org/officeDocument/2006/customXml" ds:itemID="{5404C7DA-5DBA-483E-A2B8-122A3EAC87D1}">
  <ds:schemaRefs>
    <ds:schemaRef ds:uri="http://schemas.microsoft.com/sharepoint/v3/contenttype/forms"/>
  </ds:schemaRefs>
</ds:datastoreItem>
</file>

<file path=customXml/itemProps5.xml><?xml version="1.0" encoding="utf-8"?>
<ds:datastoreItem xmlns:ds="http://schemas.openxmlformats.org/officeDocument/2006/customXml" ds:itemID="{8619ED41-06AB-4857-B027-B20C835F7E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Lisa Kelly</cp:lastModifiedBy>
  <cp:revision>3</cp:revision>
  <dcterms:created xsi:type="dcterms:W3CDTF">2023-11-13T14:28:00Z</dcterms:created>
  <dcterms:modified xsi:type="dcterms:W3CDTF">2023-11-13T14:29:00Z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