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23175377">
        <w:rPr>
          <w:rFonts w:ascii="Amasis MT Pro Black" w:hAnsi="Amasis MT Pro Black"/>
          <w:sz w:val="32"/>
          <w:szCs w:val="32"/>
        </w:rPr>
        <w:t>Role profile</w:t>
      </w:r>
    </w:p>
    <w:p w14:paraId="7483D95D" w14:textId="529DC27C" w:rsidR="0017540B" w:rsidRDefault="0050205A" w:rsidP="00C577BE">
      <w:pPr>
        <w:spacing w:after="100" w:line="240" w:lineRule="auto"/>
        <w:ind w:left="567" w:right="118"/>
        <w:contextualSpacing/>
        <w:rPr>
          <w:b/>
          <w:bCs/>
          <w:sz w:val="32"/>
          <w:szCs w:val="32"/>
        </w:rPr>
      </w:pPr>
      <w:r w:rsidRPr="0050205A">
        <w:rPr>
          <w:rFonts w:ascii="Amasis MT Pro Black" w:hAnsi="Amasis MT Pro Black"/>
          <w:b/>
          <w:bCs/>
          <w:color w:val="008796"/>
          <w:sz w:val="48"/>
          <w:szCs w:val="48"/>
        </w:rPr>
        <w:t>Supply and Acquisitions</w:t>
      </w:r>
      <w:r>
        <w:rPr>
          <w:rFonts w:ascii="Amasis MT Pro Black" w:hAnsi="Amasis MT Pro Black"/>
          <w:b/>
          <w:bCs/>
          <w:color w:val="008796"/>
          <w:sz w:val="48"/>
          <w:szCs w:val="48"/>
        </w:rPr>
        <w:t xml:space="preserve"> </w:t>
      </w:r>
      <w:r w:rsidRPr="0050205A">
        <w:rPr>
          <w:rFonts w:ascii="Amasis MT Pro Black" w:hAnsi="Amasis MT Pro Black"/>
          <w:b/>
          <w:bCs/>
          <w:color w:val="008796"/>
          <w:sz w:val="48"/>
          <w:szCs w:val="48"/>
        </w:rPr>
        <w:t>Support Officer</w:t>
      </w: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23175377">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54FB1C68" w:rsidR="00844611" w:rsidRPr="001F4958" w:rsidRDefault="003414C2" w:rsidP="23175377">
            <w:pPr>
              <w:spacing w:after="0" w:line="240" w:lineRule="auto"/>
              <w:ind w:right="118"/>
              <w:contextualSpacing/>
              <w:rPr>
                <w:noProof/>
                <w:sz w:val="24"/>
                <w:szCs w:val="24"/>
              </w:rPr>
            </w:pPr>
            <w:r>
              <w:rPr>
                <w:noProof/>
                <w:sz w:val="24"/>
                <w:szCs w:val="24"/>
              </w:rPr>
              <w:t>Adult Services</w:t>
            </w:r>
          </w:p>
        </w:tc>
      </w:tr>
      <w:tr w:rsidR="00844611" w:rsidRPr="001F4958" w14:paraId="30526493" w14:textId="77777777" w:rsidTr="23175377">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34499B85" w:rsidR="00844611" w:rsidRPr="001F4958" w:rsidRDefault="003414C2" w:rsidP="23175377">
            <w:pPr>
              <w:spacing w:after="0" w:line="240" w:lineRule="auto"/>
              <w:ind w:right="118"/>
              <w:contextualSpacing/>
              <w:rPr>
                <w:noProof/>
                <w:sz w:val="24"/>
                <w:szCs w:val="24"/>
              </w:rPr>
            </w:pPr>
            <w:r>
              <w:rPr>
                <w:noProof/>
                <w:sz w:val="24"/>
                <w:szCs w:val="24"/>
              </w:rPr>
              <w:t xml:space="preserve">Senior Officer – Supply and Acquisitions </w:t>
            </w:r>
          </w:p>
        </w:tc>
      </w:tr>
      <w:tr w:rsidR="00844611" w:rsidRPr="001F4958" w14:paraId="5E47E8CA" w14:textId="77777777" w:rsidTr="23175377">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23175377">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9998025" w:rsidR="00844611" w:rsidRPr="001F4958" w:rsidRDefault="430CC2A5" w:rsidP="23175377">
            <w:pPr>
              <w:spacing w:after="0" w:line="240" w:lineRule="auto"/>
              <w:ind w:right="118"/>
              <w:contextualSpacing/>
              <w:rPr>
                <w:noProof/>
                <w:sz w:val="24"/>
                <w:szCs w:val="24"/>
              </w:rPr>
            </w:pPr>
            <w:r w:rsidRPr="23175377">
              <w:rPr>
                <w:noProof/>
                <w:sz w:val="24"/>
                <w:szCs w:val="24"/>
              </w:rPr>
              <w:t>D</w:t>
            </w:r>
          </w:p>
        </w:tc>
      </w:tr>
      <w:tr w:rsidR="00844611" w:rsidRPr="001F4958" w14:paraId="7DCBB216" w14:textId="77777777" w:rsidTr="23175377">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6FE56CFD" w:rsidR="00844611" w:rsidRPr="001F4958" w:rsidRDefault="0D312726" w:rsidP="23175377">
            <w:pPr>
              <w:spacing w:after="0" w:line="240" w:lineRule="auto"/>
              <w:ind w:right="118"/>
              <w:contextualSpacing/>
              <w:rPr>
                <w:noProof/>
                <w:sz w:val="24"/>
                <w:szCs w:val="24"/>
              </w:rPr>
            </w:pPr>
            <w:r w:rsidRPr="23175377">
              <w:rPr>
                <w:noProof/>
                <w:sz w:val="24"/>
                <w:szCs w:val="24"/>
              </w:rPr>
              <w:t>N</w:t>
            </w:r>
          </w:p>
        </w:tc>
      </w:tr>
      <w:tr w:rsidR="004B27E7" w:rsidRPr="001F4958" w14:paraId="4FD2C8EE" w14:textId="77777777" w:rsidTr="23175377">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50A211ED" w:rsidR="004B27E7" w:rsidRPr="001F4958" w:rsidRDefault="7EC280D0" w:rsidP="23175377">
            <w:pPr>
              <w:spacing w:after="0" w:line="240" w:lineRule="auto"/>
              <w:ind w:right="118"/>
              <w:contextualSpacing/>
              <w:rPr>
                <w:rFonts w:ascii="Calibri" w:eastAsia="Calibri" w:hAnsi="Calibri" w:cs="Calibri"/>
                <w:noProof/>
                <w:color w:val="000000" w:themeColor="text1"/>
                <w:sz w:val="24"/>
                <w:szCs w:val="24"/>
              </w:rPr>
            </w:pPr>
            <w:r w:rsidRPr="23175377">
              <w:rPr>
                <w:rFonts w:ascii="Calibri" w:eastAsia="Calibri" w:hAnsi="Calibri" w:cs="Calibri"/>
                <w:color w:val="000000" w:themeColor="text1"/>
                <w:sz w:val="24"/>
                <w:szCs w:val="24"/>
              </w:rPr>
              <w:t xml:space="preserve">Y – basic </w:t>
            </w:r>
          </w:p>
        </w:tc>
      </w:tr>
      <w:tr w:rsidR="00B86474" w:rsidRPr="001F4958" w14:paraId="32A5D7AC" w14:textId="77777777" w:rsidTr="23175377">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2FF34A96" w:rsidR="00B86474" w:rsidRPr="001F4958" w:rsidRDefault="0050205A" w:rsidP="23175377">
            <w:pPr>
              <w:spacing w:after="0" w:line="240" w:lineRule="auto"/>
              <w:ind w:right="118"/>
              <w:contextualSpacing/>
              <w:rPr>
                <w:noProof/>
                <w:sz w:val="24"/>
                <w:szCs w:val="24"/>
              </w:rPr>
            </w:pPr>
            <w:r>
              <w:rPr>
                <w:noProof/>
                <w:sz w:val="24"/>
                <w:szCs w:val="24"/>
              </w:rPr>
              <w:t>July</w:t>
            </w:r>
            <w:r w:rsidR="4B526013" w:rsidRPr="23175377">
              <w:rPr>
                <w:noProof/>
                <w:sz w:val="24"/>
                <w:szCs w:val="24"/>
              </w:rPr>
              <w:t xml:space="preserve"> </w:t>
            </w:r>
            <w:r>
              <w:rPr>
                <w:noProof/>
                <w:sz w:val="24"/>
                <w:szCs w:val="24"/>
              </w:rPr>
              <w:t>2025</w:t>
            </w:r>
          </w:p>
        </w:tc>
      </w:tr>
      <w:tr w:rsidR="00844611" w:rsidRPr="001F4958" w14:paraId="0E487A16" w14:textId="77777777" w:rsidTr="23175377">
        <w:tc>
          <w:tcPr>
            <w:tcW w:w="2263" w:type="dxa"/>
          </w:tcPr>
          <w:p w14:paraId="7133759E" w14:textId="77777777" w:rsidR="00844611"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p w14:paraId="1CA070BD" w14:textId="06A6F330" w:rsidR="00AB52DB" w:rsidRPr="001F4958" w:rsidRDefault="00AB52DB" w:rsidP="00C577BE">
            <w:pPr>
              <w:spacing w:after="0" w:line="240" w:lineRule="auto"/>
              <w:ind w:right="118"/>
              <w:contextualSpacing/>
              <w:rPr>
                <w:rFonts w:cstheme="minorHAnsi"/>
                <w:b/>
                <w:bCs/>
                <w:noProof/>
                <w:sz w:val="24"/>
                <w:szCs w:val="24"/>
              </w:rPr>
            </w:pPr>
            <w:r>
              <w:rPr>
                <w:rFonts w:cstheme="minorHAnsi"/>
                <w:b/>
                <w:bCs/>
                <w:noProof/>
                <w:sz w:val="24"/>
                <w:szCs w:val="24"/>
              </w:rPr>
              <w:t>Driving Status</w:t>
            </w:r>
          </w:p>
        </w:tc>
        <w:tc>
          <w:tcPr>
            <w:tcW w:w="7235" w:type="dxa"/>
          </w:tcPr>
          <w:p w14:paraId="2F2A65BF" w14:textId="77777777" w:rsidR="00844611" w:rsidRDefault="2E3FAF0A" w:rsidP="23175377">
            <w:pPr>
              <w:spacing w:after="0" w:line="240" w:lineRule="auto"/>
              <w:ind w:right="118"/>
              <w:contextualSpacing/>
              <w:rPr>
                <w:noProof/>
                <w:sz w:val="24"/>
                <w:szCs w:val="24"/>
              </w:rPr>
            </w:pPr>
            <w:r w:rsidRPr="23175377">
              <w:rPr>
                <w:noProof/>
                <w:sz w:val="24"/>
                <w:szCs w:val="24"/>
              </w:rPr>
              <w:t>JE</w:t>
            </w:r>
            <w:r w:rsidR="0050205A">
              <w:rPr>
                <w:noProof/>
                <w:sz w:val="24"/>
                <w:szCs w:val="24"/>
              </w:rPr>
              <w:t>2103</w:t>
            </w:r>
          </w:p>
          <w:p w14:paraId="5211C1E6" w14:textId="702A6EAA" w:rsidR="00AB52DB" w:rsidRPr="001F4958" w:rsidRDefault="00AB52DB" w:rsidP="23175377">
            <w:pPr>
              <w:spacing w:after="0" w:line="240" w:lineRule="auto"/>
              <w:ind w:right="118"/>
              <w:contextualSpacing/>
              <w:rPr>
                <w:noProof/>
                <w:sz w:val="24"/>
                <w:szCs w:val="24"/>
              </w:rPr>
            </w:pPr>
            <w:r>
              <w:rPr>
                <w:noProof/>
                <w:sz w:val="24"/>
                <w:szCs w:val="24"/>
              </w:rPr>
              <w:t>No Driving Licence Required</w:t>
            </w:r>
          </w:p>
        </w:tc>
      </w:tr>
    </w:tbl>
    <w:p w14:paraId="6A3190DC" w14:textId="479F182A" w:rsidR="0094093A" w:rsidRPr="008B4CF5" w:rsidRDefault="0094093A" w:rsidP="001B215B">
      <w:pPr>
        <w:spacing w:after="0" w:line="240" w:lineRule="auto"/>
        <w:ind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23175377">
        <w:trPr>
          <w:trHeight w:val="300"/>
        </w:trPr>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40BD93EF" w14:textId="170C9113" w:rsidR="23175377" w:rsidRDefault="0050205A" w:rsidP="23175377">
            <w:pPr>
              <w:spacing w:after="0" w:line="240" w:lineRule="auto"/>
              <w:ind w:right="118"/>
              <w:contextualSpacing/>
              <w:rPr>
                <w:rFonts w:ascii="Calibri" w:eastAsia="Calibri" w:hAnsi="Calibri" w:cs="Calibri"/>
                <w:color w:val="000000" w:themeColor="text1"/>
                <w:sz w:val="24"/>
                <w:szCs w:val="24"/>
              </w:rPr>
            </w:pPr>
            <w:r w:rsidRPr="00B37122">
              <w:t xml:space="preserve">To provide outstanding, customer-focussed and efficient service to </w:t>
            </w:r>
            <w:r>
              <w:t xml:space="preserve">external </w:t>
            </w:r>
            <w:r w:rsidRPr="00B37122">
              <w:t xml:space="preserve">customers, supporting </w:t>
            </w:r>
            <w:r>
              <w:t>the full Supply and Acquisitions service to achieve high performance and be responsible for providing operational support to this service.</w:t>
            </w:r>
          </w:p>
        </w:tc>
      </w:tr>
      <w:tr w:rsidR="000D2837" w14:paraId="1175A00B" w14:textId="77777777" w:rsidTr="23175377">
        <w:trPr>
          <w:trHeight w:val="300"/>
        </w:trPr>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3EBBE544" w14:textId="367378E7" w:rsidR="23175377" w:rsidRDefault="0050205A" w:rsidP="23175377">
            <w:pPr>
              <w:spacing w:after="0" w:line="240" w:lineRule="auto"/>
              <w:ind w:right="118"/>
              <w:contextualSpacing/>
              <w:rPr>
                <w:rFonts w:ascii="Calibri" w:eastAsia="Calibri" w:hAnsi="Calibri" w:cs="Calibri"/>
                <w:color w:val="000000" w:themeColor="text1"/>
                <w:sz w:val="24"/>
                <w:szCs w:val="24"/>
              </w:rPr>
            </w:pPr>
            <w:r w:rsidRPr="00B37122">
              <w:t xml:space="preserve">To be responsible for carrying out the full range of duties to support </w:t>
            </w:r>
            <w:r>
              <w:t>colleagues in Supply and Acquisitions, including compiling reports, updating relevant systems, managing the email and digital aspect of the service, arranging communication plans set by the Service Manager, diary management.</w:t>
            </w:r>
          </w:p>
        </w:tc>
      </w:tr>
      <w:tr w:rsidR="000D2837" w14:paraId="52DB8D7D" w14:textId="77777777" w:rsidTr="23175377">
        <w:trPr>
          <w:trHeight w:val="300"/>
        </w:trPr>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tcPr>
          <w:p w14:paraId="39B7CE78" w14:textId="7DE08701" w:rsidR="23175377" w:rsidRDefault="0050205A" w:rsidP="23175377">
            <w:pPr>
              <w:spacing w:after="0" w:line="240" w:lineRule="auto"/>
              <w:ind w:right="118"/>
              <w:contextualSpacing/>
              <w:rPr>
                <w:rFonts w:ascii="Calibri" w:eastAsia="Calibri" w:hAnsi="Calibri" w:cs="Calibri"/>
                <w:color w:val="000000" w:themeColor="text1"/>
                <w:sz w:val="24"/>
                <w:szCs w:val="24"/>
              </w:rPr>
            </w:pPr>
            <w:r>
              <w:t>Ensuring that all HHSRS inspections are diarised, completed and systems are updated effectively and in real time.</w:t>
            </w:r>
          </w:p>
        </w:tc>
      </w:tr>
      <w:tr w:rsidR="000D2837" w14:paraId="41071A23" w14:textId="77777777" w:rsidTr="23175377">
        <w:trPr>
          <w:trHeight w:val="300"/>
        </w:trPr>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tcPr>
          <w:p w14:paraId="31B5F1C5" w14:textId="0EEC4E01" w:rsidR="23175377" w:rsidRDefault="0050205A" w:rsidP="23175377">
            <w:pPr>
              <w:spacing w:after="0" w:line="240" w:lineRule="auto"/>
              <w:ind w:right="118"/>
              <w:contextualSpacing/>
              <w:rPr>
                <w:rFonts w:ascii="Calibri" w:eastAsia="Calibri" w:hAnsi="Calibri" w:cs="Calibri"/>
                <w:color w:val="000000" w:themeColor="text1"/>
                <w:sz w:val="24"/>
                <w:szCs w:val="24"/>
              </w:rPr>
            </w:pPr>
            <w:r w:rsidRPr="00B37122">
              <w:t xml:space="preserve">Providing advice and information to </w:t>
            </w:r>
            <w:r>
              <w:t xml:space="preserve">external </w:t>
            </w:r>
            <w:r w:rsidRPr="00B37122">
              <w:t xml:space="preserve">customers so they understand </w:t>
            </w:r>
            <w:r>
              <w:t>the types of incentives and plans available to them.</w:t>
            </w:r>
          </w:p>
        </w:tc>
      </w:tr>
      <w:tr w:rsidR="000D2837" w14:paraId="1AFB009D" w14:textId="77777777" w:rsidTr="23175377">
        <w:trPr>
          <w:trHeight w:val="300"/>
        </w:trPr>
        <w:tc>
          <w:tcPr>
            <w:tcW w:w="456" w:type="dxa"/>
          </w:tcPr>
          <w:p w14:paraId="488283BD" w14:textId="79A6057E" w:rsidR="000D2837" w:rsidRPr="000D2837" w:rsidRDefault="000D2837" w:rsidP="00C577BE">
            <w:pPr>
              <w:spacing w:after="0" w:line="240" w:lineRule="auto"/>
              <w:ind w:right="118"/>
              <w:rPr>
                <w:b/>
                <w:bCs/>
                <w:sz w:val="24"/>
                <w:szCs w:val="24"/>
              </w:rPr>
            </w:pPr>
            <w:r w:rsidRPr="000D2837">
              <w:rPr>
                <w:b/>
                <w:bCs/>
                <w:sz w:val="24"/>
                <w:szCs w:val="24"/>
              </w:rPr>
              <w:t>5</w:t>
            </w:r>
          </w:p>
        </w:tc>
        <w:tc>
          <w:tcPr>
            <w:tcW w:w="9072" w:type="dxa"/>
          </w:tcPr>
          <w:p w14:paraId="5204BE07" w14:textId="6563BD48" w:rsidR="000D2837" w:rsidRPr="001B215B" w:rsidRDefault="0050205A" w:rsidP="001B215B">
            <w:pPr>
              <w:pStyle w:val="BodyText"/>
            </w:pPr>
            <w:r w:rsidRPr="00B37122">
              <w:t xml:space="preserve">To work collaboratively with </w:t>
            </w:r>
            <w:r>
              <w:t>allocations</w:t>
            </w:r>
            <w:r w:rsidRPr="00B37122">
              <w:t xml:space="preserve"> colleagues and anti-social behaviour colleagues as well as internal colleagues in Housing</w:t>
            </w:r>
            <w:r>
              <w:t xml:space="preserve"> Solutions</w:t>
            </w:r>
            <w:r w:rsidRPr="00B37122">
              <w:t>, Adult</w:t>
            </w:r>
            <w:r>
              <w:t xml:space="preserve">, </w:t>
            </w:r>
            <w:r w:rsidRPr="00B37122">
              <w:t>Children’s Services and external stakeholders including registered providers and private sector landlords.</w:t>
            </w:r>
          </w:p>
        </w:tc>
      </w:tr>
      <w:tr w:rsidR="000D2837" w14:paraId="4D030043" w14:textId="77777777" w:rsidTr="23175377">
        <w:trPr>
          <w:trHeight w:val="300"/>
        </w:trPr>
        <w:tc>
          <w:tcPr>
            <w:tcW w:w="456" w:type="dxa"/>
          </w:tcPr>
          <w:p w14:paraId="2A535A5B" w14:textId="712DB6A5" w:rsidR="000D2837" w:rsidRPr="000D2837" w:rsidRDefault="000D2837" w:rsidP="00C577BE">
            <w:pPr>
              <w:spacing w:after="0" w:line="240" w:lineRule="auto"/>
              <w:ind w:right="118"/>
              <w:rPr>
                <w:b/>
                <w:bCs/>
                <w:sz w:val="24"/>
                <w:szCs w:val="24"/>
              </w:rPr>
            </w:pPr>
            <w:r w:rsidRPr="000D2837">
              <w:rPr>
                <w:b/>
                <w:bCs/>
                <w:sz w:val="24"/>
                <w:szCs w:val="24"/>
              </w:rPr>
              <w:t>6</w:t>
            </w:r>
          </w:p>
        </w:tc>
        <w:tc>
          <w:tcPr>
            <w:tcW w:w="9072" w:type="dxa"/>
          </w:tcPr>
          <w:p w14:paraId="5ABE2E4C" w14:textId="488EAC01" w:rsidR="000D2837" w:rsidRPr="001B215B" w:rsidRDefault="0050205A" w:rsidP="001B215B">
            <w:pPr>
              <w:pStyle w:val="BodyText"/>
            </w:pPr>
            <w:r w:rsidRPr="00B37122">
              <w:t xml:space="preserve">Consider applicants support needs and associated risks, escalating as required and making appropriate referrals, such as safeguarding </w:t>
            </w:r>
            <w:r>
              <w:t>or safety aspects.</w:t>
            </w:r>
          </w:p>
        </w:tc>
      </w:tr>
      <w:tr w:rsidR="00FA17D1" w14:paraId="637C10E3" w14:textId="77777777" w:rsidTr="23175377">
        <w:trPr>
          <w:trHeight w:val="300"/>
        </w:trPr>
        <w:tc>
          <w:tcPr>
            <w:tcW w:w="456" w:type="dxa"/>
          </w:tcPr>
          <w:p w14:paraId="7E9AA368" w14:textId="2A6634BC" w:rsidR="00FA17D1" w:rsidRPr="000D2837" w:rsidRDefault="00FA17D1" w:rsidP="00C577BE">
            <w:pPr>
              <w:spacing w:after="0" w:line="240" w:lineRule="auto"/>
              <w:ind w:right="118"/>
              <w:rPr>
                <w:b/>
                <w:bCs/>
                <w:sz w:val="24"/>
                <w:szCs w:val="24"/>
              </w:rPr>
            </w:pPr>
            <w:r>
              <w:rPr>
                <w:b/>
                <w:bCs/>
                <w:sz w:val="24"/>
                <w:szCs w:val="24"/>
              </w:rPr>
              <w:t>7</w:t>
            </w:r>
          </w:p>
        </w:tc>
        <w:tc>
          <w:tcPr>
            <w:tcW w:w="9072" w:type="dxa"/>
          </w:tcPr>
          <w:p w14:paraId="0D7BDA8D" w14:textId="2C0B943F" w:rsidR="00FA17D1" w:rsidRPr="001B215B" w:rsidRDefault="0050205A" w:rsidP="001B215B">
            <w:pPr>
              <w:pStyle w:val="BodyText"/>
            </w:pPr>
            <w:r w:rsidRPr="003808B1">
              <w:rPr>
                <w:rFonts w:cstheme="minorHAnsi"/>
                <w:color w:val="000000" w:themeColor="text1"/>
              </w:rPr>
              <w:t xml:space="preserve">Maintaining thorough up to </w:t>
            </w:r>
            <w:r>
              <w:rPr>
                <w:rFonts w:cstheme="minorHAnsi"/>
                <w:color w:val="000000" w:themeColor="text1"/>
              </w:rPr>
              <w:t>date system logs.</w:t>
            </w:r>
          </w:p>
        </w:tc>
      </w:tr>
      <w:tr w:rsidR="00FA17D1" w14:paraId="03172800" w14:textId="77777777" w:rsidTr="23175377">
        <w:trPr>
          <w:trHeight w:val="300"/>
        </w:trPr>
        <w:tc>
          <w:tcPr>
            <w:tcW w:w="456" w:type="dxa"/>
          </w:tcPr>
          <w:p w14:paraId="56E8D0AC" w14:textId="2E01D4A3" w:rsidR="00FA17D1" w:rsidRPr="000D2837" w:rsidRDefault="00FA17D1" w:rsidP="00C577BE">
            <w:pPr>
              <w:spacing w:after="0" w:line="240" w:lineRule="auto"/>
              <w:ind w:right="118"/>
              <w:rPr>
                <w:b/>
                <w:bCs/>
                <w:sz w:val="24"/>
                <w:szCs w:val="24"/>
              </w:rPr>
            </w:pPr>
            <w:r>
              <w:rPr>
                <w:b/>
                <w:bCs/>
                <w:sz w:val="24"/>
                <w:szCs w:val="24"/>
              </w:rPr>
              <w:t>8</w:t>
            </w:r>
          </w:p>
        </w:tc>
        <w:tc>
          <w:tcPr>
            <w:tcW w:w="9072" w:type="dxa"/>
          </w:tcPr>
          <w:p w14:paraId="3C9A3605" w14:textId="0F6E90AC" w:rsidR="00FA17D1" w:rsidRPr="001B215B" w:rsidRDefault="0050205A" w:rsidP="001B215B">
            <w:pPr>
              <w:pStyle w:val="BodyText"/>
            </w:pPr>
            <w:r>
              <w:rPr>
                <w:rFonts w:cstheme="minorHAnsi"/>
                <w:color w:val="000000" w:themeColor="text1"/>
              </w:rPr>
              <w:t>Monitoring risks, understanding how and when to escalate these to line management and ensuring any new risk identified is reported and included in risk assessments and risk management plans.</w:t>
            </w:r>
          </w:p>
        </w:tc>
      </w:tr>
      <w:tr w:rsidR="0050205A" w14:paraId="72F226F4" w14:textId="77777777" w:rsidTr="23175377">
        <w:trPr>
          <w:trHeight w:val="300"/>
        </w:trPr>
        <w:tc>
          <w:tcPr>
            <w:tcW w:w="456" w:type="dxa"/>
          </w:tcPr>
          <w:p w14:paraId="3039A35D" w14:textId="4ECD4D76" w:rsidR="0050205A" w:rsidRDefault="0050205A" w:rsidP="00C577BE">
            <w:pPr>
              <w:spacing w:after="0" w:line="240" w:lineRule="auto"/>
              <w:ind w:right="118"/>
              <w:rPr>
                <w:b/>
                <w:bCs/>
                <w:sz w:val="24"/>
                <w:szCs w:val="24"/>
              </w:rPr>
            </w:pPr>
            <w:r>
              <w:rPr>
                <w:b/>
                <w:bCs/>
                <w:sz w:val="24"/>
                <w:szCs w:val="24"/>
              </w:rPr>
              <w:t>9</w:t>
            </w:r>
          </w:p>
        </w:tc>
        <w:tc>
          <w:tcPr>
            <w:tcW w:w="9072" w:type="dxa"/>
          </w:tcPr>
          <w:p w14:paraId="2E3CF0E4" w14:textId="11E53629" w:rsidR="0050205A" w:rsidRPr="001B215B" w:rsidRDefault="0050205A" w:rsidP="001B215B">
            <w:pPr>
              <w:pStyle w:val="BodyText"/>
            </w:pPr>
            <w:r>
              <w:rPr>
                <w:rFonts w:cstheme="minorHAnsi"/>
                <w:color w:val="000000" w:themeColor="text1"/>
              </w:rPr>
              <w:t>Development of strong empathic professional relationships with external and internal customers, working with all officers to manage complex situations.</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9F77077" w14:textId="77777777" w:rsidR="0050205A" w:rsidRDefault="0050205A" w:rsidP="00C577BE">
      <w:pPr>
        <w:spacing w:after="0" w:line="240" w:lineRule="auto"/>
        <w:ind w:left="567" w:right="118"/>
        <w:rPr>
          <w:sz w:val="24"/>
          <w:szCs w:val="24"/>
        </w:rPr>
      </w:pPr>
    </w:p>
    <w:p w14:paraId="52293E1A" w14:textId="77777777" w:rsidR="0050205A" w:rsidRDefault="0050205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23175377">
        <w:trPr>
          <w:trHeight w:val="300"/>
        </w:trPr>
        <w:tc>
          <w:tcPr>
            <w:tcW w:w="456"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9072" w:type="dxa"/>
          </w:tcPr>
          <w:p w14:paraId="488052B5" w14:textId="732F4214" w:rsidR="00C577BE" w:rsidRDefault="0050205A" w:rsidP="00E46B64">
            <w:pPr>
              <w:spacing w:after="0" w:line="240" w:lineRule="auto"/>
              <w:ind w:right="118"/>
              <w:jc w:val="both"/>
              <w:rPr>
                <w:sz w:val="24"/>
                <w:szCs w:val="24"/>
              </w:rPr>
            </w:pPr>
            <w:r w:rsidRPr="003831C5">
              <w:rPr>
                <w:rFonts w:cstheme="minorHAnsi"/>
              </w:rPr>
              <w:t xml:space="preserve">Understanding of the legislative frameworks and statutory requirements relating to the </w:t>
            </w:r>
            <w:r>
              <w:rPr>
                <w:rFonts w:cstheme="minorHAnsi"/>
              </w:rPr>
              <w:t>Commissioning and Supply and Acquisitions.</w:t>
            </w:r>
          </w:p>
        </w:tc>
      </w:tr>
      <w:tr w:rsidR="00C577BE" w14:paraId="30609FB5" w14:textId="77777777" w:rsidTr="23175377">
        <w:trPr>
          <w:trHeight w:val="300"/>
        </w:trPr>
        <w:tc>
          <w:tcPr>
            <w:tcW w:w="456" w:type="dxa"/>
          </w:tcPr>
          <w:p w14:paraId="40CF3A09" w14:textId="77777777" w:rsidR="00C577BE" w:rsidRPr="000D2837" w:rsidRDefault="00C577BE" w:rsidP="00C577BE">
            <w:pPr>
              <w:spacing w:after="0" w:line="240" w:lineRule="auto"/>
              <w:ind w:right="118"/>
              <w:rPr>
                <w:b/>
                <w:bCs/>
                <w:sz w:val="24"/>
                <w:szCs w:val="24"/>
              </w:rPr>
            </w:pPr>
            <w:r w:rsidRPr="000D2837">
              <w:rPr>
                <w:b/>
                <w:bCs/>
                <w:sz w:val="24"/>
                <w:szCs w:val="24"/>
              </w:rPr>
              <w:t>2</w:t>
            </w:r>
          </w:p>
        </w:tc>
        <w:tc>
          <w:tcPr>
            <w:tcW w:w="9072" w:type="dxa"/>
          </w:tcPr>
          <w:p w14:paraId="68F23ED0" w14:textId="19DA2EC5" w:rsidR="00C577BE" w:rsidRDefault="0050205A" w:rsidP="00E46B64">
            <w:pPr>
              <w:spacing w:after="0" w:line="240" w:lineRule="auto"/>
              <w:ind w:right="118"/>
              <w:jc w:val="both"/>
              <w:rPr>
                <w:sz w:val="24"/>
                <w:szCs w:val="24"/>
              </w:rPr>
            </w:pPr>
            <w:r w:rsidRPr="003831C5">
              <w:rPr>
                <w:rFonts w:cstheme="minorHAnsi"/>
              </w:rPr>
              <w:t>Practical evidence of developing and maintaining good working relationships with a wide range of customers/stakeholders</w:t>
            </w:r>
          </w:p>
        </w:tc>
      </w:tr>
      <w:tr w:rsidR="00C577BE" w14:paraId="6CA6538F" w14:textId="77777777" w:rsidTr="23175377">
        <w:trPr>
          <w:trHeight w:val="300"/>
        </w:trPr>
        <w:tc>
          <w:tcPr>
            <w:tcW w:w="456" w:type="dxa"/>
          </w:tcPr>
          <w:p w14:paraId="05DBBD0C" w14:textId="77777777" w:rsidR="00C577BE" w:rsidRPr="000D2837" w:rsidRDefault="00C577BE" w:rsidP="00C577BE">
            <w:pPr>
              <w:spacing w:after="0" w:line="240" w:lineRule="auto"/>
              <w:ind w:right="118"/>
              <w:rPr>
                <w:b/>
                <w:bCs/>
                <w:sz w:val="24"/>
                <w:szCs w:val="24"/>
              </w:rPr>
            </w:pPr>
            <w:r w:rsidRPr="000D2837">
              <w:rPr>
                <w:b/>
                <w:bCs/>
                <w:sz w:val="24"/>
                <w:szCs w:val="24"/>
              </w:rPr>
              <w:t>3</w:t>
            </w:r>
          </w:p>
        </w:tc>
        <w:tc>
          <w:tcPr>
            <w:tcW w:w="9072" w:type="dxa"/>
          </w:tcPr>
          <w:p w14:paraId="59F0241D" w14:textId="594CEA01" w:rsidR="00C577BE" w:rsidRDefault="0050205A" w:rsidP="00E46B64">
            <w:pPr>
              <w:spacing w:after="0" w:line="240" w:lineRule="auto"/>
              <w:ind w:right="118"/>
              <w:jc w:val="both"/>
              <w:rPr>
                <w:sz w:val="24"/>
                <w:szCs w:val="24"/>
              </w:rPr>
            </w:pPr>
            <w:r w:rsidRPr="003831C5">
              <w:rPr>
                <w:rFonts w:eastAsia="Times New Roman" w:cstheme="minorHAnsi"/>
              </w:rPr>
              <w:t>Ability to respond effectively to changeable or challenging situations, remaining clam and measured in approach to challenge.</w:t>
            </w:r>
          </w:p>
        </w:tc>
      </w:tr>
      <w:tr w:rsidR="00C577BE" w14:paraId="22047EE8" w14:textId="77777777" w:rsidTr="23175377">
        <w:trPr>
          <w:trHeight w:val="300"/>
        </w:trPr>
        <w:tc>
          <w:tcPr>
            <w:tcW w:w="456" w:type="dxa"/>
          </w:tcPr>
          <w:p w14:paraId="43E08BC9" w14:textId="77777777" w:rsidR="00C577BE" w:rsidRPr="000D2837" w:rsidRDefault="00C577BE" w:rsidP="00C577BE">
            <w:pPr>
              <w:spacing w:after="0" w:line="240" w:lineRule="auto"/>
              <w:ind w:right="118"/>
              <w:rPr>
                <w:b/>
                <w:bCs/>
                <w:sz w:val="24"/>
                <w:szCs w:val="24"/>
              </w:rPr>
            </w:pPr>
            <w:r w:rsidRPr="000D2837">
              <w:rPr>
                <w:b/>
                <w:bCs/>
                <w:sz w:val="24"/>
                <w:szCs w:val="24"/>
              </w:rPr>
              <w:t>4</w:t>
            </w:r>
          </w:p>
        </w:tc>
        <w:tc>
          <w:tcPr>
            <w:tcW w:w="9072" w:type="dxa"/>
          </w:tcPr>
          <w:p w14:paraId="185F7B28" w14:textId="16B4572E" w:rsidR="00C577BE" w:rsidRDefault="0050205A" w:rsidP="00E46B64">
            <w:pPr>
              <w:spacing w:after="0" w:line="240" w:lineRule="auto"/>
              <w:ind w:right="118"/>
              <w:jc w:val="both"/>
              <w:rPr>
                <w:sz w:val="24"/>
                <w:szCs w:val="24"/>
              </w:rPr>
            </w:pPr>
            <w:r w:rsidRPr="003831C5">
              <w:rPr>
                <w:rFonts w:cstheme="minorHAnsi"/>
              </w:rPr>
              <w:t xml:space="preserve">A </w:t>
            </w:r>
            <w:r>
              <w:rPr>
                <w:rFonts w:cstheme="minorHAnsi"/>
              </w:rPr>
              <w:t>sound</w:t>
            </w:r>
            <w:r w:rsidRPr="003831C5">
              <w:rPr>
                <w:rFonts w:cstheme="minorHAnsi"/>
              </w:rPr>
              <w:t xml:space="preserve"> understanding of current issues affecting social housing and private housing provision, and proactive, </w:t>
            </w:r>
            <w:proofErr w:type="gramStart"/>
            <w:r w:rsidRPr="003831C5">
              <w:rPr>
                <w:rFonts w:cstheme="minorHAnsi"/>
              </w:rPr>
              <w:t>problem solving</w:t>
            </w:r>
            <w:proofErr w:type="gramEnd"/>
            <w:r w:rsidRPr="003831C5">
              <w:rPr>
                <w:rFonts w:cstheme="minorHAnsi"/>
              </w:rPr>
              <w:t xml:space="preserve"> initiative to support a wide range of customer needs</w:t>
            </w:r>
          </w:p>
        </w:tc>
      </w:tr>
      <w:tr w:rsidR="00C577BE" w14:paraId="1CA3B18C" w14:textId="77777777" w:rsidTr="23175377">
        <w:trPr>
          <w:trHeight w:val="300"/>
        </w:trPr>
        <w:tc>
          <w:tcPr>
            <w:tcW w:w="456" w:type="dxa"/>
          </w:tcPr>
          <w:p w14:paraId="218547CD" w14:textId="77777777" w:rsidR="00C577BE" w:rsidRPr="000D2837" w:rsidRDefault="00C577BE" w:rsidP="00C577BE">
            <w:pPr>
              <w:spacing w:after="0" w:line="240" w:lineRule="auto"/>
              <w:ind w:right="118"/>
              <w:rPr>
                <w:b/>
                <w:bCs/>
                <w:sz w:val="24"/>
                <w:szCs w:val="24"/>
              </w:rPr>
            </w:pPr>
            <w:r w:rsidRPr="000D2837">
              <w:rPr>
                <w:b/>
                <w:bCs/>
                <w:sz w:val="24"/>
                <w:szCs w:val="24"/>
              </w:rPr>
              <w:t>5</w:t>
            </w:r>
          </w:p>
        </w:tc>
        <w:tc>
          <w:tcPr>
            <w:tcW w:w="9072" w:type="dxa"/>
          </w:tcPr>
          <w:p w14:paraId="11203BD2" w14:textId="52079FC8" w:rsidR="00C577BE" w:rsidRDefault="0050205A" w:rsidP="00E46B64">
            <w:pPr>
              <w:spacing w:after="0" w:line="240" w:lineRule="auto"/>
              <w:ind w:right="118"/>
              <w:jc w:val="both"/>
              <w:rPr>
                <w:sz w:val="24"/>
                <w:szCs w:val="24"/>
              </w:rPr>
            </w:pPr>
            <w:r w:rsidRPr="003831C5">
              <w:rPr>
                <w:rFonts w:cstheme="minorHAnsi"/>
              </w:rPr>
              <w:t xml:space="preserve">Good level </w:t>
            </w:r>
            <w:r>
              <w:rPr>
                <w:rFonts w:cstheme="minorHAnsi"/>
              </w:rPr>
              <w:t xml:space="preserve">of IT, </w:t>
            </w:r>
            <w:r w:rsidRPr="003831C5">
              <w:rPr>
                <w:rFonts w:cstheme="minorHAnsi"/>
              </w:rPr>
              <w:t>written and oral communication skills.</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0799AB1C"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314480">
        <w:rPr>
          <w:rFonts w:ascii="Amasis MT Pro Black" w:hAnsi="Amasis MT Pro Black"/>
          <w:b/>
          <w:bCs/>
          <w:color w:val="008796"/>
          <w:sz w:val="48"/>
          <w:szCs w:val="48"/>
        </w:rPr>
        <w:t>D</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6681C2B7" w14:textId="5BBAC762" w:rsidR="00314480" w:rsidRPr="00314480" w:rsidRDefault="00314480" w:rsidP="00314480">
      <w:pPr>
        <w:spacing w:after="0" w:line="240" w:lineRule="auto"/>
        <w:ind w:left="567" w:right="260"/>
        <w:rPr>
          <w:noProof/>
          <w:sz w:val="24"/>
          <w:szCs w:val="24"/>
        </w:rPr>
      </w:pPr>
      <w:r w:rsidRPr="00314480">
        <w:rPr>
          <w:noProof/>
          <w:sz w:val="24"/>
          <w:szCs w:val="24"/>
        </w:rPr>
        <w:t>Professional</w:t>
      </w:r>
      <w:r>
        <w:rPr>
          <w:noProof/>
          <w:sz w:val="24"/>
          <w:szCs w:val="24"/>
        </w:rPr>
        <w:t xml:space="preserve"> and </w:t>
      </w:r>
      <w:r w:rsidRPr="00314480">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314480">
        <w:rPr>
          <w:noProof/>
          <w:sz w:val="24"/>
          <w:szCs w:val="24"/>
        </w:rPr>
        <w:t>ouncil assets, the development of policies and procedures and the strategic direction of the functions they support.</w:t>
      </w:r>
    </w:p>
    <w:p w14:paraId="1B17CF88" w14:textId="77777777" w:rsidR="00314480" w:rsidRPr="00314480" w:rsidRDefault="00314480" w:rsidP="00314480">
      <w:pPr>
        <w:spacing w:after="0" w:line="240" w:lineRule="auto"/>
        <w:ind w:left="567" w:right="260"/>
        <w:rPr>
          <w:noProof/>
          <w:sz w:val="24"/>
          <w:szCs w:val="24"/>
        </w:rPr>
      </w:pPr>
    </w:p>
    <w:p w14:paraId="7B816134" w14:textId="77777777" w:rsidR="00314480" w:rsidRPr="00314480" w:rsidRDefault="00314480" w:rsidP="00314480">
      <w:pPr>
        <w:spacing w:after="0" w:line="240" w:lineRule="auto"/>
        <w:ind w:left="567" w:right="260"/>
        <w:rPr>
          <w:noProof/>
          <w:sz w:val="24"/>
          <w:szCs w:val="24"/>
        </w:rPr>
      </w:pPr>
      <w:r w:rsidRPr="00314480">
        <w:rPr>
          <w:noProof/>
          <w:sz w:val="24"/>
          <w:szCs w:val="24"/>
        </w:rPr>
        <w:t>This element of the profile, taken from the job family descriptor for this grade, provides a general understanding of the level of work and demands required.</w:t>
      </w:r>
    </w:p>
    <w:p w14:paraId="2D7B0F10" w14:textId="77777777" w:rsidR="00314480" w:rsidRPr="00314480" w:rsidRDefault="00314480" w:rsidP="00314480">
      <w:pPr>
        <w:spacing w:after="0" w:line="240" w:lineRule="auto"/>
        <w:ind w:left="567" w:right="260"/>
        <w:rPr>
          <w:noProof/>
          <w:sz w:val="24"/>
          <w:szCs w:val="24"/>
        </w:rPr>
      </w:pPr>
    </w:p>
    <w:p w14:paraId="64FDA65D" w14:textId="77777777" w:rsidR="00314480" w:rsidRPr="00314480" w:rsidRDefault="00314480" w:rsidP="00314480">
      <w:pPr>
        <w:spacing w:after="0" w:line="240" w:lineRule="auto"/>
        <w:ind w:left="567" w:right="260"/>
        <w:rPr>
          <w:b/>
          <w:bCs/>
          <w:noProof/>
          <w:sz w:val="24"/>
          <w:szCs w:val="24"/>
        </w:rPr>
      </w:pPr>
      <w:r w:rsidRPr="00314480">
        <w:rPr>
          <w:b/>
          <w:bCs/>
          <w:noProof/>
          <w:sz w:val="24"/>
          <w:szCs w:val="24"/>
        </w:rPr>
        <w:t>Role characteristics</w:t>
      </w:r>
    </w:p>
    <w:p w14:paraId="71E4178C" w14:textId="77777777" w:rsidR="00314480" w:rsidRPr="00314480" w:rsidRDefault="00314480" w:rsidP="00314480">
      <w:pPr>
        <w:spacing w:after="0" w:line="240" w:lineRule="auto"/>
        <w:ind w:left="567" w:right="260"/>
        <w:rPr>
          <w:noProof/>
          <w:sz w:val="24"/>
          <w:szCs w:val="24"/>
        </w:rPr>
      </w:pPr>
    </w:p>
    <w:p w14:paraId="566846ED" w14:textId="77777777" w:rsidR="00314480" w:rsidRPr="00314480" w:rsidRDefault="00314480" w:rsidP="00314480">
      <w:pPr>
        <w:spacing w:after="0" w:line="240" w:lineRule="auto"/>
        <w:ind w:left="567" w:right="260"/>
        <w:rPr>
          <w:noProof/>
          <w:sz w:val="24"/>
          <w:szCs w:val="24"/>
        </w:rPr>
      </w:pPr>
      <w:r w:rsidRPr="00314480">
        <w:rPr>
          <w:noProof/>
          <w:sz w:val="24"/>
          <w:szCs w:val="24"/>
        </w:rPr>
        <w:t>At this level roles solve varied problems and have a work horizon several weeks ahead. They are proactive in seeking solutions to unexpected issues and their experience allows them to work independently within the limits of their team responsibility.</w:t>
      </w:r>
    </w:p>
    <w:p w14:paraId="7975CFAE" w14:textId="77777777" w:rsidR="00314480" w:rsidRPr="00314480" w:rsidRDefault="00314480" w:rsidP="00314480">
      <w:pPr>
        <w:spacing w:after="0" w:line="240" w:lineRule="auto"/>
        <w:ind w:left="567" w:right="260"/>
        <w:rPr>
          <w:b/>
          <w:bCs/>
          <w:noProof/>
          <w:sz w:val="24"/>
          <w:szCs w:val="24"/>
        </w:rPr>
      </w:pPr>
    </w:p>
    <w:p w14:paraId="37AD4165" w14:textId="77777777" w:rsidR="00314480" w:rsidRPr="00314480" w:rsidRDefault="00314480" w:rsidP="00314480">
      <w:pPr>
        <w:spacing w:after="0" w:line="240" w:lineRule="auto"/>
        <w:ind w:left="567" w:right="260"/>
        <w:rPr>
          <w:b/>
          <w:bCs/>
          <w:noProof/>
          <w:sz w:val="24"/>
          <w:szCs w:val="24"/>
        </w:rPr>
      </w:pPr>
      <w:r w:rsidRPr="00314480">
        <w:rPr>
          <w:b/>
          <w:bCs/>
          <w:noProof/>
          <w:sz w:val="24"/>
          <w:szCs w:val="24"/>
        </w:rPr>
        <w:t>The knowledge and skills required</w:t>
      </w:r>
    </w:p>
    <w:p w14:paraId="0CB28AD9" w14:textId="77777777" w:rsidR="00314480" w:rsidRPr="00314480" w:rsidRDefault="00314480" w:rsidP="00314480">
      <w:pPr>
        <w:spacing w:after="0" w:line="240" w:lineRule="auto"/>
        <w:ind w:left="567" w:right="260"/>
        <w:rPr>
          <w:noProof/>
          <w:sz w:val="24"/>
          <w:szCs w:val="24"/>
        </w:rPr>
      </w:pPr>
    </w:p>
    <w:p w14:paraId="3885616D" w14:textId="77777777" w:rsidR="00314480" w:rsidRPr="00314480" w:rsidRDefault="00314480" w:rsidP="00314480">
      <w:pPr>
        <w:spacing w:after="0" w:line="240" w:lineRule="auto"/>
        <w:ind w:left="567" w:right="260"/>
        <w:rPr>
          <w:noProof/>
          <w:sz w:val="24"/>
          <w:szCs w:val="24"/>
        </w:rPr>
      </w:pPr>
      <w:r w:rsidRPr="00314480">
        <w:rPr>
          <w:noProof/>
          <w:sz w:val="24"/>
          <w:szCs w:val="24"/>
        </w:rPr>
        <w:t>Well versed in the complex technical procedures of their specialism, job holders will have undergone dedicated formal education/training in the development of their expertise. This level is also appropriate for those with graduate level qualifications conferring a theoretical understanding of their field, but without a great deal of specific experience.</w:t>
      </w:r>
    </w:p>
    <w:p w14:paraId="6FF76E15" w14:textId="77777777" w:rsidR="00314480" w:rsidRPr="00314480" w:rsidRDefault="00314480" w:rsidP="00314480">
      <w:pPr>
        <w:spacing w:after="0" w:line="240" w:lineRule="auto"/>
        <w:ind w:left="567" w:right="260"/>
        <w:rPr>
          <w:noProof/>
          <w:sz w:val="24"/>
          <w:szCs w:val="24"/>
        </w:rPr>
      </w:pPr>
    </w:p>
    <w:p w14:paraId="02471385" w14:textId="77777777" w:rsidR="00314480" w:rsidRPr="00314480" w:rsidRDefault="00314480" w:rsidP="00314480">
      <w:pPr>
        <w:spacing w:after="0" w:line="240" w:lineRule="auto"/>
        <w:ind w:left="567" w:right="260"/>
        <w:rPr>
          <w:noProof/>
          <w:sz w:val="24"/>
          <w:szCs w:val="24"/>
        </w:rPr>
      </w:pPr>
      <w:r w:rsidRPr="00314480">
        <w:rPr>
          <w:noProof/>
          <w:sz w:val="24"/>
          <w:szCs w:val="24"/>
        </w:rPr>
        <w:t>While the majority of roles will have demands for manual dexterity in relation to typing and similar functions, other jobs will use a range of equipment requiring precision in their use and handling.</w:t>
      </w:r>
    </w:p>
    <w:p w14:paraId="7BC47A67" w14:textId="77777777" w:rsidR="00314480" w:rsidRDefault="00314480" w:rsidP="00314480">
      <w:pPr>
        <w:spacing w:after="0" w:line="240" w:lineRule="auto"/>
        <w:ind w:left="567" w:right="260"/>
        <w:rPr>
          <w:noProof/>
          <w:sz w:val="24"/>
          <w:szCs w:val="24"/>
        </w:rPr>
      </w:pPr>
    </w:p>
    <w:p w14:paraId="6F2817A8" w14:textId="77777777" w:rsidR="00314480" w:rsidRDefault="00314480" w:rsidP="00314480">
      <w:pPr>
        <w:spacing w:after="0" w:line="240" w:lineRule="auto"/>
        <w:ind w:left="567" w:right="260"/>
        <w:rPr>
          <w:noProof/>
          <w:sz w:val="24"/>
          <w:szCs w:val="24"/>
        </w:rPr>
      </w:pPr>
    </w:p>
    <w:p w14:paraId="2BE34E70" w14:textId="77777777" w:rsidR="00314480" w:rsidRDefault="00314480" w:rsidP="00314480">
      <w:pPr>
        <w:spacing w:after="0" w:line="240" w:lineRule="auto"/>
        <w:ind w:left="567" w:right="260"/>
        <w:rPr>
          <w:noProof/>
          <w:sz w:val="24"/>
          <w:szCs w:val="24"/>
        </w:rPr>
      </w:pPr>
    </w:p>
    <w:p w14:paraId="516CB6D2" w14:textId="77777777" w:rsidR="00314480" w:rsidRDefault="00314480" w:rsidP="00314480">
      <w:pPr>
        <w:spacing w:after="0" w:line="240" w:lineRule="auto"/>
        <w:ind w:left="567" w:right="260"/>
        <w:rPr>
          <w:noProof/>
          <w:sz w:val="24"/>
          <w:szCs w:val="24"/>
        </w:rPr>
      </w:pPr>
    </w:p>
    <w:p w14:paraId="0938B1DA" w14:textId="77777777" w:rsidR="00314480" w:rsidRPr="00314480" w:rsidRDefault="00314480" w:rsidP="00314480">
      <w:pPr>
        <w:spacing w:after="0" w:line="240" w:lineRule="auto"/>
        <w:ind w:left="567" w:right="260"/>
        <w:rPr>
          <w:noProof/>
          <w:sz w:val="24"/>
          <w:szCs w:val="24"/>
        </w:rPr>
      </w:pPr>
    </w:p>
    <w:p w14:paraId="3B98BE40" w14:textId="77777777" w:rsidR="00314480" w:rsidRPr="00314480" w:rsidRDefault="00314480" w:rsidP="00314480">
      <w:pPr>
        <w:spacing w:after="0" w:line="240" w:lineRule="auto"/>
        <w:ind w:left="567" w:right="260"/>
        <w:rPr>
          <w:b/>
          <w:bCs/>
          <w:noProof/>
          <w:sz w:val="24"/>
          <w:szCs w:val="24"/>
        </w:rPr>
      </w:pPr>
      <w:r w:rsidRPr="00314480">
        <w:rPr>
          <w:b/>
          <w:bCs/>
          <w:noProof/>
          <w:sz w:val="24"/>
          <w:szCs w:val="24"/>
        </w:rPr>
        <w:lastRenderedPageBreak/>
        <w:t>Thinking, planning and communication</w:t>
      </w:r>
    </w:p>
    <w:p w14:paraId="6DC77F54" w14:textId="77777777" w:rsidR="00314480" w:rsidRPr="00314480" w:rsidRDefault="00314480" w:rsidP="00314480">
      <w:pPr>
        <w:spacing w:after="0" w:line="240" w:lineRule="auto"/>
        <w:ind w:left="567" w:right="260"/>
        <w:rPr>
          <w:noProof/>
          <w:sz w:val="24"/>
          <w:szCs w:val="24"/>
        </w:rPr>
      </w:pPr>
    </w:p>
    <w:p w14:paraId="196CB0CE" w14:textId="77777777" w:rsidR="00314480" w:rsidRPr="00314480" w:rsidRDefault="00314480" w:rsidP="00314480">
      <w:pPr>
        <w:spacing w:after="0" w:line="240" w:lineRule="auto"/>
        <w:ind w:left="567" w:right="260"/>
        <w:rPr>
          <w:noProof/>
          <w:sz w:val="24"/>
          <w:szCs w:val="24"/>
        </w:rPr>
      </w:pPr>
      <w:r w:rsidRPr="00314480">
        <w:rPr>
          <w:noProof/>
          <w:sz w:val="24"/>
          <w:szCs w:val="24"/>
        </w:rPr>
        <w:t>Job holders will need to make judgements as well as creative choices related to the tasks they carry out and the advice or guidance they give others. Problems are likely to crop up quite regularly and their solutions will come from both standard practice guidelines and reliance upon job holders’ technical expertise in their particular discipline. Job holders will deal with many day-to-day issues but will also be required to plan ahead several weeks ahead to achieve personal and team goals.</w:t>
      </w:r>
    </w:p>
    <w:p w14:paraId="79C788E7" w14:textId="77777777" w:rsidR="00314480" w:rsidRPr="00314480" w:rsidRDefault="00314480" w:rsidP="00314480">
      <w:pPr>
        <w:spacing w:after="0" w:line="240" w:lineRule="auto"/>
        <w:ind w:left="567" w:right="260"/>
        <w:rPr>
          <w:noProof/>
          <w:sz w:val="24"/>
          <w:szCs w:val="24"/>
        </w:rPr>
      </w:pPr>
    </w:p>
    <w:p w14:paraId="76DBFD5A" w14:textId="1037A840" w:rsidR="00314480" w:rsidRPr="00314480" w:rsidRDefault="00314480" w:rsidP="00314480">
      <w:pPr>
        <w:spacing w:after="0" w:line="240" w:lineRule="auto"/>
        <w:ind w:left="567" w:right="260"/>
        <w:rPr>
          <w:noProof/>
          <w:sz w:val="24"/>
          <w:szCs w:val="24"/>
        </w:rPr>
      </w:pPr>
      <w:r w:rsidRPr="00314480">
        <w:rPr>
          <w:noProof/>
          <w:sz w:val="24"/>
          <w:szCs w:val="24"/>
        </w:rPr>
        <w:t xml:space="preserve">The terminology used within job holders’ specialism can be a barrier to communication, so job holders will need to exercise their interpersonal skills to effectively exchange factual information with a range of audiences. Job holders will help others understand issues and make choices, guide </w:t>
      </w:r>
      <w:r>
        <w:rPr>
          <w:noProof/>
          <w:sz w:val="24"/>
          <w:szCs w:val="24"/>
        </w:rPr>
        <w:t>and</w:t>
      </w:r>
      <w:r w:rsidRPr="00314480">
        <w:rPr>
          <w:noProof/>
          <w:sz w:val="24"/>
          <w:szCs w:val="24"/>
        </w:rPr>
        <w:t xml:space="preserve"> advise, offer choices and suggest alternatives.</w:t>
      </w:r>
    </w:p>
    <w:p w14:paraId="70935436" w14:textId="77777777" w:rsidR="00314480" w:rsidRPr="00314480" w:rsidRDefault="00314480" w:rsidP="00314480">
      <w:pPr>
        <w:spacing w:after="0" w:line="240" w:lineRule="auto"/>
        <w:ind w:left="567" w:right="260"/>
        <w:rPr>
          <w:noProof/>
          <w:sz w:val="24"/>
          <w:szCs w:val="24"/>
        </w:rPr>
      </w:pPr>
    </w:p>
    <w:p w14:paraId="5F1298D2" w14:textId="77777777" w:rsidR="00314480" w:rsidRPr="00314480" w:rsidRDefault="00314480" w:rsidP="00314480">
      <w:pPr>
        <w:spacing w:after="0" w:line="240" w:lineRule="auto"/>
        <w:ind w:left="567" w:right="260"/>
        <w:rPr>
          <w:b/>
          <w:bCs/>
          <w:noProof/>
          <w:sz w:val="24"/>
          <w:szCs w:val="24"/>
        </w:rPr>
      </w:pPr>
      <w:r w:rsidRPr="00314480">
        <w:rPr>
          <w:b/>
          <w:bCs/>
          <w:noProof/>
          <w:sz w:val="24"/>
          <w:szCs w:val="24"/>
        </w:rPr>
        <w:t>Decision making and innovation</w:t>
      </w:r>
    </w:p>
    <w:p w14:paraId="677D9E35" w14:textId="77777777" w:rsidR="00314480" w:rsidRPr="00314480" w:rsidRDefault="00314480" w:rsidP="00314480">
      <w:pPr>
        <w:spacing w:after="0" w:line="240" w:lineRule="auto"/>
        <w:ind w:left="567" w:right="260"/>
        <w:rPr>
          <w:noProof/>
          <w:sz w:val="24"/>
          <w:szCs w:val="24"/>
        </w:rPr>
      </w:pPr>
    </w:p>
    <w:p w14:paraId="592B4300" w14:textId="77777777" w:rsidR="00314480" w:rsidRPr="00314480" w:rsidRDefault="00314480" w:rsidP="00314480">
      <w:pPr>
        <w:spacing w:after="0" w:line="240" w:lineRule="auto"/>
        <w:ind w:left="567" w:right="260"/>
        <w:rPr>
          <w:noProof/>
          <w:sz w:val="24"/>
          <w:szCs w:val="24"/>
        </w:rPr>
      </w:pPr>
      <w:r w:rsidRPr="00314480">
        <w:rPr>
          <w:noProof/>
          <w:sz w:val="24"/>
          <w:szCs w:val="24"/>
        </w:rPr>
        <w:t>Job holders enjoy some autonomy in determining the best practical approach to meeting goals and targets. Although working in a team context where working to recognised procedures ensures consistency, they will need to respond independently to unexpected problems and situations, referring particularly unusual or difficult issues to a manager.</w:t>
      </w:r>
    </w:p>
    <w:p w14:paraId="6BB6387B" w14:textId="77777777" w:rsidR="00314480" w:rsidRPr="00314480" w:rsidRDefault="00314480" w:rsidP="00314480">
      <w:pPr>
        <w:spacing w:after="0" w:line="240" w:lineRule="auto"/>
        <w:ind w:left="567" w:right="260"/>
        <w:rPr>
          <w:noProof/>
          <w:sz w:val="24"/>
          <w:szCs w:val="24"/>
        </w:rPr>
      </w:pPr>
    </w:p>
    <w:p w14:paraId="48A1AC96" w14:textId="77777777" w:rsidR="00314480" w:rsidRPr="00314480" w:rsidRDefault="00314480" w:rsidP="00314480">
      <w:pPr>
        <w:spacing w:after="0" w:line="240" w:lineRule="auto"/>
        <w:ind w:left="567" w:right="260"/>
        <w:rPr>
          <w:b/>
          <w:bCs/>
          <w:noProof/>
          <w:sz w:val="24"/>
          <w:szCs w:val="24"/>
        </w:rPr>
      </w:pPr>
      <w:r w:rsidRPr="00314480">
        <w:rPr>
          <w:b/>
          <w:bCs/>
          <w:noProof/>
          <w:sz w:val="24"/>
          <w:szCs w:val="24"/>
        </w:rPr>
        <w:t>Areas of responsibility</w:t>
      </w:r>
    </w:p>
    <w:p w14:paraId="7D66D187" w14:textId="77777777" w:rsidR="00314480" w:rsidRPr="00314480" w:rsidRDefault="00314480" w:rsidP="00314480">
      <w:pPr>
        <w:spacing w:after="0" w:line="240" w:lineRule="auto"/>
        <w:ind w:left="567" w:right="260"/>
        <w:rPr>
          <w:noProof/>
          <w:sz w:val="24"/>
          <w:szCs w:val="24"/>
        </w:rPr>
      </w:pPr>
    </w:p>
    <w:p w14:paraId="6C811C7B" w14:textId="77777777" w:rsidR="00314480" w:rsidRPr="00314480" w:rsidRDefault="00314480" w:rsidP="00314480">
      <w:pPr>
        <w:spacing w:after="0" w:line="240" w:lineRule="auto"/>
        <w:ind w:left="567" w:right="260"/>
        <w:rPr>
          <w:noProof/>
          <w:sz w:val="24"/>
          <w:szCs w:val="24"/>
        </w:rPr>
      </w:pPr>
      <w:r w:rsidRPr="00314480">
        <w:rPr>
          <w:noProof/>
          <w:sz w:val="24"/>
          <w:szCs w:val="24"/>
        </w:rPr>
        <w:t>At this level, rather than provide a straightforward service to others, job holders will need to carefully assess their specific needs and tailor their response appropriately. Alternatively, some roles will be responsible for implementing regulations in such areas as public health, housing or democratic governance.</w:t>
      </w:r>
    </w:p>
    <w:p w14:paraId="302E7F04" w14:textId="77777777" w:rsidR="00314480" w:rsidRPr="00314480" w:rsidRDefault="00314480" w:rsidP="00314480">
      <w:pPr>
        <w:spacing w:after="0" w:line="240" w:lineRule="auto"/>
        <w:ind w:left="567" w:right="260"/>
        <w:rPr>
          <w:noProof/>
          <w:sz w:val="24"/>
          <w:szCs w:val="24"/>
        </w:rPr>
      </w:pPr>
    </w:p>
    <w:p w14:paraId="02CB7853" w14:textId="77777777" w:rsidR="00314480" w:rsidRPr="00314480" w:rsidRDefault="00314480" w:rsidP="00314480">
      <w:pPr>
        <w:spacing w:after="0" w:line="240" w:lineRule="auto"/>
        <w:ind w:left="567" w:right="260"/>
        <w:rPr>
          <w:noProof/>
          <w:sz w:val="24"/>
          <w:szCs w:val="24"/>
        </w:rPr>
      </w:pPr>
      <w:r w:rsidRPr="00314480">
        <w:rPr>
          <w:noProof/>
          <w:sz w:val="24"/>
          <w:szCs w:val="24"/>
        </w:rPr>
        <w:t>There will be no supervisory responsibility at this level, but job holders may assist with the orientation of new starters, volunteers or students.</w:t>
      </w:r>
    </w:p>
    <w:p w14:paraId="52D3C0A6" w14:textId="77777777" w:rsidR="00314480" w:rsidRPr="00314480" w:rsidRDefault="00314480" w:rsidP="00314480">
      <w:pPr>
        <w:spacing w:after="0" w:line="240" w:lineRule="auto"/>
        <w:ind w:left="567" w:right="260"/>
        <w:rPr>
          <w:noProof/>
          <w:sz w:val="24"/>
          <w:szCs w:val="24"/>
        </w:rPr>
      </w:pPr>
    </w:p>
    <w:p w14:paraId="20927880" w14:textId="77777777" w:rsidR="00314480" w:rsidRPr="00314480" w:rsidRDefault="00314480" w:rsidP="00314480">
      <w:pPr>
        <w:spacing w:after="0" w:line="240" w:lineRule="auto"/>
        <w:ind w:left="567" w:right="260"/>
        <w:rPr>
          <w:noProof/>
          <w:sz w:val="24"/>
          <w:szCs w:val="24"/>
        </w:rPr>
      </w:pPr>
      <w:r w:rsidRPr="00314480">
        <w:rPr>
          <w:noProof/>
          <w:sz w:val="24"/>
          <w:szCs w:val="24"/>
        </w:rPr>
        <w:t>Given the diversity of jobs, the specific nature of responsibilities will depend upon the needs of the team.  They are likely to be either financial accountability at the level of regular cash handling or monitoring/spending from an agreed budget or the careful use and maintenance of significant Council assets such as vehicles, equipment, information and resources.</w:t>
      </w:r>
    </w:p>
    <w:p w14:paraId="2E2588F6" w14:textId="77777777" w:rsidR="00314480" w:rsidRPr="00314480" w:rsidRDefault="00314480" w:rsidP="00314480">
      <w:pPr>
        <w:spacing w:after="0" w:line="240" w:lineRule="auto"/>
        <w:ind w:left="567" w:right="260"/>
        <w:rPr>
          <w:noProof/>
          <w:sz w:val="24"/>
          <w:szCs w:val="24"/>
        </w:rPr>
      </w:pPr>
    </w:p>
    <w:p w14:paraId="710423A0" w14:textId="77777777" w:rsidR="00314480" w:rsidRPr="00314480" w:rsidRDefault="00314480" w:rsidP="00314480">
      <w:pPr>
        <w:spacing w:after="0" w:line="240" w:lineRule="auto"/>
        <w:ind w:left="567" w:right="260"/>
        <w:rPr>
          <w:b/>
          <w:bCs/>
          <w:noProof/>
          <w:sz w:val="24"/>
          <w:szCs w:val="24"/>
        </w:rPr>
      </w:pPr>
      <w:r w:rsidRPr="00314480">
        <w:rPr>
          <w:b/>
          <w:bCs/>
          <w:noProof/>
          <w:sz w:val="24"/>
          <w:szCs w:val="24"/>
        </w:rPr>
        <w:t>Impacts and demands</w:t>
      </w:r>
    </w:p>
    <w:p w14:paraId="46D79E4C" w14:textId="77777777" w:rsidR="00314480" w:rsidRPr="00314480" w:rsidRDefault="00314480" w:rsidP="00314480">
      <w:pPr>
        <w:spacing w:after="0" w:line="240" w:lineRule="auto"/>
        <w:ind w:left="567" w:right="260"/>
        <w:rPr>
          <w:noProof/>
          <w:sz w:val="24"/>
          <w:szCs w:val="24"/>
        </w:rPr>
      </w:pPr>
    </w:p>
    <w:p w14:paraId="58E0961C" w14:textId="77777777" w:rsidR="00314480" w:rsidRPr="00314480" w:rsidRDefault="00314480" w:rsidP="00314480">
      <w:pPr>
        <w:spacing w:after="0" w:line="240" w:lineRule="auto"/>
        <w:ind w:left="567" w:right="260"/>
        <w:rPr>
          <w:noProof/>
          <w:sz w:val="24"/>
          <w:szCs w:val="24"/>
        </w:rPr>
      </w:pPr>
      <w:r w:rsidRPr="00314480">
        <w:rPr>
          <w:noProof/>
          <w:sz w:val="24"/>
          <w:szCs w:val="24"/>
        </w:rPr>
        <w:t>Tasks and duties will be generally carried out in a sedentary position but there will always be a requirement for standing and walking from time to time, and the occasional need to lift or carry items.</w:t>
      </w:r>
    </w:p>
    <w:p w14:paraId="3AEB9B78" w14:textId="77777777" w:rsidR="00314480" w:rsidRPr="00314480" w:rsidRDefault="00314480" w:rsidP="00314480">
      <w:pPr>
        <w:spacing w:after="0" w:line="240" w:lineRule="auto"/>
        <w:ind w:left="567" w:right="260"/>
        <w:rPr>
          <w:noProof/>
          <w:sz w:val="24"/>
          <w:szCs w:val="24"/>
        </w:rPr>
      </w:pPr>
    </w:p>
    <w:p w14:paraId="7BB828A0" w14:textId="77777777" w:rsidR="00314480" w:rsidRPr="00314480" w:rsidRDefault="00314480" w:rsidP="00314480">
      <w:pPr>
        <w:spacing w:after="0" w:line="240" w:lineRule="auto"/>
        <w:ind w:left="567" w:right="260"/>
        <w:rPr>
          <w:noProof/>
          <w:sz w:val="24"/>
          <w:szCs w:val="24"/>
        </w:rPr>
      </w:pPr>
      <w:r w:rsidRPr="00314480">
        <w:rPr>
          <w:noProof/>
          <w:sz w:val="24"/>
          <w:szCs w:val="24"/>
        </w:rPr>
        <w:t>The problem solving and decision-making elements of these jobs mean that job holders require lengthy periods of enhanced mental attention to attend to duties, while also dealing with deadlines, interruptions and conflicting demands.</w:t>
      </w:r>
    </w:p>
    <w:p w14:paraId="62FB80C1" w14:textId="77777777" w:rsidR="00314480" w:rsidRPr="00314480" w:rsidRDefault="00314480" w:rsidP="00314480">
      <w:pPr>
        <w:spacing w:after="0" w:line="240" w:lineRule="auto"/>
        <w:ind w:left="567" w:right="260"/>
        <w:rPr>
          <w:noProof/>
          <w:sz w:val="24"/>
          <w:szCs w:val="24"/>
        </w:rPr>
      </w:pPr>
    </w:p>
    <w:p w14:paraId="6587450D" w14:textId="77777777" w:rsidR="00314480" w:rsidRPr="00314480" w:rsidRDefault="00314480" w:rsidP="00314480">
      <w:pPr>
        <w:spacing w:after="0" w:line="240" w:lineRule="auto"/>
        <w:ind w:left="567" w:right="260"/>
        <w:rPr>
          <w:noProof/>
          <w:sz w:val="24"/>
          <w:szCs w:val="24"/>
        </w:rPr>
      </w:pPr>
      <w:r w:rsidRPr="00314480">
        <w:rPr>
          <w:noProof/>
          <w:sz w:val="24"/>
          <w:szCs w:val="24"/>
        </w:rPr>
        <w:lastRenderedPageBreak/>
        <w:t>Duties will not require job holders to develop and maintain working relationships with people who, through their circumstances or behaviour, place particular emotional demands on the job holder.</w:t>
      </w:r>
    </w:p>
    <w:p w14:paraId="1170F4DE" w14:textId="77777777" w:rsidR="00314480" w:rsidRPr="00314480" w:rsidRDefault="00314480" w:rsidP="00314480">
      <w:pPr>
        <w:spacing w:after="0" w:line="240" w:lineRule="auto"/>
        <w:ind w:left="567" w:right="260"/>
        <w:rPr>
          <w:noProof/>
          <w:sz w:val="24"/>
          <w:szCs w:val="24"/>
        </w:rPr>
      </w:pPr>
    </w:p>
    <w:p w14:paraId="035F6419" w14:textId="590EDB85" w:rsidR="0017540B" w:rsidRPr="00EB5244" w:rsidRDefault="00314480" w:rsidP="00314480">
      <w:pPr>
        <w:spacing w:after="0" w:line="240" w:lineRule="auto"/>
        <w:ind w:left="567" w:right="260"/>
        <w:rPr>
          <w:noProof/>
          <w:sz w:val="24"/>
          <w:szCs w:val="24"/>
        </w:rPr>
      </w:pPr>
      <w:r w:rsidRPr="00314480">
        <w:rPr>
          <w:noProof/>
          <w:sz w:val="24"/>
          <w:szCs w:val="24"/>
        </w:rPr>
        <w:t xml:space="preserve">Many Professional </w:t>
      </w:r>
      <w:r>
        <w:rPr>
          <w:noProof/>
          <w:sz w:val="24"/>
          <w:szCs w:val="24"/>
        </w:rPr>
        <w:t>and</w:t>
      </w:r>
      <w:r w:rsidRPr="00314480">
        <w:rPr>
          <w:noProof/>
          <w:sz w:val="24"/>
          <w:szCs w:val="24"/>
        </w:rPr>
        <w:t xml:space="preserve">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 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E1737" w14:textId="77777777" w:rsidR="00BC1554" w:rsidRDefault="00BC1554" w:rsidP="00F45CF3">
      <w:pPr>
        <w:spacing w:after="0" w:line="240" w:lineRule="auto"/>
      </w:pPr>
      <w:r>
        <w:separator/>
      </w:r>
    </w:p>
  </w:endnote>
  <w:endnote w:type="continuationSeparator" w:id="0">
    <w:p w14:paraId="6D17895F" w14:textId="77777777" w:rsidR="00BC1554" w:rsidRDefault="00BC1554"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9AB1C" w14:textId="77777777" w:rsidR="00BC1554" w:rsidRDefault="00BC1554" w:rsidP="00F45CF3">
      <w:pPr>
        <w:spacing w:after="0" w:line="240" w:lineRule="auto"/>
      </w:pPr>
      <w:r>
        <w:separator/>
      </w:r>
    </w:p>
  </w:footnote>
  <w:footnote w:type="continuationSeparator" w:id="0">
    <w:p w14:paraId="72AC05F5" w14:textId="77777777" w:rsidR="00BC1554" w:rsidRDefault="00BC1554"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F3484"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gO16OupBftbehfK3RAmJu0MEcg/NipCoW6QmGwbKuDG4qZHDDPywTeH4FTXMA5dhxAUEGiWCEewD2UvWQRyMA==" w:salt="s6HJfhJeLYsCmmi7LCkc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74D41"/>
    <w:rsid w:val="00081DF7"/>
    <w:rsid w:val="000D2837"/>
    <w:rsid w:val="000D3426"/>
    <w:rsid w:val="000E205B"/>
    <w:rsid w:val="00114788"/>
    <w:rsid w:val="001149A0"/>
    <w:rsid w:val="001164D0"/>
    <w:rsid w:val="0012023B"/>
    <w:rsid w:val="00123AB2"/>
    <w:rsid w:val="00142CC7"/>
    <w:rsid w:val="0016309D"/>
    <w:rsid w:val="00163709"/>
    <w:rsid w:val="001746E1"/>
    <w:rsid w:val="0017540B"/>
    <w:rsid w:val="001965A4"/>
    <w:rsid w:val="001B215B"/>
    <w:rsid w:val="001C1745"/>
    <w:rsid w:val="001C40EB"/>
    <w:rsid w:val="001C79E6"/>
    <w:rsid w:val="001D3161"/>
    <w:rsid w:val="001D6970"/>
    <w:rsid w:val="001F4958"/>
    <w:rsid w:val="001F5934"/>
    <w:rsid w:val="00204E21"/>
    <w:rsid w:val="00214A0D"/>
    <w:rsid w:val="002216F3"/>
    <w:rsid w:val="002248CB"/>
    <w:rsid w:val="00262AD4"/>
    <w:rsid w:val="00284DB2"/>
    <w:rsid w:val="00293B2A"/>
    <w:rsid w:val="00295940"/>
    <w:rsid w:val="00303BE8"/>
    <w:rsid w:val="00314480"/>
    <w:rsid w:val="00324644"/>
    <w:rsid w:val="003414C2"/>
    <w:rsid w:val="00347175"/>
    <w:rsid w:val="0037254F"/>
    <w:rsid w:val="00385034"/>
    <w:rsid w:val="00387D3F"/>
    <w:rsid w:val="00391248"/>
    <w:rsid w:val="00393041"/>
    <w:rsid w:val="003A673A"/>
    <w:rsid w:val="003C2084"/>
    <w:rsid w:val="003D4F55"/>
    <w:rsid w:val="00407342"/>
    <w:rsid w:val="004173D7"/>
    <w:rsid w:val="004545CB"/>
    <w:rsid w:val="004867A9"/>
    <w:rsid w:val="004B27E7"/>
    <w:rsid w:val="004B30AF"/>
    <w:rsid w:val="004B7C10"/>
    <w:rsid w:val="004D4300"/>
    <w:rsid w:val="004E0326"/>
    <w:rsid w:val="004F158D"/>
    <w:rsid w:val="0050205A"/>
    <w:rsid w:val="00511E1C"/>
    <w:rsid w:val="00521417"/>
    <w:rsid w:val="00524ECB"/>
    <w:rsid w:val="00525EB5"/>
    <w:rsid w:val="00546B3B"/>
    <w:rsid w:val="0055227E"/>
    <w:rsid w:val="005614A5"/>
    <w:rsid w:val="005907E5"/>
    <w:rsid w:val="005A37D6"/>
    <w:rsid w:val="005D75C4"/>
    <w:rsid w:val="005F2CFE"/>
    <w:rsid w:val="00623D69"/>
    <w:rsid w:val="00637D75"/>
    <w:rsid w:val="00643E56"/>
    <w:rsid w:val="00644957"/>
    <w:rsid w:val="0064697A"/>
    <w:rsid w:val="00655A18"/>
    <w:rsid w:val="00674AB0"/>
    <w:rsid w:val="006C3E21"/>
    <w:rsid w:val="006D7B3F"/>
    <w:rsid w:val="006D7CC1"/>
    <w:rsid w:val="006E12F9"/>
    <w:rsid w:val="00706A7E"/>
    <w:rsid w:val="00711754"/>
    <w:rsid w:val="007201E4"/>
    <w:rsid w:val="0072431E"/>
    <w:rsid w:val="00736173"/>
    <w:rsid w:val="00740952"/>
    <w:rsid w:val="0076639E"/>
    <w:rsid w:val="00787181"/>
    <w:rsid w:val="007A59C9"/>
    <w:rsid w:val="007A7B8F"/>
    <w:rsid w:val="007B1B1B"/>
    <w:rsid w:val="007B2BFE"/>
    <w:rsid w:val="007B7D30"/>
    <w:rsid w:val="007D5B8B"/>
    <w:rsid w:val="007D5DF9"/>
    <w:rsid w:val="007E4EA3"/>
    <w:rsid w:val="007F14B7"/>
    <w:rsid w:val="007F5609"/>
    <w:rsid w:val="0080317F"/>
    <w:rsid w:val="008042DF"/>
    <w:rsid w:val="0080481C"/>
    <w:rsid w:val="00817D9B"/>
    <w:rsid w:val="008347F0"/>
    <w:rsid w:val="008416E5"/>
    <w:rsid w:val="00844611"/>
    <w:rsid w:val="00851843"/>
    <w:rsid w:val="008708B5"/>
    <w:rsid w:val="00882F7E"/>
    <w:rsid w:val="00890ABB"/>
    <w:rsid w:val="008A087E"/>
    <w:rsid w:val="008A3763"/>
    <w:rsid w:val="008A7275"/>
    <w:rsid w:val="008B4CF5"/>
    <w:rsid w:val="008B6A35"/>
    <w:rsid w:val="008C190C"/>
    <w:rsid w:val="008D0018"/>
    <w:rsid w:val="008E461A"/>
    <w:rsid w:val="009330EB"/>
    <w:rsid w:val="0094093A"/>
    <w:rsid w:val="00954ED6"/>
    <w:rsid w:val="009657AB"/>
    <w:rsid w:val="009675BD"/>
    <w:rsid w:val="009763D4"/>
    <w:rsid w:val="009A58DA"/>
    <w:rsid w:val="009E1D5B"/>
    <w:rsid w:val="00A4187C"/>
    <w:rsid w:val="00A5170B"/>
    <w:rsid w:val="00A55C93"/>
    <w:rsid w:val="00A6186B"/>
    <w:rsid w:val="00A93AC9"/>
    <w:rsid w:val="00AB021E"/>
    <w:rsid w:val="00AB52DB"/>
    <w:rsid w:val="00AC24A8"/>
    <w:rsid w:val="00AD6D80"/>
    <w:rsid w:val="00AF1785"/>
    <w:rsid w:val="00B01282"/>
    <w:rsid w:val="00B03B56"/>
    <w:rsid w:val="00B0528E"/>
    <w:rsid w:val="00B11C31"/>
    <w:rsid w:val="00B350BA"/>
    <w:rsid w:val="00B576A0"/>
    <w:rsid w:val="00B577AC"/>
    <w:rsid w:val="00B6645B"/>
    <w:rsid w:val="00B70491"/>
    <w:rsid w:val="00B73D5B"/>
    <w:rsid w:val="00B8508A"/>
    <w:rsid w:val="00B86474"/>
    <w:rsid w:val="00BC1554"/>
    <w:rsid w:val="00BD2663"/>
    <w:rsid w:val="00BD4096"/>
    <w:rsid w:val="00BE04DC"/>
    <w:rsid w:val="00BE5651"/>
    <w:rsid w:val="00BE750A"/>
    <w:rsid w:val="00C12D0C"/>
    <w:rsid w:val="00C20E4D"/>
    <w:rsid w:val="00C27034"/>
    <w:rsid w:val="00C3116F"/>
    <w:rsid w:val="00C42EE5"/>
    <w:rsid w:val="00C432C6"/>
    <w:rsid w:val="00C56D39"/>
    <w:rsid w:val="00C577BE"/>
    <w:rsid w:val="00C8756F"/>
    <w:rsid w:val="00C878AD"/>
    <w:rsid w:val="00C94B65"/>
    <w:rsid w:val="00CB2D31"/>
    <w:rsid w:val="00CD5B21"/>
    <w:rsid w:val="00CD6C03"/>
    <w:rsid w:val="00CD7135"/>
    <w:rsid w:val="00CE14F7"/>
    <w:rsid w:val="00CE775F"/>
    <w:rsid w:val="00D12B22"/>
    <w:rsid w:val="00D1450D"/>
    <w:rsid w:val="00D24BC4"/>
    <w:rsid w:val="00D27AE8"/>
    <w:rsid w:val="00D36B89"/>
    <w:rsid w:val="00D45C4B"/>
    <w:rsid w:val="00D54E92"/>
    <w:rsid w:val="00D56377"/>
    <w:rsid w:val="00D61620"/>
    <w:rsid w:val="00D619B0"/>
    <w:rsid w:val="00D63F16"/>
    <w:rsid w:val="00D846B5"/>
    <w:rsid w:val="00D91D0A"/>
    <w:rsid w:val="00D9351C"/>
    <w:rsid w:val="00DC1160"/>
    <w:rsid w:val="00DE26A9"/>
    <w:rsid w:val="00DF6965"/>
    <w:rsid w:val="00E12DD9"/>
    <w:rsid w:val="00E227ED"/>
    <w:rsid w:val="00E40EE0"/>
    <w:rsid w:val="00E42DFD"/>
    <w:rsid w:val="00E44FEA"/>
    <w:rsid w:val="00E46B64"/>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120E5"/>
    <w:rsid w:val="00F378AB"/>
    <w:rsid w:val="00F451E4"/>
    <w:rsid w:val="00F45CF3"/>
    <w:rsid w:val="00F5228A"/>
    <w:rsid w:val="00F57823"/>
    <w:rsid w:val="00F6045D"/>
    <w:rsid w:val="00F70F28"/>
    <w:rsid w:val="00F74660"/>
    <w:rsid w:val="00F93879"/>
    <w:rsid w:val="00F950AC"/>
    <w:rsid w:val="00F97010"/>
    <w:rsid w:val="00FA17D1"/>
    <w:rsid w:val="00FB7402"/>
    <w:rsid w:val="00FC594A"/>
    <w:rsid w:val="00FC5C8E"/>
    <w:rsid w:val="00FD0BD7"/>
    <w:rsid w:val="00FF1430"/>
    <w:rsid w:val="0D312726"/>
    <w:rsid w:val="0DF6D990"/>
    <w:rsid w:val="23175377"/>
    <w:rsid w:val="2E3FAF0A"/>
    <w:rsid w:val="2EB55965"/>
    <w:rsid w:val="2F06B5DB"/>
    <w:rsid w:val="337E2448"/>
    <w:rsid w:val="430CC2A5"/>
    <w:rsid w:val="4B526013"/>
    <w:rsid w:val="595814FA"/>
    <w:rsid w:val="64B4D5C8"/>
    <w:rsid w:val="689C0DF5"/>
    <w:rsid w:val="6E960D4F"/>
    <w:rsid w:val="7EC280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Props1.xml><?xml version="1.0" encoding="utf-8"?>
<ds:datastoreItem xmlns:ds="http://schemas.openxmlformats.org/officeDocument/2006/customXml" ds:itemID="{3B523DC6-91F2-4B9C-B8D0-07B0FD3C0B83}"/>
</file>

<file path=customXml/itemProps2.xml><?xml version="1.0" encoding="utf-8"?>
<ds:datastoreItem xmlns:ds="http://schemas.openxmlformats.org/officeDocument/2006/customXml" ds:itemID="{C044D1FA-A77C-4741-9B11-B43E098CAF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31DD645C-ACE7-4A6F-9E0B-0D83ABC5819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1227</Words>
  <Characters>7058</Characters>
  <Application>Microsoft Office Word</Application>
  <DocSecurity>0</DocSecurity>
  <Lines>196</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3</cp:revision>
  <cp:lastPrinted>2024-04-12T17:00:00Z</cp:lastPrinted>
  <dcterms:created xsi:type="dcterms:W3CDTF">2025-07-10T07:02:00Z</dcterms:created>
  <dcterms:modified xsi:type="dcterms:W3CDTF">2026-10-14T13:00:00Z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