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D72636F" w:rsidR="0017540B" w:rsidRPr="003C2084" w:rsidRDefault="00DA59E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Assistant Director Adult S</w:t>
      </w:r>
      <w:r w:rsidR="0054136A">
        <w:rPr>
          <w:rFonts w:ascii="Amasis MT Pro Black" w:hAnsi="Amasis MT Pro Black"/>
          <w:b/>
          <w:bCs/>
          <w:color w:val="008796"/>
          <w:sz w:val="48"/>
          <w:szCs w:val="48"/>
        </w:rPr>
        <w:t>ocial Care</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FFBEDD5" w:rsidR="00844611" w:rsidRPr="001F4958" w:rsidRDefault="00DA59E9" w:rsidP="00C577BE">
            <w:pPr>
              <w:spacing w:after="0" w:line="240" w:lineRule="auto"/>
              <w:ind w:right="118"/>
              <w:contextualSpacing/>
              <w:rPr>
                <w:rFonts w:cstheme="minorHAnsi"/>
                <w:noProof/>
                <w:sz w:val="24"/>
                <w:szCs w:val="24"/>
              </w:rPr>
            </w:pPr>
            <w:r>
              <w:rPr>
                <w:rFonts w:cstheme="minorHAnsi"/>
                <w:noProof/>
                <w:sz w:val="24"/>
                <w:szCs w:val="24"/>
              </w:rPr>
              <w:t>Adult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AAF7AE6" w:rsidR="00844611" w:rsidRPr="001F4958" w:rsidRDefault="00DA59E9" w:rsidP="00C577BE">
            <w:pPr>
              <w:spacing w:after="0" w:line="240" w:lineRule="auto"/>
              <w:ind w:right="118"/>
              <w:contextualSpacing/>
              <w:rPr>
                <w:rFonts w:cstheme="minorHAnsi"/>
                <w:noProof/>
                <w:sz w:val="24"/>
                <w:szCs w:val="24"/>
              </w:rPr>
            </w:pPr>
            <w:r>
              <w:rPr>
                <w:rFonts w:cstheme="minorHAnsi"/>
                <w:noProof/>
                <w:sz w:val="24"/>
                <w:szCs w:val="24"/>
              </w:rPr>
              <w:t>Director Adult Services</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94D8881" w:rsidR="00844611" w:rsidRPr="001F4958" w:rsidRDefault="005A657F" w:rsidP="00C577BE">
            <w:pPr>
              <w:spacing w:after="0" w:line="240" w:lineRule="auto"/>
              <w:ind w:right="118"/>
              <w:contextualSpacing/>
              <w:rPr>
                <w:rFonts w:cstheme="minorHAnsi"/>
                <w:noProof/>
                <w:sz w:val="24"/>
                <w:szCs w:val="24"/>
              </w:rPr>
            </w:pPr>
            <w:r>
              <w:rPr>
                <w:rFonts w:cstheme="minorHAnsi"/>
                <w:noProof/>
                <w:sz w:val="24"/>
                <w:szCs w:val="24"/>
              </w:rPr>
              <w:t>Strategic Leadership</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9A89B2C" w:rsidR="00844611" w:rsidRPr="001F4958" w:rsidRDefault="0011714A" w:rsidP="00C577BE">
            <w:pPr>
              <w:spacing w:after="0" w:line="240" w:lineRule="auto"/>
              <w:ind w:right="118"/>
              <w:contextualSpacing/>
              <w:rPr>
                <w:rFonts w:cstheme="minorHAnsi"/>
                <w:noProof/>
                <w:sz w:val="24"/>
                <w:szCs w:val="24"/>
              </w:rPr>
            </w:pPr>
            <w:r>
              <w:rPr>
                <w:rFonts w:cstheme="minorHAnsi"/>
                <w:noProof/>
                <w:sz w:val="24"/>
                <w:szCs w:val="24"/>
              </w:rPr>
              <w:t>O</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6DCA86D8"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Y</w:t>
            </w:r>
            <w:r w:rsidR="008B6A35">
              <w:rPr>
                <w:rFonts w:cstheme="minorHAnsi"/>
                <w:noProof/>
                <w:sz w:val="24"/>
                <w:szCs w:val="24"/>
              </w:rPr>
              <w:t xml:space="preserve"> </w:t>
            </w:r>
            <w:r w:rsidR="00373977">
              <w:rPr>
                <w:rFonts w:cstheme="minorHAnsi"/>
                <w:noProof/>
                <w:sz w:val="24"/>
                <w:szCs w:val="24"/>
              </w:rPr>
              <w:t xml:space="preserve">- </w:t>
            </w:r>
            <w:r w:rsidR="00960729">
              <w:rPr>
                <w:rFonts w:cstheme="minorHAnsi"/>
                <w:noProof/>
                <w:sz w:val="24"/>
                <w:szCs w:val="24"/>
              </w:rPr>
              <w:t>s</w:t>
            </w:r>
            <w:r w:rsidR="00373977">
              <w:rPr>
                <w:rFonts w:cstheme="minorHAnsi"/>
                <w:noProof/>
                <w:sz w:val="24"/>
                <w:szCs w:val="24"/>
              </w:rPr>
              <w:t>pecified</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A6CD978"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373977">
              <w:rPr>
                <w:rFonts w:cstheme="minorHAnsi"/>
                <w:noProof/>
                <w:sz w:val="24"/>
                <w:szCs w:val="24"/>
              </w:rPr>
              <w:t>-</w:t>
            </w:r>
            <w:r>
              <w:rPr>
                <w:rFonts w:cstheme="minorHAnsi"/>
                <w:noProof/>
                <w:sz w:val="24"/>
                <w:szCs w:val="24"/>
              </w:rPr>
              <w:t xml:space="preserve"> enhanced</w:t>
            </w:r>
          </w:p>
        </w:tc>
      </w:tr>
      <w:tr w:rsidR="00B86474" w:rsidRPr="001F4958" w14:paraId="32A5D7AC" w14:textId="77777777" w:rsidTr="0020634C">
        <w:tc>
          <w:tcPr>
            <w:tcW w:w="2263" w:type="dxa"/>
          </w:tcPr>
          <w:p w14:paraId="04261768" w14:textId="77777777" w:rsidR="00B86474" w:rsidRPr="001F4958" w:rsidRDefault="00B86474" w:rsidP="0020634C">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CAB65B9" w:rsidR="00B86474" w:rsidRPr="001F4958" w:rsidRDefault="00373977" w:rsidP="0020634C">
            <w:pPr>
              <w:spacing w:after="0" w:line="240" w:lineRule="auto"/>
              <w:ind w:right="118"/>
              <w:contextualSpacing/>
              <w:rPr>
                <w:rFonts w:cstheme="minorHAnsi"/>
                <w:noProof/>
                <w:sz w:val="24"/>
                <w:szCs w:val="24"/>
              </w:rPr>
            </w:pPr>
            <w:r>
              <w:rPr>
                <w:rFonts w:cstheme="minorHAnsi"/>
                <w:noProof/>
                <w:sz w:val="24"/>
                <w:szCs w:val="24"/>
              </w:rPr>
              <w:t>June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E6E3E8E" w:rsidR="00844611" w:rsidRPr="001F4958" w:rsidRDefault="008708B5" w:rsidP="00C577BE">
            <w:pPr>
              <w:spacing w:after="0" w:line="240" w:lineRule="auto"/>
              <w:ind w:right="118"/>
              <w:contextualSpacing/>
              <w:rPr>
                <w:rFonts w:cstheme="minorHAnsi"/>
                <w:noProof/>
                <w:sz w:val="24"/>
                <w:szCs w:val="24"/>
              </w:rPr>
            </w:pPr>
            <w:r w:rsidRPr="00302720">
              <w:rPr>
                <w:rFonts w:cstheme="minorHAnsi"/>
                <w:noProof/>
                <w:sz w:val="24"/>
                <w:szCs w:val="24"/>
              </w:rPr>
              <w:t>JE</w:t>
            </w:r>
            <w:r w:rsidR="00D64458">
              <w:rPr>
                <w:rFonts w:cstheme="minorHAnsi"/>
                <w:noProof/>
                <w:sz w:val="24"/>
                <w:szCs w:val="24"/>
              </w:rPr>
              <w:t>2628</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2E192EDA" w14:textId="07604AC6" w:rsidR="00016480" w:rsidRDefault="00CC3490" w:rsidP="00C22E57">
      <w:pPr>
        <w:pStyle w:val="Heading2"/>
        <w:ind w:left="567" w:right="-46"/>
        <w:rPr>
          <w:rFonts w:asciiTheme="minorHAnsi" w:hAnsiTheme="minorHAnsi" w:cstheme="minorHAnsi"/>
          <w:color w:val="auto"/>
          <w:sz w:val="24"/>
          <w:szCs w:val="24"/>
        </w:rPr>
      </w:pPr>
      <w:r w:rsidRPr="009768EE">
        <w:rPr>
          <w:rFonts w:asciiTheme="minorHAnsi" w:hAnsiTheme="minorHAnsi" w:cstheme="minorBidi"/>
          <w:color w:val="auto"/>
          <w:sz w:val="24"/>
          <w:szCs w:val="24"/>
        </w:rPr>
        <w:t xml:space="preserve">The post holder reports to the Director of Adult Social Services (DASS) for Milton Keynes City Council and is accountable for the delivery, quality, and performance of social care services. </w:t>
      </w:r>
      <w:r w:rsidR="002545BC" w:rsidRPr="009768EE">
        <w:rPr>
          <w:rFonts w:asciiTheme="minorHAnsi" w:hAnsiTheme="minorHAnsi" w:cstheme="minorHAnsi"/>
          <w:color w:val="auto"/>
          <w:sz w:val="24"/>
          <w:szCs w:val="24"/>
        </w:rPr>
        <w:t>As a</w:t>
      </w:r>
      <w:r w:rsidR="00016480" w:rsidRPr="009768EE">
        <w:rPr>
          <w:rFonts w:asciiTheme="minorHAnsi" w:hAnsiTheme="minorHAnsi" w:cstheme="minorHAnsi"/>
          <w:color w:val="auto"/>
          <w:sz w:val="24"/>
          <w:szCs w:val="24"/>
        </w:rPr>
        <w:t xml:space="preserve"> member of the Council’s Senior Leadership Team, </w:t>
      </w:r>
      <w:r w:rsidR="009438DD" w:rsidRPr="009768EE">
        <w:rPr>
          <w:rFonts w:asciiTheme="minorHAnsi" w:hAnsiTheme="minorHAnsi" w:cstheme="minorHAnsi"/>
          <w:color w:val="auto"/>
          <w:sz w:val="24"/>
          <w:szCs w:val="24"/>
        </w:rPr>
        <w:t>they will work</w:t>
      </w:r>
      <w:r w:rsidR="00016480" w:rsidRPr="009768EE">
        <w:rPr>
          <w:rFonts w:asciiTheme="minorHAnsi" w:hAnsiTheme="minorHAnsi" w:cstheme="minorHAnsi"/>
          <w:color w:val="auto"/>
          <w:sz w:val="24"/>
          <w:szCs w:val="24"/>
        </w:rPr>
        <w:t xml:space="preserve"> with external and internal partners, </w:t>
      </w:r>
      <w:r w:rsidR="009768EE" w:rsidRPr="009768EE">
        <w:rPr>
          <w:rFonts w:asciiTheme="minorHAnsi" w:hAnsiTheme="minorHAnsi" w:cstheme="minorHAnsi"/>
          <w:color w:val="auto"/>
          <w:sz w:val="24"/>
          <w:szCs w:val="24"/>
        </w:rPr>
        <w:t>providing strategic</w:t>
      </w:r>
      <w:r w:rsidR="00016480" w:rsidRPr="009768EE">
        <w:rPr>
          <w:rFonts w:asciiTheme="minorHAnsi" w:hAnsiTheme="minorHAnsi" w:cstheme="minorHAnsi"/>
          <w:color w:val="auto"/>
          <w:sz w:val="24"/>
          <w:szCs w:val="24"/>
        </w:rPr>
        <w:t xml:space="preserve"> leadership</w:t>
      </w:r>
      <w:r w:rsidR="00170ABE" w:rsidRPr="009768EE">
        <w:rPr>
          <w:rFonts w:asciiTheme="minorHAnsi" w:hAnsiTheme="minorHAnsi" w:cstheme="minorHAnsi"/>
          <w:color w:val="auto"/>
          <w:sz w:val="24"/>
          <w:szCs w:val="24"/>
        </w:rPr>
        <w:t xml:space="preserve">, </w:t>
      </w:r>
      <w:r w:rsidR="00016480" w:rsidRPr="009768EE">
        <w:rPr>
          <w:rFonts w:asciiTheme="minorHAnsi" w:hAnsiTheme="minorHAnsi" w:cstheme="minorHAnsi"/>
          <w:color w:val="auto"/>
          <w:sz w:val="24"/>
          <w:szCs w:val="24"/>
        </w:rPr>
        <w:t>operational oversight and management</w:t>
      </w:r>
      <w:r w:rsidR="00734799">
        <w:rPr>
          <w:rFonts w:asciiTheme="minorHAnsi" w:hAnsiTheme="minorHAnsi" w:cstheme="minorHAnsi"/>
          <w:color w:val="auto"/>
          <w:sz w:val="24"/>
          <w:szCs w:val="24"/>
        </w:rPr>
        <w:t xml:space="preserve"> of Adult Social Care services.</w:t>
      </w:r>
    </w:p>
    <w:p w14:paraId="17273CB0" w14:textId="77777777" w:rsidR="00016480" w:rsidRPr="006F3B97" w:rsidRDefault="00016480" w:rsidP="00DF26C7">
      <w:pPr>
        <w:pStyle w:val="BodyText"/>
        <w:rPr>
          <w:rFonts w:asciiTheme="minorHAnsi" w:hAnsiTheme="minorHAnsi" w:cstheme="minorHAnsi"/>
        </w:rPr>
      </w:pPr>
    </w:p>
    <w:p w14:paraId="574FD718" w14:textId="77777777" w:rsidR="00016480" w:rsidRPr="006F3B97" w:rsidRDefault="00016480" w:rsidP="00C22E57">
      <w:pPr>
        <w:pStyle w:val="PlainText"/>
        <w:ind w:firstLine="567"/>
        <w:rPr>
          <w:sz w:val="24"/>
          <w:szCs w:val="24"/>
        </w:rPr>
      </w:pPr>
      <w:r w:rsidRPr="006F3B97">
        <w:rPr>
          <w:sz w:val="24"/>
          <w:szCs w:val="24"/>
        </w:rPr>
        <w:t>The scope of this role includes:</w:t>
      </w:r>
    </w:p>
    <w:p w14:paraId="2CFBA589" w14:textId="77777777" w:rsidR="00016480" w:rsidRPr="006F3B97" w:rsidRDefault="00016480" w:rsidP="00DF26C7">
      <w:pPr>
        <w:pStyle w:val="PlainText"/>
        <w:rPr>
          <w:sz w:val="24"/>
          <w:szCs w:val="24"/>
        </w:rPr>
      </w:pPr>
    </w:p>
    <w:p w14:paraId="4D0A4F3C"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 xml:space="preserve">Social Work Services for Adults (all age) </w:t>
      </w:r>
    </w:p>
    <w:p w14:paraId="1F8EA22A"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Access into social care</w:t>
      </w:r>
    </w:p>
    <w:p w14:paraId="3DEFF847"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Hospital Discharge</w:t>
      </w:r>
    </w:p>
    <w:p w14:paraId="3A149F86" w14:textId="77777777" w:rsidR="00016480" w:rsidRPr="006F3B97" w:rsidRDefault="00016480" w:rsidP="00C22E57">
      <w:pPr>
        <w:pStyle w:val="PlainText"/>
        <w:numPr>
          <w:ilvl w:val="0"/>
          <w:numId w:val="7"/>
        </w:numPr>
        <w:tabs>
          <w:tab w:val="left" w:pos="426"/>
        </w:tabs>
        <w:ind w:hanging="153"/>
        <w:rPr>
          <w:sz w:val="24"/>
          <w:szCs w:val="24"/>
        </w:rPr>
      </w:pPr>
      <w:r w:rsidRPr="006F3B97">
        <w:rPr>
          <w:sz w:val="24"/>
          <w:szCs w:val="24"/>
        </w:rPr>
        <w:t>Safeguarding Adults</w:t>
      </w:r>
    </w:p>
    <w:p w14:paraId="4438A874" w14:textId="77777777" w:rsidR="00016480" w:rsidRPr="006F3B97" w:rsidRDefault="00016480" w:rsidP="00C22E57">
      <w:pPr>
        <w:pStyle w:val="PlainText"/>
        <w:numPr>
          <w:ilvl w:val="0"/>
          <w:numId w:val="7"/>
        </w:numPr>
        <w:tabs>
          <w:tab w:val="left" w:pos="426"/>
        </w:tabs>
        <w:ind w:hanging="153"/>
        <w:rPr>
          <w:sz w:val="24"/>
          <w:szCs w:val="24"/>
        </w:rPr>
      </w:pPr>
      <w:r w:rsidRPr="0CCB23C5">
        <w:rPr>
          <w:sz w:val="24"/>
          <w:szCs w:val="24"/>
        </w:rPr>
        <w:t>Deprivation of Liberty Safeguards (DoLS)</w:t>
      </w:r>
    </w:p>
    <w:p w14:paraId="2D5A1288" w14:textId="77777777" w:rsidR="00016480" w:rsidRPr="006F3B97" w:rsidRDefault="00016480" w:rsidP="00C22E57">
      <w:pPr>
        <w:pStyle w:val="PlainText"/>
        <w:numPr>
          <w:ilvl w:val="0"/>
          <w:numId w:val="7"/>
        </w:numPr>
        <w:tabs>
          <w:tab w:val="left" w:pos="426"/>
        </w:tabs>
        <w:ind w:hanging="153"/>
        <w:rPr>
          <w:sz w:val="24"/>
          <w:szCs w:val="24"/>
        </w:rPr>
      </w:pPr>
      <w:r w:rsidRPr="0CCB23C5">
        <w:rPr>
          <w:sz w:val="24"/>
          <w:szCs w:val="24"/>
        </w:rPr>
        <w:t xml:space="preserve">Quality and Performance </w:t>
      </w:r>
    </w:p>
    <w:p w14:paraId="7385B2A9" w14:textId="77777777" w:rsidR="00016480" w:rsidRPr="006F3B97" w:rsidRDefault="00016480" w:rsidP="00DF26C7">
      <w:pPr>
        <w:pStyle w:val="PlainText"/>
        <w:rPr>
          <w:sz w:val="24"/>
          <w:szCs w:val="24"/>
        </w:rPr>
      </w:pPr>
    </w:p>
    <w:p w14:paraId="6B23F3A1" w14:textId="7032A5DE" w:rsidR="00016480" w:rsidRPr="006F3B97" w:rsidRDefault="00016480" w:rsidP="00C22E57">
      <w:pPr>
        <w:pStyle w:val="PlainText"/>
        <w:ind w:left="567"/>
        <w:rPr>
          <w:sz w:val="24"/>
          <w:szCs w:val="24"/>
        </w:rPr>
      </w:pPr>
      <w:r w:rsidRPr="006F3B97">
        <w:rPr>
          <w:sz w:val="24"/>
          <w:szCs w:val="24"/>
        </w:rPr>
        <w:t>The post holder will support the DASS as the council’s chief advisor to the Council on all areas of Adult Social Care, ensuring the council meets its statutory obligations to adults in need of care and support</w:t>
      </w:r>
      <w:r w:rsidR="00E70210">
        <w:rPr>
          <w:sz w:val="24"/>
          <w:szCs w:val="24"/>
        </w:rPr>
        <w:t>.</w:t>
      </w:r>
    </w:p>
    <w:p w14:paraId="33BC69DC" w14:textId="77777777" w:rsidR="00C53C83" w:rsidRDefault="00C53C83" w:rsidP="00FD0BD7">
      <w:pPr>
        <w:spacing w:after="0" w:line="240" w:lineRule="auto"/>
        <w:ind w:left="567" w:right="118"/>
        <w:rPr>
          <w:rFonts w:ascii="Amasis MT Pro Black" w:hAnsi="Amasis MT Pro Black"/>
          <w:noProof/>
          <w:color w:val="000000" w:themeColor="text1"/>
          <w:sz w:val="32"/>
          <w:szCs w:val="32"/>
        </w:rPr>
      </w:pPr>
    </w:p>
    <w:p w14:paraId="593752E6" w14:textId="207B42BF"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7D264362">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64D0644C" w:rsidR="000D2837" w:rsidRDefault="00E33698" w:rsidP="006F3B97">
            <w:pPr>
              <w:spacing w:after="0"/>
              <w:rPr>
                <w:sz w:val="24"/>
                <w:szCs w:val="24"/>
              </w:rPr>
            </w:pPr>
            <w:r>
              <w:rPr>
                <w:sz w:val="24"/>
                <w:szCs w:val="24"/>
              </w:rPr>
              <w:t xml:space="preserve">Providing </w:t>
            </w:r>
            <w:r w:rsidR="00DC340A" w:rsidRPr="00C460EA">
              <w:rPr>
                <w:sz w:val="24"/>
                <w:szCs w:val="24"/>
              </w:rPr>
              <w:t>strategic leadership</w:t>
            </w:r>
            <w:r>
              <w:rPr>
                <w:sz w:val="24"/>
                <w:szCs w:val="24"/>
              </w:rPr>
              <w:t xml:space="preserve">, </w:t>
            </w:r>
            <w:r w:rsidR="00DC340A" w:rsidRPr="00C460EA">
              <w:rPr>
                <w:sz w:val="24"/>
                <w:szCs w:val="24"/>
              </w:rPr>
              <w:t>operational oversight and management of Adult Social Care Services</w:t>
            </w:r>
            <w:r w:rsidR="00B62C63">
              <w:rPr>
                <w:sz w:val="24"/>
                <w:szCs w:val="24"/>
              </w:rPr>
              <w:t xml:space="preserve">, and </w:t>
            </w:r>
            <w:r w:rsidR="00486F0A">
              <w:rPr>
                <w:sz w:val="24"/>
                <w:szCs w:val="24"/>
              </w:rPr>
              <w:t>holding a staffing and care budget in the region of £66 million.</w:t>
            </w:r>
          </w:p>
        </w:tc>
      </w:tr>
      <w:tr w:rsidR="00486F0A" w14:paraId="649309E8" w14:textId="77777777" w:rsidTr="7D264362">
        <w:tc>
          <w:tcPr>
            <w:tcW w:w="578" w:type="dxa"/>
          </w:tcPr>
          <w:p w14:paraId="5BC64D06" w14:textId="1A001F6A" w:rsidR="00486F0A" w:rsidRPr="000D2837" w:rsidRDefault="00DC2110" w:rsidP="00C577BE">
            <w:pPr>
              <w:spacing w:after="0" w:line="240" w:lineRule="auto"/>
              <w:ind w:right="118"/>
              <w:rPr>
                <w:b/>
                <w:bCs/>
                <w:sz w:val="24"/>
                <w:szCs w:val="24"/>
              </w:rPr>
            </w:pPr>
            <w:r>
              <w:rPr>
                <w:b/>
                <w:bCs/>
                <w:sz w:val="24"/>
                <w:szCs w:val="24"/>
              </w:rPr>
              <w:t>2</w:t>
            </w:r>
          </w:p>
        </w:tc>
        <w:tc>
          <w:tcPr>
            <w:tcW w:w="9072" w:type="dxa"/>
          </w:tcPr>
          <w:p w14:paraId="6185C993" w14:textId="3258F6C8" w:rsidR="00486F0A" w:rsidRPr="00C460EA" w:rsidRDefault="00DC2110" w:rsidP="00624AE4">
            <w:pPr>
              <w:spacing w:after="0"/>
              <w:jc w:val="both"/>
              <w:rPr>
                <w:sz w:val="24"/>
                <w:szCs w:val="24"/>
              </w:rPr>
            </w:pPr>
            <w:r>
              <w:rPr>
                <w:color w:val="000000" w:themeColor="text1"/>
                <w:sz w:val="24"/>
                <w:szCs w:val="24"/>
              </w:rPr>
              <w:t xml:space="preserve">Oversee a </w:t>
            </w:r>
            <w:r w:rsidR="00486F0A" w:rsidRPr="0CCB23C5">
              <w:rPr>
                <w:color w:val="000000" w:themeColor="text1"/>
                <w:sz w:val="24"/>
                <w:szCs w:val="24"/>
              </w:rPr>
              <w:t xml:space="preserve">diverse workforce of </w:t>
            </w:r>
            <w:r w:rsidR="00486F0A" w:rsidRPr="00384C43">
              <w:rPr>
                <w:color w:val="000000" w:themeColor="text1"/>
                <w:sz w:val="24"/>
                <w:szCs w:val="24"/>
              </w:rPr>
              <w:t>156+</w:t>
            </w:r>
            <w:r w:rsidR="00486F0A" w:rsidRPr="0CCB23C5">
              <w:rPr>
                <w:color w:val="000000" w:themeColor="text1"/>
                <w:sz w:val="24"/>
                <w:szCs w:val="24"/>
              </w:rPr>
              <w:t xml:space="preserve"> colleagues, providing clear direction to Head of Service and Team Managers from various professional backgrounds.</w:t>
            </w:r>
          </w:p>
        </w:tc>
      </w:tr>
      <w:tr w:rsidR="000D2837" w14:paraId="1175A00B" w14:textId="77777777" w:rsidTr="7D264362">
        <w:tc>
          <w:tcPr>
            <w:tcW w:w="578" w:type="dxa"/>
          </w:tcPr>
          <w:p w14:paraId="1648EC52" w14:textId="56D31484" w:rsidR="000D2837" w:rsidRPr="000D2837" w:rsidRDefault="00DC2110" w:rsidP="00C577BE">
            <w:pPr>
              <w:spacing w:after="0" w:line="240" w:lineRule="auto"/>
              <w:ind w:right="118"/>
              <w:rPr>
                <w:b/>
                <w:bCs/>
                <w:sz w:val="24"/>
                <w:szCs w:val="24"/>
              </w:rPr>
            </w:pPr>
            <w:r>
              <w:rPr>
                <w:b/>
                <w:bCs/>
                <w:sz w:val="24"/>
                <w:szCs w:val="24"/>
              </w:rPr>
              <w:t>3</w:t>
            </w:r>
          </w:p>
        </w:tc>
        <w:tc>
          <w:tcPr>
            <w:tcW w:w="9072" w:type="dxa"/>
          </w:tcPr>
          <w:p w14:paraId="069EB440" w14:textId="58A588D3" w:rsidR="000D2837" w:rsidRDefault="006F3B97" w:rsidP="00624AE4">
            <w:pPr>
              <w:spacing w:after="0"/>
              <w:jc w:val="both"/>
              <w:rPr>
                <w:sz w:val="24"/>
                <w:szCs w:val="24"/>
              </w:rPr>
            </w:pPr>
            <w:r w:rsidRPr="00C460EA">
              <w:rPr>
                <w:sz w:val="24"/>
                <w:szCs w:val="24"/>
              </w:rPr>
              <w:t>Professional leadership for complex case management and the delivery of safe and effective support to the most vulnerable people in Milton Keynes</w:t>
            </w:r>
            <w:r w:rsidR="00624AE4">
              <w:rPr>
                <w:sz w:val="24"/>
                <w:szCs w:val="24"/>
              </w:rPr>
              <w:t>.</w:t>
            </w:r>
          </w:p>
        </w:tc>
      </w:tr>
      <w:tr w:rsidR="000D2837" w14:paraId="52DB8D7D" w14:textId="77777777" w:rsidTr="7D264362">
        <w:tc>
          <w:tcPr>
            <w:tcW w:w="578" w:type="dxa"/>
          </w:tcPr>
          <w:p w14:paraId="68898096" w14:textId="3E1F2F40" w:rsidR="000D2837" w:rsidRPr="000D2837" w:rsidRDefault="00DC2110" w:rsidP="00C577BE">
            <w:pPr>
              <w:spacing w:after="0" w:line="240" w:lineRule="auto"/>
              <w:ind w:right="118"/>
              <w:rPr>
                <w:b/>
                <w:bCs/>
                <w:sz w:val="24"/>
                <w:szCs w:val="24"/>
              </w:rPr>
            </w:pPr>
            <w:r>
              <w:rPr>
                <w:b/>
                <w:bCs/>
                <w:sz w:val="24"/>
                <w:szCs w:val="24"/>
              </w:rPr>
              <w:lastRenderedPageBreak/>
              <w:t>4</w:t>
            </w:r>
          </w:p>
        </w:tc>
        <w:tc>
          <w:tcPr>
            <w:tcW w:w="9072" w:type="dxa"/>
          </w:tcPr>
          <w:p w14:paraId="7E16FC57" w14:textId="5E508F35" w:rsidR="000D2837" w:rsidRDefault="00624AE4" w:rsidP="00C577BE">
            <w:pPr>
              <w:spacing w:after="0" w:line="240" w:lineRule="auto"/>
              <w:ind w:right="118"/>
              <w:rPr>
                <w:sz w:val="24"/>
                <w:szCs w:val="24"/>
              </w:rPr>
            </w:pPr>
            <w:r w:rsidRPr="00C460EA">
              <w:rPr>
                <w:rFonts w:cstheme="minorHAnsi"/>
                <w:color w:val="000000" w:themeColor="text1"/>
                <w:sz w:val="24"/>
                <w:szCs w:val="24"/>
              </w:rPr>
              <w:t>Work with the Assistant Director of Commissioning to set the direction for commissioning adult social care services, monitoring contracts and ensuring quality assurance.</w:t>
            </w:r>
          </w:p>
        </w:tc>
      </w:tr>
      <w:tr w:rsidR="000D2837" w14:paraId="41071A23" w14:textId="77777777" w:rsidTr="007A490A">
        <w:trPr>
          <w:trHeight w:val="1124"/>
        </w:trPr>
        <w:tc>
          <w:tcPr>
            <w:tcW w:w="578" w:type="dxa"/>
          </w:tcPr>
          <w:p w14:paraId="4BCFE63A" w14:textId="24C1B14E" w:rsidR="000D2837" w:rsidRPr="000D2837" w:rsidRDefault="00DC2110" w:rsidP="00C577BE">
            <w:pPr>
              <w:spacing w:after="0" w:line="240" w:lineRule="auto"/>
              <w:ind w:right="118"/>
              <w:rPr>
                <w:b/>
                <w:bCs/>
                <w:sz w:val="24"/>
                <w:szCs w:val="24"/>
              </w:rPr>
            </w:pPr>
            <w:r>
              <w:rPr>
                <w:b/>
                <w:bCs/>
                <w:sz w:val="24"/>
                <w:szCs w:val="24"/>
              </w:rPr>
              <w:t>5</w:t>
            </w:r>
          </w:p>
        </w:tc>
        <w:tc>
          <w:tcPr>
            <w:tcW w:w="9072" w:type="dxa"/>
          </w:tcPr>
          <w:p w14:paraId="01C0158B" w14:textId="24D56F4E" w:rsidR="000D2837" w:rsidRDefault="005F2F23" w:rsidP="007A490A">
            <w:pPr>
              <w:spacing w:after="0"/>
              <w:rPr>
                <w:sz w:val="24"/>
                <w:szCs w:val="24"/>
              </w:rPr>
            </w:pPr>
            <w:r w:rsidRPr="00C2328B">
              <w:rPr>
                <w:sz w:val="24"/>
                <w:szCs w:val="24"/>
              </w:rPr>
              <w:t>Lead statutory services to ensure continuous improvement, by meeting both relevant Health and Adult Social Care national and local performance targets and by setting and meeting service improvement targets, to provide early intervention and targeted and specialist services for adults.</w:t>
            </w:r>
          </w:p>
        </w:tc>
      </w:tr>
      <w:tr w:rsidR="000D2837" w14:paraId="1AFB009D" w14:textId="77777777" w:rsidTr="7D264362">
        <w:tc>
          <w:tcPr>
            <w:tcW w:w="578" w:type="dxa"/>
          </w:tcPr>
          <w:p w14:paraId="488283BD" w14:textId="7ECB1297" w:rsidR="000D2837" w:rsidRPr="000D2837" w:rsidRDefault="00DC2110" w:rsidP="00C577BE">
            <w:pPr>
              <w:spacing w:after="0" w:line="240" w:lineRule="auto"/>
              <w:ind w:right="118"/>
              <w:rPr>
                <w:b/>
                <w:bCs/>
                <w:sz w:val="24"/>
                <w:szCs w:val="24"/>
              </w:rPr>
            </w:pPr>
            <w:r>
              <w:rPr>
                <w:b/>
                <w:bCs/>
                <w:sz w:val="24"/>
                <w:szCs w:val="24"/>
              </w:rPr>
              <w:t>6</w:t>
            </w:r>
          </w:p>
        </w:tc>
        <w:tc>
          <w:tcPr>
            <w:tcW w:w="9072" w:type="dxa"/>
          </w:tcPr>
          <w:p w14:paraId="5204BE07" w14:textId="56C9407D" w:rsidR="000D2837" w:rsidRDefault="00101C1E" w:rsidP="00320C3C">
            <w:pPr>
              <w:spacing w:after="0"/>
              <w:rPr>
                <w:sz w:val="24"/>
                <w:szCs w:val="24"/>
              </w:rPr>
            </w:pPr>
            <w:r w:rsidRPr="00C460EA">
              <w:rPr>
                <w:sz w:val="24"/>
                <w:szCs w:val="24"/>
              </w:rPr>
              <w:t xml:space="preserve">Prepare, </w:t>
            </w:r>
            <w:r w:rsidR="00B92467" w:rsidRPr="00C460EA">
              <w:rPr>
                <w:sz w:val="24"/>
                <w:szCs w:val="24"/>
              </w:rPr>
              <w:t>monitor,</w:t>
            </w:r>
            <w:r w:rsidRPr="00C460EA">
              <w:rPr>
                <w:sz w:val="24"/>
                <w:szCs w:val="24"/>
              </w:rPr>
              <w:t xml:space="preserve"> and control </w:t>
            </w:r>
            <w:r w:rsidR="00FE31B2">
              <w:rPr>
                <w:sz w:val="24"/>
                <w:szCs w:val="24"/>
              </w:rPr>
              <w:t>A</w:t>
            </w:r>
            <w:r w:rsidRPr="00C460EA">
              <w:rPr>
                <w:sz w:val="24"/>
                <w:szCs w:val="24"/>
              </w:rPr>
              <w:t xml:space="preserve">dult </w:t>
            </w:r>
            <w:r w:rsidR="00FE31B2">
              <w:rPr>
                <w:sz w:val="24"/>
                <w:szCs w:val="24"/>
              </w:rPr>
              <w:t>S</w:t>
            </w:r>
            <w:r w:rsidRPr="00C460EA">
              <w:rPr>
                <w:sz w:val="24"/>
                <w:szCs w:val="24"/>
              </w:rPr>
              <w:t xml:space="preserve">ocial </w:t>
            </w:r>
            <w:r w:rsidR="00FE31B2">
              <w:rPr>
                <w:sz w:val="24"/>
                <w:szCs w:val="24"/>
              </w:rPr>
              <w:t>C</w:t>
            </w:r>
            <w:r w:rsidRPr="00C460EA">
              <w:rPr>
                <w:sz w:val="24"/>
                <w:szCs w:val="24"/>
              </w:rPr>
              <w:t xml:space="preserve">are service and relevant health budgets, to ensure that financial targets are </w:t>
            </w:r>
            <w:r w:rsidR="00384C43" w:rsidRPr="00C460EA">
              <w:rPr>
                <w:sz w:val="24"/>
                <w:szCs w:val="24"/>
              </w:rPr>
              <w:t>met,</w:t>
            </w:r>
            <w:r w:rsidRPr="00C460EA">
              <w:rPr>
                <w:sz w:val="24"/>
                <w:szCs w:val="24"/>
              </w:rPr>
              <w:t xml:space="preserve"> and systems are in place to identify pressure areas and respond appropriately.</w:t>
            </w:r>
          </w:p>
        </w:tc>
      </w:tr>
      <w:tr w:rsidR="00C4330F" w14:paraId="4D030043" w14:textId="77777777" w:rsidTr="7D264362">
        <w:tc>
          <w:tcPr>
            <w:tcW w:w="578" w:type="dxa"/>
          </w:tcPr>
          <w:p w14:paraId="2A535A5B" w14:textId="27D2B982" w:rsidR="00C4330F" w:rsidRPr="000D2837" w:rsidRDefault="00DC2110" w:rsidP="00C4330F">
            <w:pPr>
              <w:spacing w:after="0" w:line="240" w:lineRule="auto"/>
              <w:ind w:right="118"/>
              <w:rPr>
                <w:b/>
                <w:bCs/>
                <w:sz w:val="24"/>
                <w:szCs w:val="24"/>
              </w:rPr>
            </w:pPr>
            <w:r>
              <w:rPr>
                <w:b/>
                <w:bCs/>
                <w:sz w:val="24"/>
                <w:szCs w:val="24"/>
              </w:rPr>
              <w:t>7</w:t>
            </w:r>
          </w:p>
        </w:tc>
        <w:tc>
          <w:tcPr>
            <w:tcW w:w="9072" w:type="dxa"/>
          </w:tcPr>
          <w:p w14:paraId="5ABE2E4C" w14:textId="03341D21" w:rsidR="00C4330F" w:rsidRDefault="00C4330F" w:rsidP="000061C8">
            <w:pPr>
              <w:spacing w:after="0"/>
              <w:rPr>
                <w:sz w:val="24"/>
                <w:szCs w:val="24"/>
              </w:rPr>
            </w:pPr>
            <w:r w:rsidRPr="00C460EA">
              <w:rPr>
                <w:sz w:val="24"/>
                <w:szCs w:val="24"/>
              </w:rPr>
              <w:t>Lead partnership work across the Milton Keynes Health and Social Care system. Build relationships to ensure collaborative/partnership working to deliver services that promote independence, reablement, wellbeing and choice for people who use social care services.</w:t>
            </w:r>
          </w:p>
        </w:tc>
      </w:tr>
      <w:tr w:rsidR="00AD3268" w14:paraId="52A3DD38" w14:textId="77777777" w:rsidTr="7D264362">
        <w:tc>
          <w:tcPr>
            <w:tcW w:w="578" w:type="dxa"/>
          </w:tcPr>
          <w:p w14:paraId="14EFC188" w14:textId="1FE7A630" w:rsidR="00AD3268" w:rsidRPr="000D2837" w:rsidRDefault="00DC2110" w:rsidP="00AD3268">
            <w:pPr>
              <w:spacing w:after="0" w:line="240" w:lineRule="auto"/>
              <w:ind w:right="118"/>
              <w:rPr>
                <w:b/>
                <w:bCs/>
                <w:sz w:val="24"/>
                <w:szCs w:val="24"/>
              </w:rPr>
            </w:pPr>
            <w:r>
              <w:rPr>
                <w:b/>
                <w:bCs/>
                <w:sz w:val="24"/>
                <w:szCs w:val="24"/>
              </w:rPr>
              <w:t>8</w:t>
            </w:r>
          </w:p>
        </w:tc>
        <w:tc>
          <w:tcPr>
            <w:tcW w:w="9072" w:type="dxa"/>
          </w:tcPr>
          <w:p w14:paraId="4CE0442A" w14:textId="427515DA" w:rsidR="00AD3268" w:rsidRDefault="4BCCB05A" w:rsidP="000061C8">
            <w:pPr>
              <w:spacing w:after="0"/>
              <w:rPr>
                <w:sz w:val="24"/>
                <w:szCs w:val="24"/>
              </w:rPr>
            </w:pPr>
            <w:r w:rsidRPr="7D264362">
              <w:rPr>
                <w:sz w:val="24"/>
                <w:szCs w:val="24"/>
              </w:rPr>
              <w:t xml:space="preserve">Work with Senior Leaders across the Council to </w:t>
            </w:r>
            <w:r w:rsidR="1B2DD29E" w:rsidRPr="7D264362">
              <w:rPr>
                <w:sz w:val="24"/>
                <w:szCs w:val="24"/>
              </w:rPr>
              <w:t>deliver the Council Plan, improve outcomes for people,</w:t>
            </w:r>
            <w:r w:rsidRPr="7D264362">
              <w:rPr>
                <w:sz w:val="24"/>
                <w:szCs w:val="24"/>
              </w:rPr>
              <w:t xml:space="preserve"> and ensure value for money.</w:t>
            </w:r>
          </w:p>
        </w:tc>
      </w:tr>
      <w:tr w:rsidR="00AD3268" w14:paraId="76D74313" w14:textId="77777777" w:rsidTr="7D264362">
        <w:tc>
          <w:tcPr>
            <w:tcW w:w="578" w:type="dxa"/>
          </w:tcPr>
          <w:p w14:paraId="2C08156C" w14:textId="5323DBFF" w:rsidR="00AD3268" w:rsidRPr="000D2837" w:rsidRDefault="00DC2110" w:rsidP="00AD3268">
            <w:pPr>
              <w:spacing w:after="0" w:line="240" w:lineRule="auto"/>
              <w:ind w:right="118"/>
              <w:rPr>
                <w:b/>
                <w:bCs/>
                <w:sz w:val="24"/>
                <w:szCs w:val="24"/>
              </w:rPr>
            </w:pPr>
            <w:r>
              <w:rPr>
                <w:b/>
                <w:bCs/>
                <w:sz w:val="24"/>
                <w:szCs w:val="24"/>
              </w:rPr>
              <w:t>9</w:t>
            </w:r>
          </w:p>
        </w:tc>
        <w:tc>
          <w:tcPr>
            <w:tcW w:w="9072" w:type="dxa"/>
          </w:tcPr>
          <w:p w14:paraId="4D2A9D09" w14:textId="1A81597C" w:rsidR="00AD3268" w:rsidRDefault="00471A7E" w:rsidP="000061C8">
            <w:pPr>
              <w:spacing w:after="0"/>
              <w:rPr>
                <w:sz w:val="24"/>
                <w:szCs w:val="24"/>
              </w:rPr>
            </w:pPr>
            <w:r w:rsidRPr="00C460EA">
              <w:rPr>
                <w:sz w:val="24"/>
                <w:szCs w:val="24"/>
                <w:lang w:eastAsia="en-GB"/>
              </w:rPr>
              <w:t xml:space="preserve">Ensure that the safeguarding policies and procedures are consistently embedded across all Adult Services and partner organisations are engaged with this agenda. </w:t>
            </w:r>
          </w:p>
        </w:tc>
      </w:tr>
      <w:tr w:rsidR="00AD3268" w14:paraId="785D018B" w14:textId="77777777" w:rsidTr="7D264362">
        <w:tc>
          <w:tcPr>
            <w:tcW w:w="578" w:type="dxa"/>
          </w:tcPr>
          <w:p w14:paraId="4EDB813F" w14:textId="11558C57" w:rsidR="00AD3268" w:rsidRPr="000D2837" w:rsidRDefault="00DC2110" w:rsidP="00AD3268">
            <w:pPr>
              <w:spacing w:after="0" w:line="240" w:lineRule="auto"/>
              <w:ind w:right="118"/>
              <w:rPr>
                <w:b/>
                <w:bCs/>
                <w:sz w:val="24"/>
                <w:szCs w:val="24"/>
              </w:rPr>
            </w:pPr>
            <w:r>
              <w:rPr>
                <w:b/>
                <w:bCs/>
                <w:sz w:val="24"/>
                <w:szCs w:val="24"/>
              </w:rPr>
              <w:t>10</w:t>
            </w:r>
          </w:p>
        </w:tc>
        <w:tc>
          <w:tcPr>
            <w:tcW w:w="9072" w:type="dxa"/>
          </w:tcPr>
          <w:p w14:paraId="55FA24A7" w14:textId="7269C0F4" w:rsidR="00AD3268" w:rsidRDefault="00E47773" w:rsidP="000061C8">
            <w:pPr>
              <w:spacing w:after="0"/>
              <w:rPr>
                <w:sz w:val="24"/>
                <w:szCs w:val="24"/>
              </w:rPr>
            </w:pPr>
            <w:r w:rsidRPr="00C460EA">
              <w:rPr>
                <w:sz w:val="24"/>
                <w:szCs w:val="24"/>
              </w:rPr>
              <w:t>Support the DASS in ensuring the delivery of the Local Authority Social Services functions listed in Schedule 1 of the Local Authority Social Services Act 1970 (as amended) by ensuring that all statutory requirements within adult social care are met.</w:t>
            </w:r>
          </w:p>
        </w:tc>
      </w:tr>
      <w:bookmarkEnd w:id="0"/>
    </w:tbl>
    <w:p w14:paraId="3B91E156" w14:textId="77777777" w:rsidR="009A58DA" w:rsidRDefault="009A58DA" w:rsidP="009A58DA">
      <w:pPr>
        <w:spacing w:after="0" w:line="240" w:lineRule="auto"/>
        <w:ind w:left="567" w:right="118"/>
        <w:rPr>
          <w:i/>
          <w:iCs/>
          <w:sz w:val="24"/>
          <w:szCs w:val="24"/>
        </w:rPr>
      </w:pPr>
    </w:p>
    <w:p w14:paraId="15DB5437" w14:textId="56DB1809" w:rsidR="009522B3" w:rsidRDefault="009522B3" w:rsidP="009A58DA">
      <w:pPr>
        <w:spacing w:after="0" w:line="240" w:lineRule="auto"/>
        <w:ind w:left="567" w:right="118"/>
        <w:rPr>
          <w:i/>
          <w:iCs/>
          <w:sz w:val="24"/>
          <w:szCs w:val="24"/>
        </w:rPr>
      </w:pPr>
      <w:r w:rsidRPr="009522B3">
        <w:rPr>
          <w:i/>
          <w:iCs/>
          <w:sz w:val="24"/>
          <w:szCs w:val="24"/>
        </w:rPr>
        <w:t xml:space="preserve">Assistant Director roles are expected to make a wider contribution to the </w:t>
      </w:r>
      <w:r w:rsidR="00BD4D8E">
        <w:rPr>
          <w:i/>
          <w:iCs/>
          <w:sz w:val="24"/>
          <w:szCs w:val="24"/>
        </w:rPr>
        <w:t>C</w:t>
      </w:r>
      <w:r>
        <w:rPr>
          <w:i/>
          <w:iCs/>
          <w:sz w:val="24"/>
          <w:szCs w:val="24"/>
        </w:rPr>
        <w:t xml:space="preserve">ity </w:t>
      </w:r>
      <w:r w:rsidR="00BD4D8E">
        <w:rPr>
          <w:i/>
          <w:iCs/>
          <w:sz w:val="24"/>
          <w:szCs w:val="24"/>
        </w:rPr>
        <w:t>C</w:t>
      </w:r>
      <w:r w:rsidRPr="009522B3">
        <w:rPr>
          <w:i/>
          <w:iCs/>
          <w:sz w:val="24"/>
          <w:szCs w:val="24"/>
        </w:rPr>
        <w:t xml:space="preserve">ouncil – demonstrated by their corporate impact and external influence. The post holder will lead and shape a range of complex projects, which have significant and reaching implications for the authority and stakeholder. Assistant Directors should be capable of taking on additional service responsibilities and be able to deputise for their </w:t>
      </w:r>
      <w:r w:rsidR="00384C43" w:rsidRPr="009522B3">
        <w:rPr>
          <w:i/>
          <w:iCs/>
          <w:sz w:val="24"/>
          <w:szCs w:val="24"/>
        </w:rPr>
        <w:t>director</w:t>
      </w:r>
      <w:r w:rsidRPr="009522B3">
        <w:rPr>
          <w:i/>
          <w:iCs/>
          <w:sz w:val="24"/>
          <w:szCs w:val="24"/>
        </w:rPr>
        <w:t xml:space="preserve"> when required. </w:t>
      </w:r>
    </w:p>
    <w:p w14:paraId="51CF831F" w14:textId="77777777" w:rsidR="009522B3" w:rsidRDefault="009522B3" w:rsidP="009A58DA">
      <w:pPr>
        <w:spacing w:after="0" w:line="240" w:lineRule="auto"/>
        <w:ind w:left="567" w:right="118"/>
        <w:rPr>
          <w:i/>
          <w:iCs/>
          <w:sz w:val="24"/>
          <w:szCs w:val="24"/>
        </w:rPr>
      </w:pPr>
    </w:p>
    <w:p w14:paraId="2D126FF1" w14:textId="7ED3EA99" w:rsidR="00B01282" w:rsidRPr="00060175" w:rsidRDefault="009A58DA" w:rsidP="00060175">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w:t>
      </w:r>
      <w:r w:rsidR="00DC2110">
        <w:rPr>
          <w:i/>
          <w:iCs/>
          <w:sz w:val="24"/>
          <w:szCs w:val="24"/>
        </w:rPr>
        <w:t xml:space="preserve">the post holder </w:t>
      </w:r>
      <w:r w:rsidRPr="009A58DA">
        <w:rPr>
          <w:i/>
          <w:iCs/>
          <w:sz w:val="24"/>
          <w:szCs w:val="24"/>
        </w:rPr>
        <w:t>will be flexible and adaptable in</w:t>
      </w:r>
      <w:r w:rsidR="00DC2110">
        <w:rPr>
          <w:i/>
          <w:iCs/>
          <w:sz w:val="24"/>
          <w:szCs w:val="24"/>
        </w:rPr>
        <w:t xml:space="preserve"> their</w:t>
      </w:r>
      <w:r w:rsidRPr="009A58DA">
        <w:rPr>
          <w:i/>
          <w:iCs/>
          <w:sz w:val="24"/>
          <w:szCs w:val="24"/>
        </w:rPr>
        <w:t xml:space="preserve"> delivery to meet both service and</w:t>
      </w:r>
      <w:r w:rsidR="00163709">
        <w:rPr>
          <w:i/>
          <w:iCs/>
          <w:sz w:val="24"/>
          <w:szCs w:val="24"/>
        </w:rPr>
        <w:t xml:space="preserve"> city</w:t>
      </w:r>
      <w:r w:rsidRPr="009A58DA">
        <w:rPr>
          <w:i/>
          <w:iCs/>
          <w:sz w:val="24"/>
          <w:szCs w:val="24"/>
        </w:rPr>
        <w:t xml:space="preserve"> council wide needs</w:t>
      </w:r>
      <w:r w:rsidR="00DC2110">
        <w:rPr>
          <w:i/>
          <w:iCs/>
          <w:sz w:val="24"/>
          <w:szCs w:val="24"/>
        </w:rPr>
        <w:t>.</w:t>
      </w:r>
    </w:p>
    <w:p w14:paraId="1EB39711" w14:textId="77777777" w:rsidR="009A58DA" w:rsidRDefault="009A58DA" w:rsidP="00060175">
      <w:pPr>
        <w:spacing w:after="0" w:line="240" w:lineRule="auto"/>
        <w:ind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7D264362">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6313B2F7" w:rsidR="00C577BE" w:rsidRDefault="1371CE9B" w:rsidP="00C577BE">
            <w:pPr>
              <w:spacing w:after="0" w:line="240" w:lineRule="auto"/>
              <w:ind w:right="118"/>
              <w:rPr>
                <w:sz w:val="24"/>
                <w:szCs w:val="24"/>
              </w:rPr>
            </w:pPr>
            <w:r w:rsidRPr="7D264362">
              <w:rPr>
                <w:rFonts w:ascii="Calibri" w:eastAsia="Calibri" w:hAnsi="Calibri" w:cs="Calibri"/>
                <w:sz w:val="24"/>
                <w:szCs w:val="24"/>
              </w:rPr>
              <w:t xml:space="preserve">Extensive experience and proven </w:t>
            </w:r>
            <w:bookmarkStart w:id="1" w:name="_Int_FMKmDUTv"/>
            <w:r w:rsidRPr="7D264362">
              <w:rPr>
                <w:rFonts w:ascii="Calibri" w:eastAsia="Calibri" w:hAnsi="Calibri" w:cs="Calibri"/>
                <w:sz w:val="24"/>
                <w:szCs w:val="24"/>
              </w:rPr>
              <w:t>track record</w:t>
            </w:r>
            <w:bookmarkEnd w:id="1"/>
            <w:r w:rsidRPr="7D264362">
              <w:rPr>
                <w:rFonts w:ascii="Calibri" w:eastAsia="Calibri" w:hAnsi="Calibri" w:cs="Calibri"/>
                <w:sz w:val="24"/>
                <w:szCs w:val="24"/>
              </w:rPr>
              <w:t xml:space="preserve"> at Senior Management Level of successfully developing and delivering Adult Social Care Services, including collaboration with partners, in a complex stakeholder environment (either in Local Government or other large and complex organisations).</w:t>
            </w:r>
          </w:p>
        </w:tc>
      </w:tr>
      <w:tr w:rsidR="002570A6" w14:paraId="1897C333" w14:textId="77777777" w:rsidTr="7D264362">
        <w:tc>
          <w:tcPr>
            <w:tcW w:w="456" w:type="dxa"/>
          </w:tcPr>
          <w:p w14:paraId="1D72D6D1" w14:textId="06EDF943" w:rsidR="002570A6" w:rsidRPr="000D2837" w:rsidRDefault="00236C5A" w:rsidP="00C577BE">
            <w:pPr>
              <w:spacing w:after="0" w:line="240" w:lineRule="auto"/>
              <w:ind w:right="118"/>
              <w:rPr>
                <w:b/>
                <w:bCs/>
                <w:sz w:val="24"/>
                <w:szCs w:val="24"/>
              </w:rPr>
            </w:pPr>
            <w:r>
              <w:rPr>
                <w:b/>
                <w:bCs/>
                <w:sz w:val="24"/>
                <w:szCs w:val="24"/>
              </w:rPr>
              <w:t>2</w:t>
            </w:r>
          </w:p>
        </w:tc>
        <w:tc>
          <w:tcPr>
            <w:tcW w:w="9072" w:type="dxa"/>
          </w:tcPr>
          <w:p w14:paraId="59A7E20C" w14:textId="76F392B5" w:rsidR="002570A6" w:rsidRPr="00C460EA" w:rsidRDefault="00236C5A" w:rsidP="003E67D1">
            <w:pPr>
              <w:spacing w:after="0"/>
              <w:rPr>
                <w:rFonts w:ascii="Calibri" w:eastAsia="Calibri" w:hAnsi="Calibri" w:cs="Calibri"/>
                <w:sz w:val="24"/>
                <w:szCs w:val="24"/>
              </w:rPr>
            </w:pPr>
            <w:r w:rsidRPr="00C460EA">
              <w:rPr>
                <w:rFonts w:cstheme="minorHAnsi"/>
                <w:color w:val="000000" w:themeColor="text1"/>
                <w:sz w:val="24"/>
                <w:szCs w:val="24"/>
              </w:rPr>
              <w:t>Educated to degree level in a relevant subject, holding a professional qualification, and demonstrating continuous professional development in a front-line service delivery setting.</w:t>
            </w:r>
          </w:p>
        </w:tc>
      </w:tr>
      <w:tr w:rsidR="00C577BE" w14:paraId="30609FB5" w14:textId="77777777" w:rsidTr="7D264362">
        <w:tc>
          <w:tcPr>
            <w:tcW w:w="456" w:type="dxa"/>
          </w:tcPr>
          <w:p w14:paraId="40CF3A09" w14:textId="13974B7B" w:rsidR="00C577BE" w:rsidRPr="000D2837" w:rsidRDefault="00236C5A" w:rsidP="00C577BE">
            <w:pPr>
              <w:spacing w:after="0" w:line="240" w:lineRule="auto"/>
              <w:ind w:right="118"/>
              <w:rPr>
                <w:b/>
                <w:bCs/>
                <w:sz w:val="24"/>
                <w:szCs w:val="24"/>
              </w:rPr>
            </w:pPr>
            <w:r>
              <w:rPr>
                <w:b/>
                <w:bCs/>
                <w:sz w:val="24"/>
                <w:szCs w:val="24"/>
              </w:rPr>
              <w:t>3</w:t>
            </w:r>
          </w:p>
        </w:tc>
        <w:tc>
          <w:tcPr>
            <w:tcW w:w="9072" w:type="dxa"/>
          </w:tcPr>
          <w:p w14:paraId="68F23ED0" w14:textId="4F684170" w:rsidR="00C577BE" w:rsidRDefault="00E54E1B" w:rsidP="007E34C8">
            <w:pPr>
              <w:spacing w:after="0"/>
              <w:rPr>
                <w:sz w:val="24"/>
                <w:szCs w:val="24"/>
              </w:rPr>
            </w:pPr>
            <w:r w:rsidRPr="00C460EA">
              <w:rPr>
                <w:sz w:val="24"/>
                <w:szCs w:val="24"/>
              </w:rPr>
              <w:t>Experience of driving performance management using appropriate quality and management methods and models</w:t>
            </w:r>
            <w:r w:rsidR="00AB4C8F">
              <w:rPr>
                <w:sz w:val="24"/>
                <w:szCs w:val="24"/>
              </w:rPr>
              <w:t>,</w:t>
            </w:r>
            <w:r w:rsidRPr="00C460EA">
              <w:rPr>
                <w:sz w:val="24"/>
                <w:szCs w:val="24"/>
              </w:rPr>
              <w:t xml:space="preserve"> to deliver efficient and effective services including readiness for the Care Quality Commission’s assurance. </w:t>
            </w:r>
          </w:p>
        </w:tc>
      </w:tr>
      <w:tr w:rsidR="00C577BE" w14:paraId="6CA6538F" w14:textId="77777777" w:rsidTr="7D264362">
        <w:tc>
          <w:tcPr>
            <w:tcW w:w="456" w:type="dxa"/>
          </w:tcPr>
          <w:p w14:paraId="05DBBD0C" w14:textId="1E88A8B5" w:rsidR="00C577BE" w:rsidRPr="000D2837" w:rsidRDefault="00236C5A" w:rsidP="00C577BE">
            <w:pPr>
              <w:spacing w:after="0" w:line="240" w:lineRule="auto"/>
              <w:ind w:right="118"/>
              <w:rPr>
                <w:b/>
                <w:bCs/>
                <w:sz w:val="24"/>
                <w:szCs w:val="24"/>
              </w:rPr>
            </w:pPr>
            <w:r>
              <w:rPr>
                <w:b/>
                <w:bCs/>
                <w:sz w:val="24"/>
                <w:szCs w:val="24"/>
              </w:rPr>
              <w:lastRenderedPageBreak/>
              <w:t>4</w:t>
            </w:r>
          </w:p>
        </w:tc>
        <w:tc>
          <w:tcPr>
            <w:tcW w:w="9072" w:type="dxa"/>
          </w:tcPr>
          <w:p w14:paraId="59F0241D" w14:textId="1F9779D8" w:rsidR="00C577BE" w:rsidRDefault="00145044" w:rsidP="00E9219E">
            <w:pPr>
              <w:spacing w:after="0"/>
              <w:rPr>
                <w:sz w:val="24"/>
                <w:szCs w:val="24"/>
              </w:rPr>
            </w:pPr>
            <w:r w:rsidRPr="00C460EA">
              <w:rPr>
                <w:rFonts w:cstheme="minorHAnsi"/>
                <w:color w:val="000000" w:themeColor="text1"/>
                <w:sz w:val="24"/>
                <w:szCs w:val="24"/>
              </w:rPr>
              <w:t>A solid understanding of legal, commercial, political, and operational aspects of complex environments, with significant senior experience in health and social care leadership.</w:t>
            </w:r>
          </w:p>
        </w:tc>
      </w:tr>
      <w:tr w:rsidR="00A84EE6" w14:paraId="22047EE8" w14:textId="77777777" w:rsidTr="7D264362">
        <w:tc>
          <w:tcPr>
            <w:tcW w:w="456" w:type="dxa"/>
          </w:tcPr>
          <w:p w14:paraId="43E08BC9" w14:textId="16FF7A70" w:rsidR="00A84EE6" w:rsidRPr="000D2837" w:rsidRDefault="00236C5A" w:rsidP="00A84EE6">
            <w:pPr>
              <w:spacing w:after="0" w:line="240" w:lineRule="auto"/>
              <w:ind w:right="118"/>
              <w:rPr>
                <w:b/>
                <w:bCs/>
                <w:sz w:val="24"/>
                <w:szCs w:val="24"/>
              </w:rPr>
            </w:pPr>
            <w:r>
              <w:rPr>
                <w:b/>
                <w:bCs/>
                <w:sz w:val="24"/>
                <w:szCs w:val="24"/>
              </w:rPr>
              <w:t>5</w:t>
            </w:r>
          </w:p>
        </w:tc>
        <w:tc>
          <w:tcPr>
            <w:tcW w:w="9072" w:type="dxa"/>
          </w:tcPr>
          <w:p w14:paraId="185F7B28" w14:textId="7D17B546" w:rsidR="00A84EE6" w:rsidRDefault="00A84EE6" w:rsidP="00527B46">
            <w:pPr>
              <w:spacing w:after="0"/>
              <w:rPr>
                <w:sz w:val="24"/>
                <w:szCs w:val="24"/>
              </w:rPr>
            </w:pPr>
            <w:r w:rsidRPr="00C460EA">
              <w:rPr>
                <w:rFonts w:cstheme="minorHAnsi"/>
                <w:color w:val="000000" w:themeColor="text1"/>
                <w:sz w:val="24"/>
                <w:szCs w:val="24"/>
              </w:rPr>
              <w:t xml:space="preserve">In-depth knowledge of legislative frameworks, statutory requirements in </w:t>
            </w:r>
            <w:r w:rsidR="00527B46">
              <w:rPr>
                <w:rFonts w:cstheme="minorHAnsi"/>
                <w:color w:val="000000" w:themeColor="text1"/>
                <w:sz w:val="24"/>
                <w:szCs w:val="24"/>
              </w:rPr>
              <w:t>A</w:t>
            </w:r>
            <w:r w:rsidRPr="00C460EA">
              <w:rPr>
                <w:rFonts w:cstheme="minorHAnsi"/>
                <w:color w:val="000000" w:themeColor="text1"/>
                <w:sz w:val="24"/>
                <w:szCs w:val="24"/>
              </w:rPr>
              <w:t xml:space="preserve">dult </w:t>
            </w:r>
            <w:r w:rsidR="00527B46">
              <w:rPr>
                <w:rFonts w:cstheme="minorHAnsi"/>
                <w:color w:val="000000" w:themeColor="text1"/>
                <w:sz w:val="24"/>
                <w:szCs w:val="24"/>
              </w:rPr>
              <w:t>S</w:t>
            </w:r>
            <w:r w:rsidRPr="00C460EA">
              <w:rPr>
                <w:rFonts w:cstheme="minorHAnsi"/>
                <w:color w:val="000000" w:themeColor="text1"/>
                <w:sz w:val="24"/>
                <w:szCs w:val="24"/>
              </w:rPr>
              <w:t xml:space="preserve">ocial </w:t>
            </w:r>
            <w:r w:rsidR="00527B46">
              <w:rPr>
                <w:rFonts w:cstheme="minorHAnsi"/>
                <w:color w:val="000000" w:themeColor="text1"/>
                <w:sz w:val="24"/>
                <w:szCs w:val="24"/>
              </w:rPr>
              <w:t>C</w:t>
            </w:r>
            <w:r w:rsidRPr="00C460EA">
              <w:rPr>
                <w:rFonts w:cstheme="minorHAnsi"/>
                <w:color w:val="000000" w:themeColor="text1"/>
                <w:sz w:val="24"/>
                <w:szCs w:val="24"/>
              </w:rPr>
              <w:t>are, and health service regulations.</w:t>
            </w:r>
          </w:p>
        </w:tc>
      </w:tr>
      <w:tr w:rsidR="00A84EE6" w14:paraId="1CA3B18C" w14:textId="77777777" w:rsidTr="7D264362">
        <w:tc>
          <w:tcPr>
            <w:tcW w:w="456" w:type="dxa"/>
          </w:tcPr>
          <w:p w14:paraId="218547CD" w14:textId="0666F81B" w:rsidR="00A84EE6" w:rsidRPr="000D2837" w:rsidRDefault="00236C5A" w:rsidP="00A84EE6">
            <w:pPr>
              <w:spacing w:after="0" w:line="240" w:lineRule="auto"/>
              <w:ind w:right="118"/>
              <w:rPr>
                <w:b/>
                <w:bCs/>
                <w:sz w:val="24"/>
                <w:szCs w:val="24"/>
              </w:rPr>
            </w:pPr>
            <w:r>
              <w:rPr>
                <w:b/>
                <w:bCs/>
                <w:sz w:val="24"/>
                <w:szCs w:val="24"/>
              </w:rPr>
              <w:t>6</w:t>
            </w:r>
          </w:p>
        </w:tc>
        <w:tc>
          <w:tcPr>
            <w:tcW w:w="9072" w:type="dxa"/>
          </w:tcPr>
          <w:p w14:paraId="11203BD2" w14:textId="5AAD67A5" w:rsidR="00A84EE6" w:rsidRDefault="008B3783" w:rsidP="00527B46">
            <w:pPr>
              <w:spacing w:after="0"/>
              <w:rPr>
                <w:sz w:val="24"/>
                <w:szCs w:val="24"/>
              </w:rPr>
            </w:pPr>
            <w:r w:rsidRPr="00C460EA">
              <w:rPr>
                <w:rFonts w:cstheme="minorHAnsi"/>
                <w:color w:val="000000" w:themeColor="text1"/>
                <w:sz w:val="24"/>
                <w:szCs w:val="24"/>
              </w:rPr>
              <w:t>Proven history in successfully providing health and social care services, managing budgets, and leading transformational change within organisations.</w:t>
            </w:r>
          </w:p>
        </w:tc>
      </w:tr>
      <w:tr w:rsidR="00A84EE6" w14:paraId="60739F11" w14:textId="77777777" w:rsidTr="7D264362">
        <w:tc>
          <w:tcPr>
            <w:tcW w:w="456" w:type="dxa"/>
          </w:tcPr>
          <w:p w14:paraId="4EDEFB8F" w14:textId="021B8A50" w:rsidR="00A84EE6" w:rsidRPr="000D2837" w:rsidRDefault="00236C5A" w:rsidP="00A84EE6">
            <w:pPr>
              <w:spacing w:after="0" w:line="240" w:lineRule="auto"/>
              <w:ind w:right="118"/>
              <w:rPr>
                <w:b/>
                <w:bCs/>
                <w:sz w:val="24"/>
                <w:szCs w:val="24"/>
              </w:rPr>
            </w:pPr>
            <w:r>
              <w:rPr>
                <w:b/>
                <w:bCs/>
                <w:sz w:val="24"/>
                <w:szCs w:val="24"/>
              </w:rPr>
              <w:t>7</w:t>
            </w:r>
          </w:p>
        </w:tc>
        <w:tc>
          <w:tcPr>
            <w:tcW w:w="9072" w:type="dxa"/>
          </w:tcPr>
          <w:p w14:paraId="5B658386" w14:textId="6583335B" w:rsidR="00A84EE6" w:rsidRDefault="00BC1E07" w:rsidP="00527B46">
            <w:pPr>
              <w:spacing w:after="0"/>
              <w:rPr>
                <w:sz w:val="24"/>
                <w:szCs w:val="24"/>
              </w:rPr>
            </w:pPr>
            <w:r w:rsidRPr="00C460EA">
              <w:rPr>
                <w:rFonts w:cstheme="minorHAnsi"/>
                <w:color w:val="000000" w:themeColor="text1"/>
                <w:sz w:val="24"/>
                <w:szCs w:val="24"/>
              </w:rPr>
              <w:t>Experience in strategic planning, service delivery, and commissioning frameworks in partnership environments, with a commitment to equality and diversity.</w:t>
            </w:r>
          </w:p>
        </w:tc>
      </w:tr>
      <w:tr w:rsidR="00980876" w14:paraId="1D9A8DA4" w14:textId="77777777" w:rsidTr="7D264362">
        <w:tc>
          <w:tcPr>
            <w:tcW w:w="456" w:type="dxa"/>
          </w:tcPr>
          <w:p w14:paraId="1624C244" w14:textId="0FD9B99E" w:rsidR="00980876" w:rsidRDefault="00980876" w:rsidP="00A84EE6">
            <w:pPr>
              <w:spacing w:after="0" w:line="240" w:lineRule="auto"/>
              <w:ind w:right="118"/>
              <w:rPr>
                <w:b/>
                <w:bCs/>
                <w:sz w:val="24"/>
                <w:szCs w:val="24"/>
              </w:rPr>
            </w:pPr>
            <w:r>
              <w:rPr>
                <w:b/>
                <w:bCs/>
                <w:sz w:val="24"/>
                <w:szCs w:val="24"/>
              </w:rPr>
              <w:t>8</w:t>
            </w:r>
          </w:p>
        </w:tc>
        <w:tc>
          <w:tcPr>
            <w:tcW w:w="9072" w:type="dxa"/>
          </w:tcPr>
          <w:p w14:paraId="1B3D66B9" w14:textId="4D389C87" w:rsidR="00980876" w:rsidRPr="00C460EA" w:rsidRDefault="00980876" w:rsidP="00527B46">
            <w:pPr>
              <w:spacing w:after="0"/>
              <w:rPr>
                <w:rFonts w:cstheme="minorHAnsi"/>
                <w:color w:val="000000" w:themeColor="text1"/>
                <w:sz w:val="24"/>
                <w:szCs w:val="24"/>
              </w:rPr>
            </w:pPr>
            <w:r>
              <w:rPr>
                <w:sz w:val="24"/>
                <w:szCs w:val="24"/>
              </w:rPr>
              <w:t>An Enhanced DBS Check is required due to the role holder providing strategic oversight and management of services that provide care and support to vulnerable adults.</w:t>
            </w:r>
          </w:p>
        </w:tc>
      </w:tr>
      <w:tr w:rsidR="00980876" w14:paraId="00762450" w14:textId="77777777" w:rsidTr="7D264362">
        <w:tc>
          <w:tcPr>
            <w:tcW w:w="456" w:type="dxa"/>
          </w:tcPr>
          <w:p w14:paraId="167A2C59" w14:textId="4F5BAF55" w:rsidR="00980876" w:rsidRDefault="00980876" w:rsidP="00A84EE6">
            <w:pPr>
              <w:spacing w:after="0" w:line="240" w:lineRule="auto"/>
              <w:ind w:right="118"/>
              <w:rPr>
                <w:b/>
                <w:bCs/>
                <w:sz w:val="24"/>
                <w:szCs w:val="24"/>
              </w:rPr>
            </w:pPr>
            <w:r>
              <w:rPr>
                <w:b/>
                <w:bCs/>
                <w:sz w:val="24"/>
                <w:szCs w:val="24"/>
              </w:rPr>
              <w:t>9</w:t>
            </w:r>
          </w:p>
        </w:tc>
        <w:tc>
          <w:tcPr>
            <w:tcW w:w="9072" w:type="dxa"/>
          </w:tcPr>
          <w:p w14:paraId="68041A69" w14:textId="2C731998" w:rsidR="00980876" w:rsidRDefault="00980876" w:rsidP="00527B46">
            <w:pPr>
              <w:spacing w:after="0"/>
              <w:rPr>
                <w:sz w:val="24"/>
                <w:szCs w:val="24"/>
              </w:rPr>
            </w:pPr>
            <w:r>
              <w:rPr>
                <w:sz w:val="24"/>
                <w:szCs w:val="24"/>
              </w:rPr>
              <w:t xml:space="preserve">This post is politically restricted (specified) due to the role holder </w:t>
            </w:r>
            <w:r w:rsidR="00907984">
              <w:rPr>
                <w:sz w:val="24"/>
                <w:szCs w:val="24"/>
              </w:rPr>
              <w:t>being a deputy Chief Officer</w:t>
            </w:r>
            <w:r w:rsidR="00E71148">
              <w:rPr>
                <w:sz w:val="24"/>
                <w:szCs w:val="24"/>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CC1C18D" w:rsidR="00DF6965" w:rsidRPr="00F6045D" w:rsidRDefault="00EB7501"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Strategic Leadership</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83333">
        <w:rPr>
          <w:rFonts w:ascii="Amasis MT Pro Black" w:hAnsi="Amasis MT Pro Black"/>
          <w:b/>
          <w:bCs/>
          <w:color w:val="008796"/>
          <w:sz w:val="48"/>
          <w:szCs w:val="48"/>
        </w:rPr>
        <w:t>O</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7D264362">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0C553390" w:rsidR="000438CD" w:rsidRPr="00347175" w:rsidRDefault="5D20CF09" w:rsidP="7D264362">
            <w:pPr>
              <w:pStyle w:val="ListParagraph"/>
              <w:numPr>
                <w:ilvl w:val="0"/>
                <w:numId w:val="5"/>
              </w:numPr>
              <w:spacing w:after="0" w:line="240" w:lineRule="auto"/>
              <w:ind w:right="118"/>
              <w:rPr>
                <w:sz w:val="24"/>
                <w:szCs w:val="24"/>
              </w:rPr>
            </w:pPr>
            <w:r w:rsidRPr="7D264362">
              <w:rPr>
                <w:sz w:val="24"/>
                <w:szCs w:val="24"/>
              </w:rPr>
              <w:t xml:space="preserve">Support, </w:t>
            </w:r>
            <w:r w:rsidR="26B32BA8" w:rsidRPr="7D264362">
              <w:rPr>
                <w:sz w:val="24"/>
                <w:szCs w:val="24"/>
              </w:rPr>
              <w:t>coach,</w:t>
            </w:r>
            <w:r w:rsidRPr="7D264362">
              <w:rPr>
                <w:sz w:val="24"/>
                <w:szCs w:val="24"/>
              </w:rPr>
              <w:t xml:space="preserve">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9B4C7C4" w14:textId="3DEF58DB" w:rsidR="003E5ADA" w:rsidRDefault="003E5ADA" w:rsidP="003E5ADA">
      <w:pPr>
        <w:spacing w:after="0" w:line="240" w:lineRule="auto"/>
        <w:ind w:left="567" w:right="260"/>
        <w:rPr>
          <w:noProof/>
          <w:sz w:val="24"/>
          <w:szCs w:val="24"/>
        </w:rPr>
      </w:pPr>
      <w:r w:rsidRPr="003E5ADA">
        <w:rPr>
          <w:noProof/>
          <w:sz w:val="24"/>
          <w:szCs w:val="24"/>
        </w:rPr>
        <w:t xml:space="preserve">The essential characteristic of </w:t>
      </w:r>
      <w:r>
        <w:rPr>
          <w:noProof/>
          <w:sz w:val="24"/>
          <w:szCs w:val="24"/>
        </w:rPr>
        <w:t>s</w:t>
      </w:r>
      <w:r w:rsidRPr="003E5ADA">
        <w:rPr>
          <w:noProof/>
          <w:sz w:val="24"/>
          <w:szCs w:val="24"/>
        </w:rPr>
        <w:t xml:space="preserve">trategic </w:t>
      </w:r>
      <w:r>
        <w:rPr>
          <w:noProof/>
          <w:sz w:val="24"/>
          <w:szCs w:val="24"/>
        </w:rPr>
        <w:t>l</w:t>
      </w:r>
      <w:r w:rsidRPr="003E5ADA">
        <w:rPr>
          <w:noProof/>
          <w:sz w:val="24"/>
          <w:szCs w:val="24"/>
        </w:rPr>
        <w:t xml:space="preserve">eadership jobs is that they bear responsibility for the planning and development of the </w:t>
      </w:r>
      <w:r>
        <w:rPr>
          <w:noProof/>
          <w:sz w:val="24"/>
          <w:szCs w:val="24"/>
        </w:rPr>
        <w:t>city co</w:t>
      </w:r>
      <w:r w:rsidRPr="003E5ADA">
        <w:rPr>
          <w:noProof/>
          <w:sz w:val="24"/>
          <w:szCs w:val="24"/>
        </w:rPr>
        <w:t>uncil's approach to its statutory and elective aims, maximising efficiency, value for money and the quality of service delivery across entire operating functions.</w:t>
      </w:r>
    </w:p>
    <w:p w14:paraId="400D50C7" w14:textId="77777777" w:rsidR="003E5ADA" w:rsidRPr="003E5ADA" w:rsidRDefault="003E5ADA" w:rsidP="003E5ADA">
      <w:pPr>
        <w:spacing w:after="0" w:line="240" w:lineRule="auto"/>
        <w:ind w:left="567" w:right="260"/>
        <w:rPr>
          <w:noProof/>
          <w:sz w:val="24"/>
          <w:szCs w:val="24"/>
        </w:rPr>
      </w:pPr>
    </w:p>
    <w:p w14:paraId="67606CF6" w14:textId="77777777" w:rsidR="003E5ADA" w:rsidRDefault="003E5ADA" w:rsidP="003E5ADA">
      <w:pPr>
        <w:spacing w:after="0" w:line="240" w:lineRule="auto"/>
        <w:ind w:left="567" w:right="260"/>
        <w:rPr>
          <w:noProof/>
          <w:sz w:val="24"/>
          <w:szCs w:val="24"/>
        </w:rPr>
      </w:pPr>
      <w:r w:rsidRPr="003E5ADA">
        <w:rPr>
          <w:noProof/>
          <w:sz w:val="24"/>
          <w:szCs w:val="24"/>
        </w:rPr>
        <w:t>This element of the profile, taken from the job family descriptor for this grade, provides a general understanding of the level of work and demands required.</w:t>
      </w:r>
    </w:p>
    <w:p w14:paraId="1A8D7955" w14:textId="77777777" w:rsidR="003E5ADA" w:rsidRPr="003E5ADA" w:rsidRDefault="003E5ADA" w:rsidP="003E5ADA">
      <w:pPr>
        <w:spacing w:after="0" w:line="240" w:lineRule="auto"/>
        <w:ind w:left="567" w:right="260"/>
        <w:rPr>
          <w:noProof/>
          <w:sz w:val="24"/>
          <w:szCs w:val="24"/>
        </w:rPr>
      </w:pPr>
    </w:p>
    <w:p w14:paraId="7941137F"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Role characteristics</w:t>
      </w:r>
    </w:p>
    <w:p w14:paraId="5095F230" w14:textId="77777777" w:rsidR="003E5ADA" w:rsidRPr="003E5ADA" w:rsidRDefault="003E5ADA" w:rsidP="003E5ADA">
      <w:pPr>
        <w:spacing w:after="0" w:line="240" w:lineRule="auto"/>
        <w:ind w:left="567" w:right="260"/>
        <w:rPr>
          <w:noProof/>
          <w:sz w:val="24"/>
          <w:szCs w:val="24"/>
        </w:rPr>
      </w:pPr>
    </w:p>
    <w:p w14:paraId="2378E971" w14:textId="77777777" w:rsidR="003E5ADA" w:rsidRPr="003E5ADA" w:rsidRDefault="003E5ADA" w:rsidP="003E5ADA">
      <w:pPr>
        <w:spacing w:after="0" w:line="240" w:lineRule="auto"/>
        <w:ind w:left="567" w:right="260"/>
        <w:rPr>
          <w:noProof/>
          <w:sz w:val="24"/>
          <w:szCs w:val="24"/>
        </w:rPr>
      </w:pPr>
      <w:r w:rsidRPr="003E5ADA">
        <w:rPr>
          <w:noProof/>
          <w:sz w:val="24"/>
          <w:szCs w:val="24"/>
        </w:rPr>
        <w:t>At this level roles are Group Heads and are very substantial management posts that cover a group of services which may be provided across more than one employer. They are responsible for a number of service streams and their attendant policy, risk management and leadership initiatives.</w:t>
      </w:r>
    </w:p>
    <w:p w14:paraId="70A04AE5" w14:textId="77777777" w:rsidR="003E5ADA" w:rsidRPr="003E5ADA" w:rsidRDefault="003E5ADA" w:rsidP="003E5ADA">
      <w:pPr>
        <w:spacing w:after="0" w:line="240" w:lineRule="auto"/>
        <w:ind w:left="567" w:right="260"/>
        <w:rPr>
          <w:noProof/>
          <w:sz w:val="24"/>
          <w:szCs w:val="24"/>
        </w:rPr>
      </w:pPr>
    </w:p>
    <w:p w14:paraId="506631E5"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The knowledge and skills required</w:t>
      </w:r>
    </w:p>
    <w:p w14:paraId="7B94FE05" w14:textId="77777777" w:rsidR="003E5ADA" w:rsidRPr="003E5ADA" w:rsidRDefault="003E5ADA" w:rsidP="003E5ADA">
      <w:pPr>
        <w:spacing w:after="0" w:line="240" w:lineRule="auto"/>
        <w:ind w:left="567" w:right="260"/>
        <w:rPr>
          <w:noProof/>
          <w:sz w:val="24"/>
          <w:szCs w:val="24"/>
        </w:rPr>
      </w:pPr>
    </w:p>
    <w:p w14:paraId="1DE2123C" w14:textId="501BEEBC" w:rsidR="003E5ADA" w:rsidRPr="003E5ADA" w:rsidRDefault="003E5ADA" w:rsidP="003E5ADA">
      <w:pPr>
        <w:spacing w:after="0" w:line="240" w:lineRule="auto"/>
        <w:ind w:left="567" w:right="260"/>
        <w:rPr>
          <w:noProof/>
          <w:sz w:val="24"/>
          <w:szCs w:val="24"/>
        </w:rPr>
      </w:pPr>
      <w:r w:rsidRPr="003E5ADA">
        <w:rPr>
          <w:noProof/>
          <w:sz w:val="24"/>
          <w:szCs w:val="24"/>
        </w:rPr>
        <w:t xml:space="preserve">Job holders require advanced theoretical knowledge to make appropriate judgements and decisions at this level. In addition, job holders will maintain ongoing professional development and have a thorough understanding of external legislative and societal change, as well as a deep understanding of the </w:t>
      </w:r>
      <w:r>
        <w:rPr>
          <w:noProof/>
          <w:sz w:val="24"/>
          <w:szCs w:val="24"/>
        </w:rPr>
        <w:t>city c</w:t>
      </w:r>
      <w:r w:rsidRPr="003E5ADA">
        <w:rPr>
          <w:noProof/>
          <w:sz w:val="24"/>
          <w:szCs w:val="24"/>
        </w:rPr>
        <w:t>ouncil</w:t>
      </w:r>
      <w:r>
        <w:rPr>
          <w:noProof/>
          <w:sz w:val="24"/>
          <w:szCs w:val="24"/>
        </w:rPr>
        <w:t>’</w:t>
      </w:r>
      <w:r w:rsidRPr="003E5ADA">
        <w:rPr>
          <w:noProof/>
          <w:sz w:val="24"/>
          <w:szCs w:val="24"/>
        </w:rPr>
        <w:t xml:space="preserve">s operational structures which both support and depend upon the job holder’s actions and advice. Roles will be professional experts, providing expert leadership across a number of </w:t>
      </w:r>
      <w:r>
        <w:rPr>
          <w:noProof/>
          <w:sz w:val="24"/>
          <w:szCs w:val="24"/>
        </w:rPr>
        <w:t>s</w:t>
      </w:r>
      <w:r w:rsidRPr="003E5ADA">
        <w:rPr>
          <w:noProof/>
          <w:sz w:val="24"/>
          <w:szCs w:val="24"/>
        </w:rPr>
        <w:t>ervices.</w:t>
      </w:r>
    </w:p>
    <w:p w14:paraId="04E24A90" w14:textId="77777777" w:rsidR="003E5ADA" w:rsidRPr="003E5ADA" w:rsidRDefault="003E5ADA" w:rsidP="003E5ADA">
      <w:pPr>
        <w:spacing w:after="0" w:line="240" w:lineRule="auto"/>
        <w:ind w:left="567" w:right="260"/>
        <w:rPr>
          <w:noProof/>
          <w:sz w:val="24"/>
          <w:szCs w:val="24"/>
        </w:rPr>
      </w:pPr>
    </w:p>
    <w:p w14:paraId="785323B7"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 xml:space="preserve">Thinking, planning and communication </w:t>
      </w:r>
    </w:p>
    <w:p w14:paraId="288E2688" w14:textId="77777777" w:rsidR="003E5ADA" w:rsidRPr="003E5ADA" w:rsidRDefault="003E5ADA" w:rsidP="003E5ADA">
      <w:pPr>
        <w:spacing w:after="0" w:line="240" w:lineRule="auto"/>
        <w:ind w:left="567" w:right="260"/>
        <w:rPr>
          <w:noProof/>
          <w:sz w:val="24"/>
          <w:szCs w:val="24"/>
        </w:rPr>
      </w:pPr>
    </w:p>
    <w:p w14:paraId="7068FD67" w14:textId="529EBC74" w:rsidR="003E5ADA" w:rsidRPr="003E5ADA" w:rsidRDefault="003E5ADA" w:rsidP="003E5ADA">
      <w:pPr>
        <w:spacing w:after="0" w:line="240" w:lineRule="auto"/>
        <w:ind w:left="567" w:right="260"/>
        <w:rPr>
          <w:noProof/>
          <w:sz w:val="24"/>
          <w:szCs w:val="24"/>
        </w:rPr>
      </w:pPr>
      <w:r w:rsidRPr="003E5ADA">
        <w:rPr>
          <w:noProof/>
          <w:sz w:val="24"/>
          <w:szCs w:val="24"/>
        </w:rPr>
        <w:t xml:space="preserve">Job holders will use their professional expertise to deal with highly complex, pressing issues including change initiatives and risk management across an entire </w:t>
      </w:r>
      <w:r>
        <w:rPr>
          <w:noProof/>
          <w:sz w:val="24"/>
          <w:szCs w:val="24"/>
        </w:rPr>
        <w:t>directorate</w:t>
      </w:r>
      <w:r w:rsidRPr="003E5ADA">
        <w:rPr>
          <w:noProof/>
          <w:sz w:val="24"/>
          <w:szCs w:val="24"/>
        </w:rPr>
        <w:t xml:space="preserve">. They will also look well ahead and take a long-term, strategic view of their project and service delivery objectives </w:t>
      </w:r>
      <w:r w:rsidRPr="003E5ADA">
        <w:rPr>
          <w:noProof/>
          <w:sz w:val="24"/>
          <w:szCs w:val="24"/>
        </w:rPr>
        <w:lastRenderedPageBreak/>
        <w:t>over several years into the future, shaping several service’s composition, approach and operating procedures in accordance with wider goals mandated by corporate management.</w:t>
      </w:r>
    </w:p>
    <w:p w14:paraId="06CE5BFF" w14:textId="77777777" w:rsidR="003E5ADA" w:rsidRPr="003E5ADA" w:rsidRDefault="003E5ADA" w:rsidP="003E5ADA">
      <w:pPr>
        <w:spacing w:after="0" w:line="240" w:lineRule="auto"/>
        <w:ind w:left="567" w:right="260"/>
        <w:rPr>
          <w:noProof/>
          <w:sz w:val="24"/>
          <w:szCs w:val="24"/>
        </w:rPr>
      </w:pPr>
    </w:p>
    <w:p w14:paraId="35ABF79D" w14:textId="3D6155F5" w:rsidR="003E5ADA" w:rsidRPr="003E5ADA" w:rsidRDefault="003E5ADA" w:rsidP="003E5ADA">
      <w:pPr>
        <w:spacing w:after="0" w:line="240" w:lineRule="auto"/>
        <w:ind w:left="567" w:right="260"/>
        <w:rPr>
          <w:noProof/>
          <w:sz w:val="24"/>
          <w:szCs w:val="24"/>
        </w:rPr>
      </w:pPr>
      <w:r w:rsidRPr="003E5ADA">
        <w:rPr>
          <w:noProof/>
          <w:sz w:val="24"/>
          <w:szCs w:val="24"/>
        </w:rPr>
        <w:t xml:space="preserve">The information exchanged at this level will be routinely complex, contentious in nature and/or highly significant to the </w:t>
      </w:r>
      <w:r>
        <w:rPr>
          <w:noProof/>
          <w:sz w:val="24"/>
          <w:szCs w:val="24"/>
        </w:rPr>
        <w:t>city c</w:t>
      </w:r>
      <w:r w:rsidRPr="003E5ADA">
        <w:rPr>
          <w:noProof/>
          <w:sz w:val="24"/>
          <w:szCs w:val="24"/>
        </w:rPr>
        <w:t xml:space="preserve">ouncil’s reputation. Job holders will have additional demands placed upon them by the need to persuade others to adopt courses of action they may not otherwise wish to take, based on evidence-based and reasoned argument. This will occur in written interactions but can also be the case in face to face verbal exchanges where job holders will advocate the </w:t>
      </w:r>
      <w:r>
        <w:rPr>
          <w:noProof/>
          <w:sz w:val="24"/>
          <w:szCs w:val="24"/>
        </w:rPr>
        <w:t>c</w:t>
      </w:r>
      <w:r w:rsidRPr="003E5ADA">
        <w:rPr>
          <w:noProof/>
          <w:sz w:val="24"/>
          <w:szCs w:val="24"/>
        </w:rPr>
        <w:t>ouncil’s position in response to opposing opinion in a formal or informal setting.</w:t>
      </w:r>
    </w:p>
    <w:p w14:paraId="214721CC" w14:textId="77777777" w:rsidR="003E5ADA" w:rsidRPr="003E5ADA" w:rsidRDefault="003E5ADA" w:rsidP="003E5ADA">
      <w:pPr>
        <w:spacing w:after="0" w:line="240" w:lineRule="auto"/>
        <w:ind w:left="567" w:right="260"/>
        <w:rPr>
          <w:b/>
          <w:bCs/>
          <w:noProof/>
          <w:sz w:val="24"/>
          <w:szCs w:val="24"/>
        </w:rPr>
      </w:pPr>
    </w:p>
    <w:p w14:paraId="40E847D5"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Decision making and innovation</w:t>
      </w:r>
    </w:p>
    <w:p w14:paraId="2A187D1D" w14:textId="77777777" w:rsidR="003E5ADA" w:rsidRPr="003E5ADA" w:rsidRDefault="003E5ADA" w:rsidP="003E5ADA">
      <w:pPr>
        <w:spacing w:after="0" w:line="240" w:lineRule="auto"/>
        <w:ind w:left="567" w:right="260"/>
        <w:rPr>
          <w:noProof/>
          <w:sz w:val="24"/>
          <w:szCs w:val="24"/>
        </w:rPr>
      </w:pPr>
    </w:p>
    <w:p w14:paraId="088486FF" w14:textId="77777777" w:rsidR="003E5ADA" w:rsidRPr="003E5ADA" w:rsidRDefault="003E5ADA" w:rsidP="003E5ADA">
      <w:pPr>
        <w:spacing w:after="0" w:line="240" w:lineRule="auto"/>
        <w:ind w:left="567" w:right="260"/>
        <w:rPr>
          <w:noProof/>
          <w:sz w:val="24"/>
          <w:szCs w:val="24"/>
        </w:rPr>
      </w:pPr>
      <w:r w:rsidRPr="003E5ADA">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report to a Group Head and will devise and implement strategic plans and policy in relation to several service areas.</w:t>
      </w:r>
    </w:p>
    <w:p w14:paraId="5F3BA6B9" w14:textId="77777777" w:rsidR="003E5ADA" w:rsidRPr="003E5ADA" w:rsidRDefault="003E5ADA" w:rsidP="003E5ADA">
      <w:pPr>
        <w:spacing w:after="0" w:line="240" w:lineRule="auto"/>
        <w:ind w:left="567" w:right="260"/>
        <w:rPr>
          <w:b/>
          <w:bCs/>
          <w:noProof/>
          <w:sz w:val="24"/>
          <w:szCs w:val="24"/>
        </w:rPr>
      </w:pPr>
    </w:p>
    <w:p w14:paraId="0E77E8FE" w14:textId="77777777" w:rsidR="003E5ADA" w:rsidRPr="003E5ADA" w:rsidRDefault="003E5ADA" w:rsidP="003E5ADA">
      <w:pPr>
        <w:spacing w:after="0" w:line="240" w:lineRule="auto"/>
        <w:ind w:left="567" w:right="260"/>
        <w:rPr>
          <w:b/>
          <w:bCs/>
          <w:noProof/>
          <w:sz w:val="24"/>
          <w:szCs w:val="24"/>
        </w:rPr>
      </w:pPr>
      <w:r w:rsidRPr="003E5ADA">
        <w:rPr>
          <w:b/>
          <w:bCs/>
          <w:noProof/>
          <w:sz w:val="24"/>
          <w:szCs w:val="24"/>
        </w:rPr>
        <w:t>Areas of responsibility</w:t>
      </w:r>
    </w:p>
    <w:p w14:paraId="29320D53" w14:textId="77777777" w:rsidR="003E5ADA" w:rsidRPr="003E5ADA" w:rsidRDefault="003E5ADA" w:rsidP="003E5ADA">
      <w:pPr>
        <w:spacing w:after="0" w:line="240" w:lineRule="auto"/>
        <w:ind w:left="567" w:right="260"/>
        <w:rPr>
          <w:noProof/>
          <w:sz w:val="24"/>
          <w:szCs w:val="24"/>
        </w:rPr>
      </w:pPr>
    </w:p>
    <w:p w14:paraId="0035F3B6" w14:textId="77777777" w:rsidR="003E5ADA" w:rsidRPr="003E5ADA" w:rsidRDefault="003E5ADA" w:rsidP="003E5ADA">
      <w:pPr>
        <w:spacing w:after="0" w:line="240" w:lineRule="auto"/>
        <w:ind w:left="567" w:right="260"/>
        <w:rPr>
          <w:noProof/>
          <w:sz w:val="24"/>
          <w:szCs w:val="24"/>
        </w:rPr>
      </w:pPr>
      <w:r w:rsidRPr="003E5ADA">
        <w:rPr>
          <w:noProof/>
          <w:sz w:val="24"/>
          <w:szCs w:val="24"/>
        </w:rPr>
        <w:t>With a diverse range of jobs being represented at this level, the precise blend of responsibilities for which the job holder is accountable will depend upon the service in which they operate.</w:t>
      </w:r>
    </w:p>
    <w:p w14:paraId="30D33654" w14:textId="77777777" w:rsidR="003E5ADA" w:rsidRPr="003E5ADA" w:rsidRDefault="003E5ADA" w:rsidP="003E5ADA">
      <w:pPr>
        <w:spacing w:after="0" w:line="240" w:lineRule="auto"/>
        <w:ind w:left="567" w:right="260"/>
        <w:rPr>
          <w:noProof/>
          <w:sz w:val="24"/>
          <w:szCs w:val="24"/>
        </w:rPr>
      </w:pPr>
    </w:p>
    <w:p w14:paraId="31D80A9C" w14:textId="77777777" w:rsidR="003E5ADA" w:rsidRPr="003E5ADA" w:rsidRDefault="003E5ADA" w:rsidP="003E5ADA">
      <w:pPr>
        <w:spacing w:after="0" w:line="240" w:lineRule="auto"/>
        <w:ind w:left="567" w:right="260"/>
        <w:rPr>
          <w:noProof/>
          <w:sz w:val="24"/>
          <w:szCs w:val="24"/>
        </w:rPr>
      </w:pPr>
      <w:r w:rsidRPr="003E5ADA">
        <w:rPr>
          <w:noProof/>
          <w:sz w:val="24"/>
          <w:szCs w:val="24"/>
        </w:rPr>
        <w:t>Roles will focus on the needs of external service users or partners and will be responsible for critical day to day decisions with legal, reputational dimensions and the development of directorate level policy and functional procedures.</w:t>
      </w:r>
    </w:p>
    <w:p w14:paraId="481BDF95" w14:textId="77777777" w:rsidR="003E5ADA" w:rsidRPr="003E5ADA" w:rsidRDefault="003E5ADA" w:rsidP="003E5ADA">
      <w:pPr>
        <w:spacing w:after="0" w:line="240" w:lineRule="auto"/>
        <w:ind w:left="567" w:right="260"/>
        <w:rPr>
          <w:noProof/>
          <w:sz w:val="24"/>
          <w:szCs w:val="24"/>
        </w:rPr>
      </w:pPr>
    </w:p>
    <w:p w14:paraId="705D39F5" w14:textId="0904D3B9" w:rsidR="003E5ADA" w:rsidRPr="003E5ADA" w:rsidRDefault="003E5ADA" w:rsidP="003E5ADA">
      <w:pPr>
        <w:spacing w:after="0" w:line="240" w:lineRule="auto"/>
        <w:ind w:left="567" w:right="260"/>
        <w:rPr>
          <w:noProof/>
          <w:sz w:val="24"/>
          <w:szCs w:val="24"/>
        </w:rPr>
      </w:pPr>
      <w:r w:rsidRPr="003E5ADA">
        <w:rPr>
          <w:noProof/>
          <w:sz w:val="24"/>
          <w:szCs w:val="24"/>
        </w:rPr>
        <w:t>In addition, such roles are likely to have very high levels of responsibility for such elements as finance (very substantial budget management), information assets (</w:t>
      </w:r>
      <w:r w:rsidR="0011714A">
        <w:rPr>
          <w:noProof/>
          <w:sz w:val="24"/>
          <w:szCs w:val="24"/>
        </w:rPr>
        <w:t xml:space="preserve">city </w:t>
      </w:r>
      <w:r w:rsidRPr="003E5ADA">
        <w:rPr>
          <w:noProof/>
          <w:sz w:val="24"/>
          <w:szCs w:val="24"/>
        </w:rPr>
        <w:t>council-wide systems) or premises (of extremely high value and critical operational importance).</w:t>
      </w:r>
    </w:p>
    <w:p w14:paraId="43855C3F" w14:textId="77777777" w:rsidR="003E5ADA" w:rsidRPr="003E5ADA" w:rsidRDefault="003E5ADA" w:rsidP="003E5ADA">
      <w:pPr>
        <w:spacing w:after="0" w:line="240" w:lineRule="auto"/>
        <w:ind w:left="567" w:right="260"/>
        <w:rPr>
          <w:noProof/>
          <w:sz w:val="24"/>
          <w:szCs w:val="24"/>
        </w:rPr>
      </w:pPr>
    </w:p>
    <w:p w14:paraId="6E30BA9F" w14:textId="77777777" w:rsidR="003E5ADA" w:rsidRPr="003E5ADA" w:rsidRDefault="003E5ADA" w:rsidP="003E5ADA">
      <w:pPr>
        <w:spacing w:after="0" w:line="240" w:lineRule="auto"/>
        <w:ind w:left="567" w:right="260"/>
        <w:rPr>
          <w:noProof/>
          <w:sz w:val="24"/>
          <w:szCs w:val="24"/>
        </w:rPr>
      </w:pPr>
      <w:r w:rsidRPr="003E5ADA">
        <w:rPr>
          <w:noProof/>
          <w:sz w:val="24"/>
          <w:szCs w:val="24"/>
        </w:rPr>
        <w:t>Job holders will have full line management responsibility over several service areas, each with their own full management structure and featuring highly diverse specialties and employee profiles.</w:t>
      </w:r>
    </w:p>
    <w:p w14:paraId="5E744884" w14:textId="77777777" w:rsidR="003E5ADA" w:rsidRPr="003E5ADA" w:rsidRDefault="003E5ADA" w:rsidP="003E5ADA">
      <w:pPr>
        <w:spacing w:after="0" w:line="240" w:lineRule="auto"/>
        <w:ind w:left="567" w:right="260"/>
        <w:rPr>
          <w:noProof/>
          <w:sz w:val="24"/>
          <w:szCs w:val="24"/>
        </w:rPr>
      </w:pPr>
    </w:p>
    <w:p w14:paraId="2E0ED961" w14:textId="77777777" w:rsidR="003E5ADA" w:rsidRPr="0011714A" w:rsidRDefault="003E5ADA" w:rsidP="003E5ADA">
      <w:pPr>
        <w:spacing w:after="0" w:line="240" w:lineRule="auto"/>
        <w:ind w:left="567" w:right="260"/>
        <w:rPr>
          <w:b/>
          <w:bCs/>
          <w:noProof/>
          <w:sz w:val="24"/>
          <w:szCs w:val="24"/>
        </w:rPr>
      </w:pPr>
      <w:r w:rsidRPr="0011714A">
        <w:rPr>
          <w:b/>
          <w:bCs/>
          <w:noProof/>
          <w:sz w:val="24"/>
          <w:szCs w:val="24"/>
        </w:rPr>
        <w:t>Impacts and demands</w:t>
      </w:r>
    </w:p>
    <w:p w14:paraId="0AB62786" w14:textId="77777777" w:rsidR="003E5ADA" w:rsidRPr="003E5ADA" w:rsidRDefault="003E5ADA" w:rsidP="003E5ADA">
      <w:pPr>
        <w:spacing w:after="0" w:line="240" w:lineRule="auto"/>
        <w:ind w:left="567" w:right="260"/>
        <w:rPr>
          <w:noProof/>
          <w:sz w:val="24"/>
          <w:szCs w:val="24"/>
        </w:rPr>
      </w:pPr>
    </w:p>
    <w:p w14:paraId="0916E586" w14:textId="77777777" w:rsidR="003E5ADA" w:rsidRPr="003E5ADA" w:rsidRDefault="003E5ADA" w:rsidP="003E5ADA">
      <w:pPr>
        <w:spacing w:after="0" w:line="240" w:lineRule="auto"/>
        <w:ind w:left="567" w:right="260"/>
        <w:rPr>
          <w:noProof/>
          <w:sz w:val="24"/>
          <w:szCs w:val="24"/>
        </w:rPr>
      </w:pPr>
      <w:r w:rsidRPr="003E5ADA">
        <w:rPr>
          <w:noProof/>
          <w:sz w:val="24"/>
          <w:szCs w:val="24"/>
        </w:rPr>
        <w:t>The combination of both tactical and strategic matters that job holders deal with means that roles are inherently very complex, demanding of particularly lengthy periods of concentrated mental attention. Job holders will manage very high levels of work-related pressure from deadlines, interruptions or conflicting demands.</w:t>
      </w:r>
    </w:p>
    <w:p w14:paraId="4E6FEEBD" w14:textId="77777777" w:rsidR="003E5ADA" w:rsidRPr="003E5ADA" w:rsidRDefault="003E5ADA" w:rsidP="003E5ADA">
      <w:pPr>
        <w:spacing w:after="0" w:line="240" w:lineRule="auto"/>
        <w:ind w:left="567" w:right="260"/>
        <w:rPr>
          <w:noProof/>
          <w:sz w:val="24"/>
          <w:szCs w:val="24"/>
        </w:rPr>
      </w:pPr>
    </w:p>
    <w:p w14:paraId="3726B72E" w14:textId="77777777" w:rsidR="003E5ADA" w:rsidRPr="003E5ADA" w:rsidRDefault="003E5ADA" w:rsidP="003E5ADA">
      <w:pPr>
        <w:spacing w:after="0" w:line="240" w:lineRule="auto"/>
        <w:ind w:left="567" w:right="260"/>
        <w:rPr>
          <w:noProof/>
          <w:sz w:val="24"/>
          <w:szCs w:val="24"/>
        </w:rPr>
      </w:pPr>
      <w:r w:rsidRPr="003E5ADA">
        <w:rPr>
          <w:noProof/>
          <w:sz w:val="24"/>
          <w:szCs w:val="24"/>
        </w:rPr>
        <w:t>At this level, tasks and duties will generally be carried out in a sedentary position but there will always be a requirement for standing and walking from time to time, and the occasional need to lift or carry items.</w:t>
      </w:r>
    </w:p>
    <w:p w14:paraId="634E367A" w14:textId="77777777" w:rsidR="003E5ADA" w:rsidRPr="003E5ADA" w:rsidRDefault="003E5ADA" w:rsidP="003E5ADA">
      <w:pPr>
        <w:spacing w:after="0" w:line="240" w:lineRule="auto"/>
        <w:ind w:left="567" w:right="260"/>
        <w:rPr>
          <w:noProof/>
          <w:sz w:val="24"/>
          <w:szCs w:val="24"/>
        </w:rPr>
      </w:pPr>
    </w:p>
    <w:p w14:paraId="4A8CCD32" w14:textId="77777777" w:rsidR="003E5ADA" w:rsidRPr="003E5ADA" w:rsidRDefault="003E5ADA" w:rsidP="003E5ADA">
      <w:pPr>
        <w:spacing w:after="0" w:line="240" w:lineRule="auto"/>
        <w:ind w:left="567" w:right="260"/>
        <w:rPr>
          <w:noProof/>
          <w:sz w:val="24"/>
          <w:szCs w:val="24"/>
        </w:rPr>
      </w:pPr>
      <w:r w:rsidRPr="003E5ADA">
        <w:rPr>
          <w:noProof/>
          <w:sz w:val="24"/>
          <w:szCs w:val="24"/>
        </w:rPr>
        <w:lastRenderedPageBreak/>
        <w:t xml:space="preserve">Job holders will not be required to develop and maintain working relationships with people who, through their circumstances or behaviour, place particular emotional demands on the job holder. </w:t>
      </w:r>
    </w:p>
    <w:p w14:paraId="16A8E011" w14:textId="77777777" w:rsidR="003E5ADA" w:rsidRPr="003E5ADA" w:rsidRDefault="003E5ADA" w:rsidP="003E5ADA">
      <w:pPr>
        <w:spacing w:after="0" w:line="240" w:lineRule="auto"/>
        <w:ind w:left="567" w:right="260"/>
        <w:rPr>
          <w:noProof/>
          <w:sz w:val="24"/>
          <w:szCs w:val="24"/>
        </w:rPr>
      </w:pPr>
    </w:p>
    <w:p w14:paraId="035F6419" w14:textId="67A8AB0A" w:rsidR="0017540B" w:rsidRPr="00EB5244" w:rsidRDefault="003E5ADA" w:rsidP="003E5ADA">
      <w:pPr>
        <w:spacing w:after="0" w:line="240" w:lineRule="auto"/>
        <w:ind w:left="567" w:right="260"/>
        <w:rPr>
          <w:noProof/>
          <w:sz w:val="24"/>
          <w:szCs w:val="24"/>
        </w:rPr>
      </w:pPr>
      <w:r w:rsidRPr="003E5ADA">
        <w:rPr>
          <w:noProof/>
          <w:sz w:val="24"/>
          <w:szCs w:val="24"/>
        </w:rPr>
        <w:t xml:space="preserve">Job holders at this level will find themselves very occasionally exposed to some disagreeable, unpleasant or hazardous working conditions.   </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5067E" w14:textId="77777777" w:rsidR="00DE663C" w:rsidRDefault="00DE663C" w:rsidP="00F45CF3">
      <w:pPr>
        <w:spacing w:after="0" w:line="240" w:lineRule="auto"/>
      </w:pPr>
      <w:r>
        <w:separator/>
      </w:r>
    </w:p>
  </w:endnote>
  <w:endnote w:type="continuationSeparator" w:id="0">
    <w:p w14:paraId="3F02E8F5" w14:textId="77777777" w:rsidR="00DE663C" w:rsidRDefault="00DE663C" w:rsidP="00F45CF3">
      <w:pPr>
        <w:spacing w:after="0" w:line="240" w:lineRule="auto"/>
      </w:pPr>
      <w:r>
        <w:continuationSeparator/>
      </w:r>
    </w:p>
  </w:endnote>
  <w:endnote w:type="continuationNotice" w:id="1">
    <w:p w14:paraId="100A3207" w14:textId="77777777" w:rsidR="00DE663C" w:rsidRDefault="00DE66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07B5" w14:textId="77777777" w:rsidR="00DE663C" w:rsidRDefault="00DE663C" w:rsidP="00F45CF3">
      <w:pPr>
        <w:spacing w:after="0" w:line="240" w:lineRule="auto"/>
      </w:pPr>
      <w:r>
        <w:separator/>
      </w:r>
    </w:p>
  </w:footnote>
  <w:footnote w:type="continuationSeparator" w:id="0">
    <w:p w14:paraId="073D0B66" w14:textId="77777777" w:rsidR="00DE663C" w:rsidRDefault="00DE663C" w:rsidP="00F45CF3">
      <w:pPr>
        <w:spacing w:after="0" w:line="240" w:lineRule="auto"/>
      </w:pPr>
      <w:r>
        <w:continuationSeparator/>
      </w:r>
    </w:p>
  </w:footnote>
  <w:footnote w:type="continuationNotice" w:id="1">
    <w:p w14:paraId="11B4B717" w14:textId="77777777" w:rsidR="00DE663C" w:rsidRDefault="00DE66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52212"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FMKmDUTv" int2:invalidationBookmarkName="" int2:hashCode="/fxfERBKzA8UTH" int2:id="zAWcDfw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1503BB"/>
    <w:multiLevelType w:val="hybridMultilevel"/>
    <w:tmpl w:val="97FAE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6"/>
  </w:num>
  <w:num w:numId="6" w16cid:durableId="68309029">
    <w:abstractNumId w:val="5"/>
  </w:num>
  <w:num w:numId="7" w16cid:durableId="7663159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061C8"/>
    <w:rsid w:val="00016480"/>
    <w:rsid w:val="00022904"/>
    <w:rsid w:val="000438CD"/>
    <w:rsid w:val="000558FB"/>
    <w:rsid w:val="00060175"/>
    <w:rsid w:val="00062281"/>
    <w:rsid w:val="00074D41"/>
    <w:rsid w:val="00081DF7"/>
    <w:rsid w:val="000D2837"/>
    <w:rsid w:val="000D3426"/>
    <w:rsid w:val="000E205B"/>
    <w:rsid w:val="000E6D79"/>
    <w:rsid w:val="00101C1E"/>
    <w:rsid w:val="00114788"/>
    <w:rsid w:val="001149A0"/>
    <w:rsid w:val="0011714A"/>
    <w:rsid w:val="00145044"/>
    <w:rsid w:val="00154771"/>
    <w:rsid w:val="0016309D"/>
    <w:rsid w:val="00163709"/>
    <w:rsid w:val="00163750"/>
    <w:rsid w:val="00170ABE"/>
    <w:rsid w:val="001746E1"/>
    <w:rsid w:val="0017540B"/>
    <w:rsid w:val="001C40EB"/>
    <w:rsid w:val="001C79E6"/>
    <w:rsid w:val="001D6970"/>
    <w:rsid w:val="001D7C2C"/>
    <w:rsid w:val="001F4958"/>
    <w:rsid w:val="001F5934"/>
    <w:rsid w:val="00204E21"/>
    <w:rsid w:val="0020634C"/>
    <w:rsid w:val="002074A3"/>
    <w:rsid w:val="00214A0D"/>
    <w:rsid w:val="002216F3"/>
    <w:rsid w:val="002248CB"/>
    <w:rsid w:val="00236C5A"/>
    <w:rsid w:val="00241882"/>
    <w:rsid w:val="002545BC"/>
    <w:rsid w:val="002570A6"/>
    <w:rsid w:val="00261D44"/>
    <w:rsid w:val="002672AC"/>
    <w:rsid w:val="00284DB2"/>
    <w:rsid w:val="00293B2A"/>
    <w:rsid w:val="00295940"/>
    <w:rsid w:val="00302720"/>
    <w:rsid w:val="00303BE8"/>
    <w:rsid w:val="00320C3C"/>
    <w:rsid w:val="00324644"/>
    <w:rsid w:val="00325525"/>
    <w:rsid w:val="00347175"/>
    <w:rsid w:val="00365D54"/>
    <w:rsid w:val="0037254F"/>
    <w:rsid w:val="00373977"/>
    <w:rsid w:val="00384C43"/>
    <w:rsid w:val="00385034"/>
    <w:rsid w:val="00391248"/>
    <w:rsid w:val="003A6F9F"/>
    <w:rsid w:val="003B1A07"/>
    <w:rsid w:val="003C2084"/>
    <w:rsid w:val="003D4F55"/>
    <w:rsid w:val="003E5ADA"/>
    <w:rsid w:val="003E67D1"/>
    <w:rsid w:val="003F2D5D"/>
    <w:rsid w:val="004173D7"/>
    <w:rsid w:val="004545CB"/>
    <w:rsid w:val="0046548F"/>
    <w:rsid w:val="00471A7E"/>
    <w:rsid w:val="00483333"/>
    <w:rsid w:val="004867A9"/>
    <w:rsid w:val="00486F0A"/>
    <w:rsid w:val="004B27E7"/>
    <w:rsid w:val="004B30AF"/>
    <w:rsid w:val="004D4300"/>
    <w:rsid w:val="004D6CFF"/>
    <w:rsid w:val="004E0326"/>
    <w:rsid w:val="004F158D"/>
    <w:rsid w:val="00510244"/>
    <w:rsid w:val="00511E1C"/>
    <w:rsid w:val="00524ECB"/>
    <w:rsid w:val="00525EB5"/>
    <w:rsid w:val="00527B46"/>
    <w:rsid w:val="0054136A"/>
    <w:rsid w:val="005614A5"/>
    <w:rsid w:val="005907E5"/>
    <w:rsid w:val="005A657F"/>
    <w:rsid w:val="005D75C4"/>
    <w:rsid w:val="005F2CFE"/>
    <w:rsid w:val="005F2F23"/>
    <w:rsid w:val="00623D69"/>
    <w:rsid w:val="00624AE4"/>
    <w:rsid w:val="00637D75"/>
    <w:rsid w:val="00643E56"/>
    <w:rsid w:val="00644957"/>
    <w:rsid w:val="006524B7"/>
    <w:rsid w:val="00660CD6"/>
    <w:rsid w:val="00694A13"/>
    <w:rsid w:val="00696837"/>
    <w:rsid w:val="006C3E21"/>
    <w:rsid w:val="006D7B3F"/>
    <w:rsid w:val="006D7CC1"/>
    <w:rsid w:val="006F3B97"/>
    <w:rsid w:val="006F4075"/>
    <w:rsid w:val="00706A7E"/>
    <w:rsid w:val="007201E4"/>
    <w:rsid w:val="00734799"/>
    <w:rsid w:val="00736173"/>
    <w:rsid w:val="00740952"/>
    <w:rsid w:val="00757ADF"/>
    <w:rsid w:val="0076639E"/>
    <w:rsid w:val="00787181"/>
    <w:rsid w:val="00792965"/>
    <w:rsid w:val="007A490A"/>
    <w:rsid w:val="007A59C9"/>
    <w:rsid w:val="007B1B1B"/>
    <w:rsid w:val="007B2BFE"/>
    <w:rsid w:val="007B7D30"/>
    <w:rsid w:val="007C5016"/>
    <w:rsid w:val="007C63B8"/>
    <w:rsid w:val="007E0F1D"/>
    <w:rsid w:val="007E34C8"/>
    <w:rsid w:val="007E4EA3"/>
    <w:rsid w:val="007F347E"/>
    <w:rsid w:val="007F5609"/>
    <w:rsid w:val="0080317F"/>
    <w:rsid w:val="008042DF"/>
    <w:rsid w:val="00813C42"/>
    <w:rsid w:val="008416E5"/>
    <w:rsid w:val="00844611"/>
    <w:rsid w:val="00847075"/>
    <w:rsid w:val="00851843"/>
    <w:rsid w:val="008708B5"/>
    <w:rsid w:val="00882F7E"/>
    <w:rsid w:val="00890ABB"/>
    <w:rsid w:val="008A3763"/>
    <w:rsid w:val="008A559A"/>
    <w:rsid w:val="008B3783"/>
    <w:rsid w:val="008B4CF5"/>
    <w:rsid w:val="008B6A35"/>
    <w:rsid w:val="008C190C"/>
    <w:rsid w:val="008D5581"/>
    <w:rsid w:val="008E461A"/>
    <w:rsid w:val="00907984"/>
    <w:rsid w:val="00923B85"/>
    <w:rsid w:val="009330EB"/>
    <w:rsid w:val="0094093A"/>
    <w:rsid w:val="009438DD"/>
    <w:rsid w:val="0094707F"/>
    <w:rsid w:val="009522B3"/>
    <w:rsid w:val="00960729"/>
    <w:rsid w:val="009657AB"/>
    <w:rsid w:val="009675BD"/>
    <w:rsid w:val="009763D4"/>
    <w:rsid w:val="009768EE"/>
    <w:rsid w:val="00980876"/>
    <w:rsid w:val="00980C24"/>
    <w:rsid w:val="009A58DA"/>
    <w:rsid w:val="009C1041"/>
    <w:rsid w:val="009D7C9E"/>
    <w:rsid w:val="009E1D5B"/>
    <w:rsid w:val="009E75D6"/>
    <w:rsid w:val="009F6F13"/>
    <w:rsid w:val="00A234A4"/>
    <w:rsid w:val="00A5170B"/>
    <w:rsid w:val="00A55C93"/>
    <w:rsid w:val="00A63074"/>
    <w:rsid w:val="00A70D8E"/>
    <w:rsid w:val="00A84EE6"/>
    <w:rsid w:val="00A93AC9"/>
    <w:rsid w:val="00AB021E"/>
    <w:rsid w:val="00AB4C8F"/>
    <w:rsid w:val="00AD1DFA"/>
    <w:rsid w:val="00AD3268"/>
    <w:rsid w:val="00AD6D80"/>
    <w:rsid w:val="00AF1785"/>
    <w:rsid w:val="00B01282"/>
    <w:rsid w:val="00B03B56"/>
    <w:rsid w:val="00B05108"/>
    <w:rsid w:val="00B11C31"/>
    <w:rsid w:val="00B30C62"/>
    <w:rsid w:val="00B350BA"/>
    <w:rsid w:val="00B356A9"/>
    <w:rsid w:val="00B577AC"/>
    <w:rsid w:val="00B62C63"/>
    <w:rsid w:val="00B6645B"/>
    <w:rsid w:val="00B70491"/>
    <w:rsid w:val="00B73D5B"/>
    <w:rsid w:val="00B8508A"/>
    <w:rsid w:val="00B85D6D"/>
    <w:rsid w:val="00B86474"/>
    <w:rsid w:val="00B92467"/>
    <w:rsid w:val="00BC1E07"/>
    <w:rsid w:val="00BD2663"/>
    <w:rsid w:val="00BD4096"/>
    <w:rsid w:val="00BD4D8E"/>
    <w:rsid w:val="00BE04DC"/>
    <w:rsid w:val="00BE5651"/>
    <w:rsid w:val="00BE750A"/>
    <w:rsid w:val="00C12D0C"/>
    <w:rsid w:val="00C20E4D"/>
    <w:rsid w:val="00C22E57"/>
    <w:rsid w:val="00C3116F"/>
    <w:rsid w:val="00C42EE5"/>
    <w:rsid w:val="00C432C6"/>
    <w:rsid w:val="00C4330F"/>
    <w:rsid w:val="00C460D3"/>
    <w:rsid w:val="00C53C83"/>
    <w:rsid w:val="00C577BE"/>
    <w:rsid w:val="00C67293"/>
    <w:rsid w:val="00C8756F"/>
    <w:rsid w:val="00C878AD"/>
    <w:rsid w:val="00C94B65"/>
    <w:rsid w:val="00CA641B"/>
    <w:rsid w:val="00CB2D31"/>
    <w:rsid w:val="00CC3490"/>
    <w:rsid w:val="00CD5B21"/>
    <w:rsid w:val="00CD6C03"/>
    <w:rsid w:val="00D00F09"/>
    <w:rsid w:val="00D12B22"/>
    <w:rsid w:val="00D24BC4"/>
    <w:rsid w:val="00D36B89"/>
    <w:rsid w:val="00D45C4B"/>
    <w:rsid w:val="00D56377"/>
    <w:rsid w:val="00D61620"/>
    <w:rsid w:val="00D619B0"/>
    <w:rsid w:val="00D63F16"/>
    <w:rsid w:val="00D64458"/>
    <w:rsid w:val="00D74153"/>
    <w:rsid w:val="00D74AAA"/>
    <w:rsid w:val="00D9351C"/>
    <w:rsid w:val="00DA59E9"/>
    <w:rsid w:val="00DC2110"/>
    <w:rsid w:val="00DC340A"/>
    <w:rsid w:val="00DE26A9"/>
    <w:rsid w:val="00DE663C"/>
    <w:rsid w:val="00DF26C7"/>
    <w:rsid w:val="00DF6965"/>
    <w:rsid w:val="00E12DD9"/>
    <w:rsid w:val="00E227ED"/>
    <w:rsid w:val="00E33698"/>
    <w:rsid w:val="00E40EE0"/>
    <w:rsid w:val="00E44FEA"/>
    <w:rsid w:val="00E46C23"/>
    <w:rsid w:val="00E47773"/>
    <w:rsid w:val="00E54E1B"/>
    <w:rsid w:val="00E55036"/>
    <w:rsid w:val="00E70210"/>
    <w:rsid w:val="00E71148"/>
    <w:rsid w:val="00E84DB6"/>
    <w:rsid w:val="00E9219E"/>
    <w:rsid w:val="00E94D26"/>
    <w:rsid w:val="00EA3309"/>
    <w:rsid w:val="00EA72D8"/>
    <w:rsid w:val="00EA7E50"/>
    <w:rsid w:val="00EB476A"/>
    <w:rsid w:val="00EB5244"/>
    <w:rsid w:val="00EB7501"/>
    <w:rsid w:val="00EB7955"/>
    <w:rsid w:val="00ED3B4E"/>
    <w:rsid w:val="00EE770C"/>
    <w:rsid w:val="00EF496D"/>
    <w:rsid w:val="00EF658C"/>
    <w:rsid w:val="00F01D27"/>
    <w:rsid w:val="00F16BCD"/>
    <w:rsid w:val="00F378AB"/>
    <w:rsid w:val="00F451E4"/>
    <w:rsid w:val="00F45CF3"/>
    <w:rsid w:val="00F57823"/>
    <w:rsid w:val="00F6045D"/>
    <w:rsid w:val="00F70F28"/>
    <w:rsid w:val="00F716DF"/>
    <w:rsid w:val="00F74660"/>
    <w:rsid w:val="00F75FF9"/>
    <w:rsid w:val="00F93879"/>
    <w:rsid w:val="00F96FB5"/>
    <w:rsid w:val="00F97010"/>
    <w:rsid w:val="00FC5C8E"/>
    <w:rsid w:val="00FD03BC"/>
    <w:rsid w:val="00FD0BD7"/>
    <w:rsid w:val="00FE31B2"/>
    <w:rsid w:val="00FF1430"/>
    <w:rsid w:val="0606C2C5"/>
    <w:rsid w:val="0CCB23C5"/>
    <w:rsid w:val="1371CE9B"/>
    <w:rsid w:val="1768BD5B"/>
    <w:rsid w:val="1919084A"/>
    <w:rsid w:val="1B2DD29E"/>
    <w:rsid w:val="26B32BA8"/>
    <w:rsid w:val="27D1FB72"/>
    <w:rsid w:val="3C1BA2A0"/>
    <w:rsid w:val="3C6B1E51"/>
    <w:rsid w:val="4BCCB05A"/>
    <w:rsid w:val="590674B2"/>
    <w:rsid w:val="5D20CF09"/>
    <w:rsid w:val="60754EA8"/>
    <w:rsid w:val="7D2643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DDB7EC9-0BC2-42CA-8D98-54B29A89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2">
    <w:name w:val="heading 2"/>
    <w:basedOn w:val="Normal"/>
    <w:next w:val="Normal"/>
    <w:link w:val="Heading2Char"/>
    <w:uiPriority w:val="9"/>
    <w:unhideWhenUsed/>
    <w:qFormat/>
    <w:rsid w:val="000164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customStyle="1" w:styleId="Heading2Char">
    <w:name w:val="Heading 2 Char"/>
    <w:basedOn w:val="DefaultParagraphFont"/>
    <w:link w:val="Heading2"/>
    <w:uiPriority w:val="9"/>
    <w:rsid w:val="00016480"/>
    <w:rPr>
      <w:rFonts w:asciiTheme="majorHAnsi" w:eastAsiaTheme="majorEastAsia" w:hAnsiTheme="majorHAnsi" w:cstheme="majorBidi"/>
      <w:color w:val="2F5496" w:themeColor="accent1" w:themeShade="BF"/>
      <w:kern w:val="0"/>
      <w:sz w:val="26"/>
      <w:szCs w:val="26"/>
      <w14:ligatures w14:val="none"/>
    </w:rPr>
  </w:style>
  <w:style w:type="paragraph" w:styleId="PlainText">
    <w:name w:val="Plain Text"/>
    <w:basedOn w:val="Normal"/>
    <w:link w:val="PlainTextChar"/>
    <w:uiPriority w:val="99"/>
    <w:unhideWhenUsed/>
    <w:rsid w:val="0001648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16480"/>
    <w:rPr>
      <w:rFonts w:ascii="Calibri" w:hAnsi="Calibri"/>
      <w:kern w:val="0"/>
      <w:sz w:val="22"/>
      <w:szCs w:val="21"/>
      <w14:ligatures w14:val="none"/>
    </w:rPr>
  </w:style>
  <w:style w:type="character" w:styleId="CommentReference">
    <w:name w:val="annotation reference"/>
    <w:basedOn w:val="DefaultParagraphFont"/>
    <w:uiPriority w:val="99"/>
    <w:semiHidden/>
    <w:unhideWhenUsed/>
    <w:rsid w:val="0094707F"/>
    <w:rPr>
      <w:sz w:val="16"/>
      <w:szCs w:val="16"/>
    </w:rPr>
  </w:style>
  <w:style w:type="paragraph" w:styleId="CommentText">
    <w:name w:val="annotation text"/>
    <w:basedOn w:val="Normal"/>
    <w:link w:val="CommentTextChar"/>
    <w:uiPriority w:val="99"/>
    <w:unhideWhenUsed/>
    <w:rsid w:val="0094707F"/>
    <w:pPr>
      <w:spacing w:line="240" w:lineRule="auto"/>
    </w:pPr>
    <w:rPr>
      <w:sz w:val="20"/>
      <w:szCs w:val="20"/>
    </w:rPr>
  </w:style>
  <w:style w:type="character" w:customStyle="1" w:styleId="CommentTextChar">
    <w:name w:val="Comment Text Char"/>
    <w:basedOn w:val="DefaultParagraphFont"/>
    <w:link w:val="CommentText"/>
    <w:uiPriority w:val="99"/>
    <w:rsid w:val="0094707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4707F"/>
    <w:rPr>
      <w:b/>
      <w:bCs/>
    </w:rPr>
  </w:style>
  <w:style w:type="character" w:customStyle="1" w:styleId="CommentSubjectChar">
    <w:name w:val="Comment Subject Char"/>
    <w:basedOn w:val="CommentTextChar"/>
    <w:link w:val="CommentSubject"/>
    <w:uiPriority w:val="99"/>
    <w:semiHidden/>
    <w:rsid w:val="0094707F"/>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f28fd08e38bd1772361e9cfcc1fcf46d">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8C8D95AB-D2F6-4458-A8A4-EBE2EF22383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AC83C8-3488-4FFD-8683-35202ACD3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6</Pages>
  <Words>1574</Words>
  <Characters>9069</Characters>
  <Application>Microsoft Office Word</Application>
  <DocSecurity>8</DocSecurity>
  <Lines>232</Lines>
  <Paragraphs>125</Paragraphs>
  <ScaleCrop>false</ScaleCrop>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14</cp:revision>
  <cp:lastPrinted>2024-04-13T01:00:00Z</cp:lastPrinted>
  <dcterms:created xsi:type="dcterms:W3CDTF">2024-05-03T09:54:00Z</dcterms:created>
  <dcterms:modified xsi:type="dcterms:W3CDTF">2025-12-11T09:01:00Z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