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1BB0F59B" w:rsidR="00D72A65" w:rsidRDefault="005228B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Data Analyst</w:t>
                              </w:r>
                            </w:p>
                            <w:p w14:paraId="7EE60246" w14:textId="59C126A3"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9C17C2">
                                <w:rPr>
                                  <w:rFonts w:hAnsi="Calibri"/>
                                  <w:color w:val="FFFFFF" w:themeColor="background1"/>
                                  <w:kern w:val="24"/>
                                  <w:sz w:val="28"/>
                                  <w:szCs w:val="28"/>
                                </w:rPr>
                                <w:t xml:space="preserve"> </w:t>
                              </w:r>
                              <w:r w:rsidR="005228BD" w:rsidRPr="005228BD">
                                <w:rPr>
                                  <w:rFonts w:hAnsi="Calibri"/>
                                  <w:b/>
                                  <w:color w:val="FFFFFF" w:themeColor="background1"/>
                                  <w:kern w:val="24"/>
                                  <w:sz w:val="28"/>
                                  <w:szCs w:val="28"/>
                                </w:rPr>
                                <w:t>JE1871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BB0F59B" w:rsidR="00D72A65" w:rsidRDefault="005228B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Data Analyst</w:t>
                        </w:r>
                      </w:p>
                      <w:p w14:paraId="7EE60246" w14:textId="59C126A3"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9C17C2">
                          <w:rPr>
                            <w:rFonts w:hAnsi="Calibri"/>
                            <w:color w:val="FFFFFF" w:themeColor="background1"/>
                            <w:kern w:val="24"/>
                            <w:sz w:val="28"/>
                            <w:szCs w:val="28"/>
                          </w:rPr>
                          <w:t xml:space="preserve"> </w:t>
                        </w:r>
                        <w:r w:rsidR="005228BD" w:rsidRPr="005228BD">
                          <w:rPr>
                            <w:rFonts w:hAnsi="Calibri"/>
                            <w:b/>
                            <w:color w:val="FFFFFF" w:themeColor="background1"/>
                            <w:kern w:val="24"/>
                            <w:sz w:val="28"/>
                            <w:szCs w:val="28"/>
                          </w:rPr>
                          <w:t>JE1871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7B95081E" w:rsidR="00D72A65" w:rsidRPr="001C2894" w:rsidRDefault="004230A2">
            <w:pPr>
              <w:rPr>
                <w:rFonts w:cstheme="minorHAnsi"/>
                <w:color w:val="000000" w:themeColor="text1"/>
              </w:rPr>
            </w:pPr>
            <w:r>
              <w:rPr>
                <w:rFonts w:cstheme="minorHAnsi"/>
                <w:color w:val="000000" w:themeColor="text1"/>
              </w:rPr>
              <w:t xml:space="preserve">Asset Management &amp; Investment team – </w:t>
            </w:r>
            <w:r w:rsidR="00353ADD">
              <w:rPr>
                <w:rFonts w:cstheme="minorHAnsi"/>
                <w:color w:val="000000" w:themeColor="text1"/>
              </w:rPr>
              <w:t>Environment &amp; Property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0555275" w:rsidR="00D72A65" w:rsidRPr="001C2894" w:rsidRDefault="005228BD">
            <w:pPr>
              <w:rPr>
                <w:rFonts w:cstheme="minorHAnsi"/>
                <w:color w:val="000000" w:themeColor="text1"/>
              </w:rPr>
            </w:pPr>
            <w:r>
              <w:rPr>
                <w:rFonts w:cstheme="minorHAnsi"/>
                <w:color w:val="000000" w:themeColor="text1"/>
              </w:rPr>
              <w:t>Repairs/Asset Manager</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2C9BE12" w:rsidR="00E2449F" w:rsidRPr="001C2894" w:rsidRDefault="005228BD"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5A54E5F1"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F5410B" w:rsidR="0003750E" w:rsidRDefault="0003750E" w:rsidP="000F04CA">
            <w:pPr>
              <w:rPr>
                <w:rFonts w:cstheme="minorHAnsi"/>
                <w:b/>
                <w:bCs/>
                <w:color w:val="000000" w:themeColor="text1"/>
              </w:rPr>
            </w:pPr>
            <w:r>
              <w:rPr>
                <w:rFonts w:cstheme="minorHAnsi"/>
                <w:b/>
                <w:bCs/>
                <w:color w:val="000000" w:themeColor="text1"/>
              </w:rPr>
              <w:t>JE Code:</w:t>
            </w:r>
          </w:p>
        </w:tc>
        <w:tc>
          <w:tcPr>
            <w:tcW w:w="8363" w:type="dxa"/>
          </w:tcPr>
          <w:p w14:paraId="36D665FB" w14:textId="2AE3DD92" w:rsidR="00E2449F" w:rsidRDefault="00E2449F" w:rsidP="000F04CA">
            <w:pPr>
              <w:rPr>
                <w:rFonts w:cstheme="minorHAnsi"/>
                <w:color w:val="000000" w:themeColor="text1"/>
              </w:rPr>
            </w:pPr>
            <w:r>
              <w:rPr>
                <w:rFonts w:cstheme="minorHAnsi"/>
                <w:color w:val="000000" w:themeColor="text1"/>
              </w:rPr>
              <w:t>N</w:t>
            </w:r>
          </w:p>
          <w:p w14:paraId="194F644B" w14:textId="26B02F5D" w:rsidR="00452C3E" w:rsidRDefault="008E0E68" w:rsidP="000F04CA">
            <w:pPr>
              <w:rPr>
                <w:rFonts w:cstheme="minorHAnsi"/>
                <w:color w:val="000000" w:themeColor="text1"/>
              </w:rPr>
            </w:pPr>
            <w:r>
              <w:rPr>
                <w:rFonts w:cstheme="minorHAnsi"/>
                <w:color w:val="000000" w:themeColor="text1"/>
              </w:rPr>
              <w:t>May</w:t>
            </w:r>
            <w:r w:rsidR="005228BD">
              <w:rPr>
                <w:rFonts w:cstheme="minorHAnsi"/>
                <w:color w:val="000000" w:themeColor="text1"/>
              </w:rPr>
              <w:t xml:space="preserve"> 22</w:t>
            </w:r>
          </w:p>
          <w:p w14:paraId="7CE31787" w14:textId="44A220F1" w:rsidR="0003750E" w:rsidRPr="001C2894" w:rsidRDefault="0003750E" w:rsidP="000F04CA">
            <w:pPr>
              <w:rPr>
                <w:rFonts w:cstheme="minorHAnsi"/>
                <w:color w:val="000000" w:themeColor="text1"/>
              </w:rPr>
            </w:pPr>
            <w:r>
              <w:rPr>
                <w:rFonts w:cstheme="minorHAnsi"/>
                <w:color w:val="000000" w:themeColor="text1"/>
              </w:rPr>
              <w:t>JE</w:t>
            </w:r>
            <w:r w:rsidR="005228BD">
              <w:rPr>
                <w:rFonts w:cstheme="minorHAnsi"/>
                <w:color w:val="000000" w:themeColor="text1"/>
              </w:rPr>
              <w:t>1871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1ECCC208" w14:textId="6C31B7AE" w:rsidR="005228BD" w:rsidRPr="00C77373" w:rsidRDefault="005228BD" w:rsidP="005228BD">
            <w:pPr>
              <w:rPr>
                <w:rFonts w:cstheme="minorHAnsi"/>
                <w:color w:val="000000" w:themeColor="text1"/>
              </w:rPr>
            </w:pPr>
            <w:r w:rsidRPr="00C77373">
              <w:rPr>
                <w:rFonts w:cstheme="minorHAnsi"/>
                <w:color w:val="000000" w:themeColor="text1"/>
              </w:rPr>
              <w:t xml:space="preserve">Provide expert and </w:t>
            </w:r>
            <w:r w:rsidR="008E0E68" w:rsidRPr="00C77373">
              <w:rPr>
                <w:rFonts w:cstheme="minorHAnsi"/>
                <w:color w:val="000000" w:themeColor="text1"/>
              </w:rPr>
              <w:t>high-quality</w:t>
            </w:r>
            <w:r w:rsidRPr="00C77373">
              <w:rPr>
                <w:rFonts w:cstheme="minorHAnsi"/>
                <w:color w:val="000000" w:themeColor="text1"/>
              </w:rPr>
              <w:t xml:space="preserve"> information and advice to the Asset </w:t>
            </w:r>
            <w:r w:rsidR="00A83B82" w:rsidRPr="00C77373">
              <w:rPr>
                <w:rFonts w:cstheme="minorHAnsi"/>
                <w:color w:val="000000" w:themeColor="text1"/>
              </w:rPr>
              <w:t xml:space="preserve">&amp; Repairs </w:t>
            </w:r>
            <w:r w:rsidRPr="00C77373">
              <w:rPr>
                <w:rFonts w:cstheme="minorHAnsi"/>
                <w:color w:val="000000" w:themeColor="text1"/>
              </w:rPr>
              <w:t xml:space="preserve">Manager and across the service group relating to asset services, with our performance and keystone </w:t>
            </w:r>
            <w:r w:rsidR="00A83B82" w:rsidRPr="00C77373">
              <w:rPr>
                <w:rFonts w:cstheme="minorHAnsi"/>
                <w:color w:val="000000" w:themeColor="text1"/>
              </w:rPr>
              <w:t xml:space="preserve">housing stock </w:t>
            </w:r>
            <w:r w:rsidRPr="00C77373">
              <w:rPr>
                <w:rFonts w:cstheme="minorHAnsi"/>
                <w:color w:val="000000" w:themeColor="text1"/>
              </w:rPr>
              <w:t>data.</w:t>
            </w:r>
          </w:p>
          <w:p w14:paraId="20B7A31B" w14:textId="58CF2BB6" w:rsidR="001C2894" w:rsidRPr="00C77373" w:rsidRDefault="001C2894" w:rsidP="00D72A65">
            <w:pPr>
              <w:rPr>
                <w:rFonts w:cstheme="minorHAnsi"/>
                <w:color w:val="000000" w:themeColor="text1"/>
              </w:rPr>
            </w:pP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27BD79C6" w14:textId="54CCAF55" w:rsidR="005228BD" w:rsidRPr="00C77373" w:rsidRDefault="005228BD" w:rsidP="005228BD">
            <w:pPr>
              <w:rPr>
                <w:rFonts w:cstheme="minorHAnsi"/>
                <w:color w:val="000000" w:themeColor="text1"/>
              </w:rPr>
            </w:pPr>
            <w:r w:rsidRPr="00C77373">
              <w:rPr>
                <w:rFonts w:cstheme="minorHAnsi"/>
                <w:color w:val="000000" w:themeColor="text1"/>
              </w:rPr>
              <w:t>To take responsibility for a number of key databases including Keystone, the Council asset management database</w:t>
            </w:r>
            <w:r w:rsidR="00A83B82" w:rsidRPr="00C77373">
              <w:rPr>
                <w:rFonts w:cstheme="minorHAnsi"/>
                <w:color w:val="000000" w:themeColor="text1"/>
              </w:rPr>
              <w:t xml:space="preserve"> and Northgate</w:t>
            </w:r>
            <w:r w:rsidRPr="00C77373">
              <w:rPr>
                <w:rFonts w:cstheme="minorHAnsi"/>
                <w:color w:val="000000" w:themeColor="text1"/>
              </w:rPr>
              <w:t>.  Using the databases to gather, store, analyse and provide access to information that helps users gain insights and make better evidence-based decisions in relation to future investment in the Housing portfolio.</w:t>
            </w:r>
          </w:p>
          <w:p w14:paraId="078CCEDA" w14:textId="3C8725AF" w:rsidR="001C2894" w:rsidRPr="00C77373" w:rsidRDefault="001C2894" w:rsidP="00D72A65">
            <w:pPr>
              <w:rPr>
                <w:rFonts w:cstheme="minorHAnsi"/>
                <w:color w:val="000000" w:themeColor="text1"/>
              </w:rPr>
            </w:pP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24D6D9DF" w14:textId="495E67BB" w:rsidR="005228BD" w:rsidRPr="00C77373" w:rsidRDefault="005228BD" w:rsidP="005228BD">
            <w:pPr>
              <w:rPr>
                <w:rFonts w:cstheme="minorHAnsi"/>
                <w:color w:val="000000" w:themeColor="text1"/>
              </w:rPr>
            </w:pPr>
            <w:r w:rsidRPr="00C77373">
              <w:rPr>
                <w:rFonts w:cstheme="minorHAnsi"/>
                <w:color w:val="000000" w:themeColor="text1"/>
              </w:rPr>
              <w:t xml:space="preserve">To ensure the business intelligence function for the Service to ensure all relevant information is in one place, easily accessible and used to good effect to positively inform service planning, </w:t>
            </w:r>
            <w:r w:rsidR="00A83B82" w:rsidRPr="00C77373">
              <w:rPr>
                <w:rFonts w:cstheme="minorHAnsi"/>
                <w:color w:val="000000" w:themeColor="text1"/>
              </w:rPr>
              <w:t xml:space="preserve">investment modelling, </w:t>
            </w:r>
            <w:r w:rsidRPr="00C77373">
              <w:rPr>
                <w:rFonts w:cstheme="minorHAnsi"/>
                <w:color w:val="000000" w:themeColor="text1"/>
              </w:rPr>
              <w:t xml:space="preserve">delivery and review. </w:t>
            </w:r>
          </w:p>
          <w:p w14:paraId="417EBB29" w14:textId="3C4E59C6" w:rsidR="001C2894" w:rsidRPr="00C77373" w:rsidRDefault="001C2894" w:rsidP="00D72A65">
            <w:pPr>
              <w:rPr>
                <w:rFonts w:cstheme="minorHAnsi"/>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5A693CE2" w14:textId="77777777" w:rsidR="005228BD" w:rsidRPr="00C77373" w:rsidRDefault="005228BD" w:rsidP="005228BD">
            <w:pPr>
              <w:rPr>
                <w:rFonts w:cstheme="minorHAnsi"/>
                <w:color w:val="000000" w:themeColor="text1"/>
              </w:rPr>
            </w:pPr>
            <w:r w:rsidRPr="00C77373">
              <w:rPr>
                <w:rFonts w:cstheme="minorHAnsi"/>
                <w:color w:val="000000" w:themeColor="text1"/>
              </w:rPr>
              <w:t>Work as part of the Asset Management &amp; Investment Service to deliver outstanding planned, responsive and property investment services and contribute to the delivery of the Council’s strategic objectives.</w:t>
            </w:r>
          </w:p>
          <w:p w14:paraId="34D8509C" w14:textId="7B147213" w:rsidR="001C2894" w:rsidRPr="00C77373" w:rsidRDefault="001C2894" w:rsidP="00D72A65">
            <w:pPr>
              <w:rPr>
                <w:rFonts w:cstheme="minorHAnsi"/>
                <w:color w:val="000000" w:themeColor="text1"/>
              </w:rPr>
            </w:pP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1CFE211E" w14:textId="77777777" w:rsidR="005228BD" w:rsidRPr="00C77373" w:rsidRDefault="005228BD" w:rsidP="005228BD">
            <w:pPr>
              <w:rPr>
                <w:rFonts w:cstheme="minorHAnsi"/>
                <w:color w:val="000000" w:themeColor="text1"/>
              </w:rPr>
            </w:pPr>
            <w:r w:rsidRPr="00C77373">
              <w:rPr>
                <w:rFonts w:cstheme="minorHAnsi"/>
                <w:color w:val="000000" w:themeColor="text1"/>
              </w:rPr>
              <w:t>Foster excellent internal and external working relationship to enhance service delivery.</w:t>
            </w:r>
          </w:p>
          <w:p w14:paraId="084E334F" w14:textId="582BA24C" w:rsidR="001C2894" w:rsidRPr="00C77373" w:rsidRDefault="001C2894" w:rsidP="00D72A65">
            <w:pPr>
              <w:rPr>
                <w:rFonts w:cstheme="minorHAnsi"/>
                <w:color w:val="000000" w:themeColor="text1"/>
              </w:rPr>
            </w:pP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4E213F42" w14:textId="06346CF9" w:rsidR="005228BD" w:rsidRPr="00C77373" w:rsidRDefault="005228BD" w:rsidP="005228BD">
            <w:pPr>
              <w:rPr>
                <w:rFonts w:cstheme="minorHAnsi"/>
                <w:color w:val="000000" w:themeColor="text1"/>
              </w:rPr>
            </w:pPr>
            <w:r w:rsidRPr="00C77373">
              <w:rPr>
                <w:rFonts w:cstheme="minorHAnsi"/>
                <w:color w:val="000000" w:themeColor="text1"/>
              </w:rPr>
              <w:t xml:space="preserve">Support the Repairs &amp; Asset Manager to deliver the Council’s and Directorate’s objectives. </w:t>
            </w:r>
          </w:p>
          <w:p w14:paraId="1518160B" w14:textId="4AB2F301" w:rsidR="001C2894" w:rsidRPr="00C77373" w:rsidRDefault="001C2894" w:rsidP="00D72A65">
            <w:pPr>
              <w:rPr>
                <w:rFonts w:cstheme="minorHAnsi"/>
                <w:color w:val="000000" w:themeColor="text1"/>
              </w:rPr>
            </w:pPr>
          </w:p>
        </w:tc>
      </w:tr>
      <w:tr w:rsidR="001C2894" w14:paraId="6759A3F7" w14:textId="77777777" w:rsidTr="001C2894">
        <w:tc>
          <w:tcPr>
            <w:tcW w:w="562" w:type="dxa"/>
          </w:tcPr>
          <w:p w14:paraId="55F708FE" w14:textId="4C11538F" w:rsidR="001C2894" w:rsidRDefault="001C2894" w:rsidP="00D72A65">
            <w:pPr>
              <w:rPr>
                <w:rFonts w:cstheme="minorHAnsi"/>
                <w:b/>
                <w:bCs/>
                <w:color w:val="000000" w:themeColor="text1"/>
              </w:rPr>
            </w:pPr>
            <w:r>
              <w:rPr>
                <w:rFonts w:cstheme="minorHAnsi"/>
                <w:b/>
                <w:bCs/>
                <w:color w:val="000000" w:themeColor="text1"/>
              </w:rPr>
              <w:t>7.</w:t>
            </w:r>
          </w:p>
        </w:tc>
        <w:tc>
          <w:tcPr>
            <w:tcW w:w="9894" w:type="dxa"/>
          </w:tcPr>
          <w:p w14:paraId="7F15D363" w14:textId="77777777" w:rsidR="00A83B82" w:rsidRPr="00C77373" w:rsidRDefault="00A83B82" w:rsidP="00A83B82">
            <w:pPr>
              <w:rPr>
                <w:rFonts w:cstheme="minorHAnsi"/>
                <w:color w:val="000000" w:themeColor="text1"/>
                <w:lang w:val="en-US"/>
              </w:rPr>
            </w:pPr>
            <w:r w:rsidRPr="00C77373">
              <w:rPr>
                <w:rFonts w:cstheme="minorHAnsi"/>
                <w:color w:val="000000" w:themeColor="text1"/>
                <w:lang w:val="en-US"/>
              </w:rPr>
              <w:t>Ensure data in relation to health and safety and statutory compliance is accurate and up to date.</w:t>
            </w:r>
          </w:p>
          <w:p w14:paraId="0120EE11" w14:textId="26AE12D9" w:rsidR="001C2894" w:rsidRPr="00C77373" w:rsidRDefault="001C2894" w:rsidP="00D72A65">
            <w:pPr>
              <w:rPr>
                <w:rFonts w:cstheme="minorHAnsi"/>
                <w:color w:val="000000" w:themeColor="text1"/>
              </w:rPr>
            </w:pP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Default="00B93589" w:rsidP="00D72A65">
      <w:pPr>
        <w:rPr>
          <w:rFonts w:cstheme="minorHAnsi"/>
          <w:color w:val="000000" w:themeColor="text1"/>
        </w:rPr>
      </w:pPr>
    </w:p>
    <w:p w14:paraId="2C63953D" w14:textId="77777777" w:rsidR="00436C01" w:rsidRDefault="00436C01" w:rsidP="00D72A65">
      <w:pPr>
        <w:rPr>
          <w:rFonts w:cstheme="minorHAnsi"/>
          <w:color w:val="000000" w:themeColor="text1"/>
        </w:rPr>
      </w:pPr>
    </w:p>
    <w:p w14:paraId="3FC6D67C" w14:textId="77777777" w:rsidR="00436C01" w:rsidRDefault="00436C01" w:rsidP="00D72A65">
      <w:pPr>
        <w:rPr>
          <w:rFonts w:cstheme="minorHAnsi"/>
          <w:color w:val="000000" w:themeColor="text1"/>
        </w:rPr>
      </w:pPr>
    </w:p>
    <w:p w14:paraId="261E73C3" w14:textId="77777777" w:rsidR="00436C01" w:rsidRDefault="00436C01" w:rsidP="00D72A65">
      <w:pPr>
        <w:rPr>
          <w:rFonts w:cstheme="minorHAnsi"/>
          <w:color w:val="000000" w:themeColor="text1"/>
        </w:rPr>
      </w:pPr>
    </w:p>
    <w:p w14:paraId="6D71FF50" w14:textId="77777777" w:rsidR="00436C01" w:rsidRPr="00B93589" w:rsidRDefault="00436C01" w:rsidP="00D72A65">
      <w:pPr>
        <w:rPr>
          <w:rFonts w:cstheme="minorHAnsi"/>
          <w:color w:val="000000" w:themeColor="text1"/>
        </w:rPr>
      </w:pPr>
    </w:p>
    <w:p w14:paraId="4BF5B916" w14:textId="58E0F189"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p w14:paraId="7E9D438E" w14:textId="77777777" w:rsidR="00436C01" w:rsidRPr="001C2894" w:rsidRDefault="00436C01" w:rsidP="00D72A65">
      <w:pPr>
        <w:rPr>
          <w:rFonts w:cstheme="minorHAnsi"/>
          <w:b/>
          <w:bCs/>
          <w:color w:val="000000" w:themeColor="text1"/>
          <w:sz w:val="28"/>
          <w:szCs w:val="28"/>
        </w:rPr>
      </w:pP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43496395" w14:textId="2FBAB8F6" w:rsidR="005228BD" w:rsidRPr="00C77373" w:rsidRDefault="005228BD" w:rsidP="005228BD">
            <w:pPr>
              <w:rPr>
                <w:rFonts w:cstheme="minorHAnsi"/>
                <w:color w:val="000000" w:themeColor="text1"/>
              </w:rPr>
            </w:pPr>
            <w:r w:rsidRPr="00C77373">
              <w:rPr>
                <w:rFonts w:cstheme="minorHAnsi"/>
                <w:color w:val="000000" w:themeColor="text1"/>
              </w:rPr>
              <w:t>Educated to National Qualifications Framework Level 5 or above in statistics or a numerate discipline, or equivalent experience in the workplace</w:t>
            </w:r>
            <w:r w:rsidR="005C1DC9">
              <w:rPr>
                <w:rFonts w:cstheme="minorHAnsi"/>
                <w:color w:val="000000" w:themeColor="text1"/>
              </w:rPr>
              <w:t>.</w:t>
            </w:r>
            <w:r w:rsidRPr="00C77373">
              <w:rPr>
                <w:rFonts w:cstheme="minorHAnsi"/>
                <w:color w:val="000000" w:themeColor="text1"/>
              </w:rPr>
              <w:t xml:space="preserve"> </w:t>
            </w:r>
          </w:p>
          <w:p w14:paraId="053AF04F" w14:textId="10485DF6" w:rsidR="001C2894"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Pr="00C77373" w:rsidRDefault="001C2894" w:rsidP="00892352">
            <w:pPr>
              <w:rPr>
                <w:rFonts w:cstheme="minorHAnsi"/>
                <w:color w:val="000000" w:themeColor="text1"/>
              </w:rPr>
            </w:pPr>
            <w:r w:rsidRPr="00C77373">
              <w:rPr>
                <w:rFonts w:cstheme="minorHAnsi"/>
                <w:color w:val="000000" w:themeColor="text1"/>
              </w:rPr>
              <w:t>2.</w:t>
            </w:r>
          </w:p>
        </w:tc>
        <w:tc>
          <w:tcPr>
            <w:tcW w:w="9894" w:type="dxa"/>
          </w:tcPr>
          <w:p w14:paraId="4E957741" w14:textId="77777777" w:rsidR="005228BD" w:rsidRPr="00C77373" w:rsidRDefault="005228BD" w:rsidP="005228BD">
            <w:pPr>
              <w:rPr>
                <w:rFonts w:cstheme="minorHAnsi"/>
                <w:color w:val="000000" w:themeColor="text1"/>
              </w:rPr>
            </w:pPr>
            <w:r w:rsidRPr="00C77373">
              <w:rPr>
                <w:rFonts w:cstheme="minorHAnsi"/>
                <w:color w:val="000000" w:themeColor="text1"/>
              </w:rPr>
              <w:t>Knowledge and skill in collecting, collating, analysing and communicating data from Keystone or an equivalent asset data base system.</w:t>
            </w:r>
          </w:p>
          <w:p w14:paraId="4FF43EDF" w14:textId="019EA82B" w:rsidR="001C2894" w:rsidRPr="00C77373" w:rsidRDefault="001C2894" w:rsidP="00892352">
            <w:pPr>
              <w:rPr>
                <w:rFonts w:cstheme="minorHAnsi"/>
                <w:color w:val="000000" w:themeColor="text1"/>
              </w:rPr>
            </w:pPr>
          </w:p>
        </w:tc>
      </w:tr>
      <w:tr w:rsidR="001C2894" w14:paraId="6BA1F355" w14:textId="77777777" w:rsidTr="00892352">
        <w:tc>
          <w:tcPr>
            <w:tcW w:w="562" w:type="dxa"/>
          </w:tcPr>
          <w:p w14:paraId="365C3F50" w14:textId="77777777" w:rsidR="001C2894" w:rsidRPr="00C77373" w:rsidRDefault="001C2894" w:rsidP="00892352">
            <w:pPr>
              <w:rPr>
                <w:rFonts w:cstheme="minorHAnsi"/>
                <w:color w:val="000000" w:themeColor="text1"/>
              </w:rPr>
            </w:pPr>
            <w:r w:rsidRPr="00C77373">
              <w:rPr>
                <w:rFonts w:cstheme="minorHAnsi"/>
                <w:color w:val="000000" w:themeColor="text1"/>
              </w:rPr>
              <w:t>3.</w:t>
            </w:r>
          </w:p>
        </w:tc>
        <w:tc>
          <w:tcPr>
            <w:tcW w:w="9894" w:type="dxa"/>
          </w:tcPr>
          <w:p w14:paraId="2A44DB80" w14:textId="77777777" w:rsidR="005228BD" w:rsidRPr="00C77373" w:rsidRDefault="005228BD" w:rsidP="005228BD">
            <w:pPr>
              <w:rPr>
                <w:rFonts w:cstheme="minorHAnsi"/>
                <w:color w:val="000000" w:themeColor="text1"/>
              </w:rPr>
            </w:pPr>
            <w:r w:rsidRPr="00C77373">
              <w:rPr>
                <w:rFonts w:cstheme="minorHAnsi"/>
                <w:color w:val="000000" w:themeColor="text1"/>
              </w:rPr>
              <w:t>Can create and use own spreadsheets, databases and word processing package at advanced level</w:t>
            </w:r>
          </w:p>
          <w:p w14:paraId="2EA579E5" w14:textId="54869B40" w:rsidR="005228BD" w:rsidRPr="00C77373" w:rsidRDefault="005228BD" w:rsidP="005228BD">
            <w:pPr>
              <w:rPr>
                <w:rFonts w:cstheme="minorHAnsi"/>
                <w:color w:val="000000" w:themeColor="text1"/>
              </w:rPr>
            </w:pPr>
            <w:r w:rsidRPr="00C77373">
              <w:rPr>
                <w:rFonts w:cstheme="minorHAnsi"/>
                <w:color w:val="000000" w:themeColor="text1"/>
              </w:rPr>
              <w:t>Evidence of having developed and implemented operational procedures for generation of performance information</w:t>
            </w:r>
            <w:r w:rsidR="00436C01" w:rsidRPr="00C77373">
              <w:rPr>
                <w:rFonts w:cstheme="minorHAnsi"/>
                <w:color w:val="000000" w:themeColor="text1"/>
              </w:rPr>
              <w:t>.</w:t>
            </w:r>
          </w:p>
          <w:p w14:paraId="0BF5B15D" w14:textId="151CF6A6" w:rsidR="001C2894" w:rsidRPr="00C77373" w:rsidRDefault="001C2894" w:rsidP="00892352">
            <w:pPr>
              <w:rPr>
                <w:rFonts w:cstheme="minorHAnsi"/>
                <w:color w:val="000000" w:themeColor="text1"/>
              </w:rPr>
            </w:pPr>
          </w:p>
        </w:tc>
      </w:tr>
      <w:tr w:rsidR="001C2894" w14:paraId="267FFD18" w14:textId="77777777" w:rsidTr="00892352">
        <w:tc>
          <w:tcPr>
            <w:tcW w:w="562" w:type="dxa"/>
          </w:tcPr>
          <w:p w14:paraId="3F00E6B6" w14:textId="77777777" w:rsidR="001C2894" w:rsidRPr="00C77373" w:rsidRDefault="001C2894" w:rsidP="00892352">
            <w:pPr>
              <w:rPr>
                <w:rFonts w:cstheme="minorHAnsi"/>
                <w:color w:val="000000" w:themeColor="text1"/>
              </w:rPr>
            </w:pPr>
            <w:r w:rsidRPr="00C77373">
              <w:rPr>
                <w:rFonts w:cstheme="minorHAnsi"/>
                <w:color w:val="000000" w:themeColor="text1"/>
              </w:rPr>
              <w:t>4.</w:t>
            </w:r>
          </w:p>
        </w:tc>
        <w:tc>
          <w:tcPr>
            <w:tcW w:w="9894" w:type="dxa"/>
          </w:tcPr>
          <w:p w14:paraId="209F9E13" w14:textId="2E9EE738" w:rsidR="001C2894" w:rsidRPr="00C77373" w:rsidRDefault="00A83B82" w:rsidP="00921632">
            <w:pPr>
              <w:rPr>
                <w:rFonts w:cstheme="minorHAnsi"/>
                <w:color w:val="000000" w:themeColor="text1"/>
              </w:rPr>
            </w:pPr>
            <w:r w:rsidRPr="00C77373">
              <w:rPr>
                <w:rFonts w:cstheme="minorHAnsi"/>
                <w:color w:val="000000" w:themeColor="text1"/>
              </w:rPr>
              <w:t xml:space="preserve">Evidence of having organised and arranged methods of collecting considerable amounts of data, by managing self, establishing arrangements with others to achieve results, and planning workload effectively.  </w:t>
            </w:r>
          </w:p>
        </w:tc>
      </w:tr>
      <w:tr w:rsidR="001C2894" w14:paraId="359C8C7E" w14:textId="77777777" w:rsidTr="00892352">
        <w:tc>
          <w:tcPr>
            <w:tcW w:w="562" w:type="dxa"/>
          </w:tcPr>
          <w:p w14:paraId="171D526B" w14:textId="77777777" w:rsidR="001C2894" w:rsidRPr="00C77373" w:rsidRDefault="001C2894" w:rsidP="00892352">
            <w:pPr>
              <w:rPr>
                <w:rFonts w:cstheme="minorHAnsi"/>
                <w:color w:val="000000" w:themeColor="text1"/>
              </w:rPr>
            </w:pPr>
            <w:r w:rsidRPr="00C77373">
              <w:rPr>
                <w:rFonts w:cstheme="minorHAnsi"/>
                <w:color w:val="000000" w:themeColor="text1"/>
              </w:rPr>
              <w:t>5.</w:t>
            </w:r>
          </w:p>
        </w:tc>
        <w:tc>
          <w:tcPr>
            <w:tcW w:w="9894" w:type="dxa"/>
          </w:tcPr>
          <w:p w14:paraId="67EF0A67" w14:textId="0552FCBC" w:rsidR="00A83B82" w:rsidRPr="00C77373" w:rsidRDefault="00A83B82" w:rsidP="00A83B82">
            <w:pPr>
              <w:rPr>
                <w:rFonts w:cstheme="minorHAnsi"/>
                <w:color w:val="000000" w:themeColor="text1"/>
              </w:rPr>
            </w:pPr>
            <w:r w:rsidRPr="00C77373">
              <w:rPr>
                <w:rFonts w:cstheme="minorHAnsi"/>
                <w:color w:val="000000" w:themeColor="text1"/>
              </w:rPr>
              <w:t>Able to analyse complex data and deliver information written or spoken to a range of audiences</w:t>
            </w:r>
            <w:r w:rsidR="005C1DC9">
              <w:rPr>
                <w:rFonts w:cstheme="minorHAnsi"/>
                <w:color w:val="000000" w:themeColor="text1"/>
              </w:rPr>
              <w:t>.</w:t>
            </w:r>
          </w:p>
          <w:p w14:paraId="5AEF9E66" w14:textId="67C411E2" w:rsidR="001C2894" w:rsidRPr="00C77373" w:rsidRDefault="001C2894" w:rsidP="00892352">
            <w:pPr>
              <w:rPr>
                <w:rFonts w:cstheme="minorHAnsi"/>
                <w:color w:val="000000" w:themeColor="text1"/>
              </w:rPr>
            </w:pPr>
          </w:p>
        </w:tc>
      </w:tr>
      <w:tr w:rsidR="00D90238" w14:paraId="66BDBCB5" w14:textId="77777777" w:rsidTr="00892352">
        <w:tc>
          <w:tcPr>
            <w:tcW w:w="562" w:type="dxa"/>
          </w:tcPr>
          <w:p w14:paraId="3D37FA07" w14:textId="70E0C5BA" w:rsidR="00D90238" w:rsidRPr="00C77373" w:rsidRDefault="00D90238" w:rsidP="00892352">
            <w:pPr>
              <w:rPr>
                <w:rFonts w:cstheme="minorHAnsi"/>
                <w:color w:val="000000" w:themeColor="text1"/>
              </w:rPr>
            </w:pPr>
            <w:r w:rsidRPr="00C77373">
              <w:rPr>
                <w:rFonts w:cstheme="minorHAnsi"/>
                <w:color w:val="000000" w:themeColor="text1"/>
              </w:rPr>
              <w:t>6.</w:t>
            </w:r>
          </w:p>
        </w:tc>
        <w:tc>
          <w:tcPr>
            <w:tcW w:w="9894" w:type="dxa"/>
          </w:tcPr>
          <w:p w14:paraId="277FA3DA" w14:textId="393ED2F3" w:rsidR="00D90238" w:rsidRPr="00C77373" w:rsidRDefault="00A83B82" w:rsidP="00892352">
            <w:pPr>
              <w:rPr>
                <w:rFonts w:cstheme="minorHAnsi"/>
                <w:color w:val="000000" w:themeColor="text1"/>
              </w:rPr>
            </w:pPr>
            <w:r w:rsidRPr="00C77373">
              <w:rPr>
                <w:rFonts w:cstheme="minorHAnsi"/>
                <w:color w:val="000000" w:themeColor="text1"/>
              </w:rPr>
              <w:t>Ability to identify and mitigate Risks within the service area and in particular around the collection of data and interpretation of performance information.</w:t>
            </w:r>
          </w:p>
        </w:tc>
      </w:tr>
      <w:tr w:rsidR="00D90238" w14:paraId="73D2DF5D" w14:textId="77777777" w:rsidTr="00892352">
        <w:tc>
          <w:tcPr>
            <w:tcW w:w="562" w:type="dxa"/>
          </w:tcPr>
          <w:p w14:paraId="17E2C19B" w14:textId="15F53A18" w:rsidR="00D90238" w:rsidRPr="00C77373" w:rsidRDefault="00D90238" w:rsidP="00892352">
            <w:pPr>
              <w:rPr>
                <w:rFonts w:cstheme="minorHAnsi"/>
                <w:color w:val="000000" w:themeColor="text1"/>
              </w:rPr>
            </w:pPr>
            <w:r w:rsidRPr="00C77373">
              <w:rPr>
                <w:rFonts w:cstheme="minorHAnsi"/>
                <w:color w:val="000000" w:themeColor="text1"/>
              </w:rPr>
              <w:t>7.</w:t>
            </w:r>
          </w:p>
        </w:tc>
        <w:tc>
          <w:tcPr>
            <w:tcW w:w="9894" w:type="dxa"/>
          </w:tcPr>
          <w:p w14:paraId="712A0370" w14:textId="00E461BF" w:rsidR="00D90238" w:rsidRPr="00C77373" w:rsidRDefault="00A83B82" w:rsidP="00A83B82">
            <w:pPr>
              <w:rPr>
                <w:rFonts w:cstheme="minorHAnsi"/>
                <w:color w:val="000000" w:themeColor="text1"/>
              </w:rPr>
            </w:pPr>
            <w:r w:rsidRPr="00C77373">
              <w:rPr>
                <w:rFonts w:cstheme="minorHAnsi"/>
                <w:color w:val="000000" w:themeColor="text1"/>
              </w:rPr>
              <w:t>Experience of working with multi-disciplinary teams and of having successfully supported service staff in the use of performance information with an ability to coach others in the use of provided databases and systems</w:t>
            </w:r>
            <w:r w:rsidR="00436C01" w:rsidRPr="00C77373">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066C7EB6"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83B82">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066C7EB6"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83B82">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Role Characteristics</w:t>
      </w:r>
    </w:p>
    <w:p w14:paraId="473D2DFD" w14:textId="77777777" w:rsidR="00AD2933" w:rsidRPr="00F77A6D" w:rsidRDefault="00AD2933" w:rsidP="00F77A6D">
      <w:pPr>
        <w:spacing w:after="0" w:line="240" w:lineRule="auto"/>
        <w:contextualSpacing/>
        <w:rPr>
          <w:b/>
          <w:bCs/>
          <w:color w:val="000000" w:themeColor="text1"/>
          <w:sz w:val="24"/>
          <w:szCs w:val="24"/>
        </w:rPr>
      </w:pPr>
    </w:p>
    <w:p w14:paraId="31D7BA12" w14:textId="77777777" w:rsidR="00A36066" w:rsidRDefault="00A36066" w:rsidP="00A36066">
      <w:r>
        <w:rPr>
          <w:noProof/>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3C0A0295" w14:textId="77777777" w:rsidR="00A36066" w:rsidRPr="00B702E4" w:rsidRDefault="00A36066" w:rsidP="00A36066">
      <w:pPr>
        <w:rPr>
          <w:b/>
          <w:bCs/>
          <w:color w:val="000000" w:themeColor="text1"/>
        </w:rPr>
      </w:pPr>
      <w:r w:rsidRPr="00B702E4">
        <w:rPr>
          <w:b/>
          <w:bCs/>
          <w:color w:val="000000" w:themeColor="text1"/>
        </w:rPr>
        <w:t>The knowledge and skills required</w:t>
      </w:r>
    </w:p>
    <w:p w14:paraId="6711D0E3" w14:textId="77777777" w:rsidR="00A36066" w:rsidRDefault="00A36066" w:rsidP="00A36066">
      <w:r>
        <w:rPr>
          <w:noProof/>
        </w:rPr>
        <w:t>The advanced theoretical knowledge required to make appropriate judgements and decisions at this level is augmented not only by ongoing professional development and awareness of external legislative and societal change, but also by a deeper understanding of the Council operational structures which both support and depend upon the job holder's actions and advice.  Roles will be professional experts, providing guidance to those in earlier career stages.</w:t>
      </w:r>
    </w:p>
    <w:p w14:paraId="31878E99" w14:textId="77777777" w:rsidR="00A36066" w:rsidRDefault="00A36066" w:rsidP="00A36066">
      <w:r>
        <w:rPr>
          <w:noProof/>
        </w:rPr>
        <w:t>While the majority of roles will have demands for manual dexterity in relation to typing and similar functions, other Level I jobs will use a range of equipment requiring precision in their use and handling.</w:t>
      </w:r>
    </w:p>
    <w:p w14:paraId="38766045" w14:textId="77777777" w:rsidR="00A36066" w:rsidRPr="00B702E4" w:rsidRDefault="00A36066" w:rsidP="00A36066">
      <w:pPr>
        <w:rPr>
          <w:b/>
          <w:bCs/>
          <w:color w:val="000000" w:themeColor="text1"/>
        </w:rPr>
      </w:pPr>
      <w:r w:rsidRPr="00B702E4">
        <w:rPr>
          <w:b/>
          <w:bCs/>
          <w:color w:val="000000" w:themeColor="text1"/>
        </w:rPr>
        <w:t>The type of thinking, planning and communicating necessary</w:t>
      </w:r>
    </w:p>
    <w:p w14:paraId="305804FE" w14:textId="77777777" w:rsidR="00A36066" w:rsidRDefault="00A36066" w:rsidP="00A36066">
      <w:r>
        <w:rPr>
          <w:noProof/>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3BC45A84" w14:textId="77777777" w:rsidR="00A36066" w:rsidRDefault="00A36066" w:rsidP="00A36066">
      <w:r>
        <w:rPr>
          <w:noProof/>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reasoned argument. This will occur in written interactions but can also be the case in face to face verbal exchanges where job holders will advocate a position in response to opposing opinion in a formal or informal setting.</w:t>
      </w:r>
    </w:p>
    <w:p w14:paraId="76D15669" w14:textId="77777777" w:rsidR="00A36066" w:rsidRPr="00B702E4" w:rsidRDefault="00A36066" w:rsidP="00A36066">
      <w:pPr>
        <w:rPr>
          <w:b/>
          <w:bCs/>
          <w:color w:val="000000" w:themeColor="text1"/>
        </w:rPr>
      </w:pPr>
      <w:r w:rsidRPr="00B702E4">
        <w:rPr>
          <w:b/>
          <w:bCs/>
          <w:color w:val="000000" w:themeColor="text1"/>
        </w:rPr>
        <w:lastRenderedPageBreak/>
        <w:t>The freedom to make decisions and innovate</w:t>
      </w:r>
    </w:p>
    <w:p w14:paraId="57ECFFE4" w14:textId="77777777" w:rsidR="00A36066" w:rsidRDefault="00A36066" w:rsidP="00A36066">
      <w:r>
        <w:rPr>
          <w:noProof/>
        </w:rPr>
        <w:t>At this level, job holders will have the freedom to interpret policy and broad operating guidelines in order to shape their teams' detailed approach to meeting their corporate objectives and targets.  They will deal with deal with escalated, multi-faceted problems independently and will tend to only consult their manager on fundamental policy or resource issues.</w:t>
      </w:r>
    </w:p>
    <w:p w14:paraId="3A21B082" w14:textId="77777777" w:rsidR="00A36066" w:rsidRPr="00B702E4" w:rsidRDefault="00A36066" w:rsidP="00A36066">
      <w:pPr>
        <w:rPr>
          <w:b/>
          <w:bCs/>
          <w:color w:val="000000" w:themeColor="text1"/>
        </w:rPr>
      </w:pPr>
      <w:r w:rsidRPr="00B702E4">
        <w:rPr>
          <w:b/>
          <w:bCs/>
          <w:color w:val="000000" w:themeColor="text1"/>
        </w:rPr>
        <w:t>The areas of responsibility</w:t>
      </w:r>
    </w:p>
    <w:p w14:paraId="397D4D89" w14:textId="77777777" w:rsidR="00A36066" w:rsidRDefault="00A36066" w:rsidP="00A36066">
      <w:pPr>
        <w:rPr>
          <w:noProof/>
        </w:rPr>
      </w:pPr>
      <w:r>
        <w:rPr>
          <w:noProof/>
        </w:rPr>
        <w:t xml:space="preserve">With a diverse range of jobs being represented at this level of the PT family, the precise blend of responsibilities for which the job holder is accountable will depend upon the service in which they operate.  </w:t>
      </w:r>
    </w:p>
    <w:p w14:paraId="1714403D" w14:textId="77777777" w:rsidR="00A36066" w:rsidRDefault="00A36066" w:rsidP="00A36066">
      <w:pPr>
        <w:rPr>
          <w:noProof/>
        </w:rPr>
      </w:pPr>
      <w:r>
        <w:rPr>
          <w:noProof/>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for such elements as finance, information assets, equipment or premises.</w:t>
      </w:r>
    </w:p>
    <w:p w14:paraId="7EF111DD" w14:textId="77777777" w:rsidR="00A36066" w:rsidRDefault="00A36066" w:rsidP="00A36066">
      <w:pPr>
        <w:rPr>
          <w:noProof/>
        </w:rPr>
      </w:pPr>
      <w:r>
        <w:rPr>
          <w:noProof/>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014743D9" w14:textId="43803013" w:rsidR="00A36066" w:rsidRDefault="005679C3" w:rsidP="00A36066">
      <w:pPr>
        <w:rPr>
          <w:noProof/>
        </w:rPr>
      </w:pPr>
      <w:r>
        <w:rPr>
          <w:noProof/>
        </w:rPr>
        <w:t>J</w:t>
      </w:r>
      <w:r w:rsidR="00A36066" w:rsidRPr="00AE6380">
        <w:rPr>
          <w:noProof/>
        </w:rPr>
        <w:t xml:space="preserve">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 </w:t>
      </w:r>
    </w:p>
    <w:p w14:paraId="2602995A" w14:textId="77777777" w:rsidR="00A36066" w:rsidRPr="00B702E4" w:rsidRDefault="00A36066" w:rsidP="00A36066">
      <w:pPr>
        <w:rPr>
          <w:b/>
          <w:bCs/>
          <w:color w:val="000000" w:themeColor="text1"/>
        </w:rPr>
      </w:pPr>
      <w:r w:rsidRPr="00B702E4">
        <w:rPr>
          <w:b/>
          <w:bCs/>
          <w:color w:val="000000" w:themeColor="text1"/>
        </w:rPr>
        <w:t>The impacts and demands of the role</w:t>
      </w:r>
    </w:p>
    <w:p w14:paraId="4CC1CA0B" w14:textId="77777777" w:rsidR="00A36066" w:rsidRDefault="00A36066" w:rsidP="00A36066">
      <w:r>
        <w:rPr>
          <w:noProof/>
        </w:rPr>
        <w:t>At this level, tasks and duties will be generally carried out in a sedentary position but there will always be a requirement for standing and walking from time to time, and the occasional need to lift or carry items.</w:t>
      </w:r>
    </w:p>
    <w:p w14:paraId="4170DDC0" w14:textId="77777777" w:rsidR="00A36066" w:rsidRDefault="00A36066" w:rsidP="00A36066">
      <w:r>
        <w:rPr>
          <w:noProof/>
        </w:rPr>
        <w:t>The combination of both tactical and strategic matters that job holders deal with means that roles are inherently complex, demanding of lengthy periods of concentrated mental attention while also managing high levels of work-related pressure from</w:t>
      </w:r>
    </w:p>
    <w:p w14:paraId="21F7F780" w14:textId="77777777" w:rsidR="00A36066" w:rsidRDefault="00A36066" w:rsidP="00A36066">
      <w:r>
        <w:rPr>
          <w:noProof/>
        </w:rPr>
        <w:t>Duties of jobs at this level in the PT family will not require job holders to develop and maintain working relationships with people who, through their circumstances or behaviour, place particular emotional demands on the job holder.</w:t>
      </w:r>
    </w:p>
    <w:p w14:paraId="40DEC0CB" w14:textId="77777777" w:rsidR="00A36066" w:rsidRDefault="00A36066" w:rsidP="00A36066">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045F6347" w14:textId="76C2C23F" w:rsidR="00F77A6D" w:rsidRDefault="00F77A6D" w:rsidP="00F77A6D">
      <w:pPr>
        <w:spacing w:after="0" w:line="240" w:lineRule="auto"/>
        <w:contextualSpacing/>
        <w:rPr>
          <w:b/>
          <w:bCs/>
          <w:iCs/>
          <w:color w:val="000000" w:themeColor="text1"/>
          <w:sz w:val="24"/>
          <w:szCs w:val="24"/>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121FD"/>
    <w:multiLevelType w:val="hybridMultilevel"/>
    <w:tmpl w:val="39DC1A74"/>
    <w:lvl w:ilvl="0" w:tplc="E2F457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23461B"/>
    <w:multiLevelType w:val="hybridMultilevel"/>
    <w:tmpl w:val="F9CC8E32"/>
    <w:lvl w:ilvl="0" w:tplc="C5C24A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AA6E23"/>
    <w:multiLevelType w:val="hybridMultilevel"/>
    <w:tmpl w:val="FD042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5TJbh6bbsiKDfPmjNvh3rVaMjtjG6WaFr40XsYx31rsrfYJTgIgqjKwAdjP4aRJ9OoSlnIzOASsRjg0lg+UUbA==" w:salt="f4vaqUrLIwl4QlOqUWou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50E"/>
    <w:rsid w:val="000F04CA"/>
    <w:rsid w:val="001870A7"/>
    <w:rsid w:val="001C2894"/>
    <w:rsid w:val="0023108C"/>
    <w:rsid w:val="00231E06"/>
    <w:rsid w:val="00353ADD"/>
    <w:rsid w:val="004230A2"/>
    <w:rsid w:val="00436C01"/>
    <w:rsid w:val="00452C3E"/>
    <w:rsid w:val="00467EB5"/>
    <w:rsid w:val="005228BD"/>
    <w:rsid w:val="00535A60"/>
    <w:rsid w:val="005679C3"/>
    <w:rsid w:val="005C1DC9"/>
    <w:rsid w:val="006A0A45"/>
    <w:rsid w:val="006C61F9"/>
    <w:rsid w:val="006D5B81"/>
    <w:rsid w:val="006F7199"/>
    <w:rsid w:val="00720F2B"/>
    <w:rsid w:val="00817651"/>
    <w:rsid w:val="008D66AF"/>
    <w:rsid w:val="008D726B"/>
    <w:rsid w:val="008E0E68"/>
    <w:rsid w:val="00921632"/>
    <w:rsid w:val="009C17C2"/>
    <w:rsid w:val="00A36066"/>
    <w:rsid w:val="00A370E1"/>
    <w:rsid w:val="00A62900"/>
    <w:rsid w:val="00A83B82"/>
    <w:rsid w:val="00A94374"/>
    <w:rsid w:val="00AA4E54"/>
    <w:rsid w:val="00AD2933"/>
    <w:rsid w:val="00B178AF"/>
    <w:rsid w:val="00B702E4"/>
    <w:rsid w:val="00B93589"/>
    <w:rsid w:val="00C77373"/>
    <w:rsid w:val="00CB0AEB"/>
    <w:rsid w:val="00CB4B19"/>
    <w:rsid w:val="00CB6DD4"/>
    <w:rsid w:val="00D72A65"/>
    <w:rsid w:val="00D90238"/>
    <w:rsid w:val="00DA42ED"/>
    <w:rsid w:val="00DC4A0A"/>
    <w:rsid w:val="00E2449F"/>
    <w:rsid w:val="00E41404"/>
    <w:rsid w:val="00E74F29"/>
    <w:rsid w:val="00EB2C2C"/>
    <w:rsid w:val="00EC2721"/>
    <w:rsid w:val="00EC301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6FE72-2D46-4524-9252-AB9A6192DB48}">
  <ds:schemaRefs>
    <ds:schemaRef ds:uri="http://schemas.microsoft.com/sharepoint/v3/contenttype/forms"/>
  </ds:schemaRefs>
</ds:datastoreItem>
</file>

<file path=customXml/itemProps2.xml><?xml version="1.0" encoding="utf-8"?>
<ds:datastoreItem xmlns:ds="http://schemas.openxmlformats.org/officeDocument/2006/customXml" ds:itemID="{4C584C7B-CB1E-4EF2-949A-B9EC864F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9476B6-13A2-4387-96E1-FAF9B75E6CF6}">
  <ds:schemaRefs>
    <ds:schemaRef ds:uri="Microsoft.SharePoint.Taxonomy.ContentTypeSync"/>
  </ds:schemaRefs>
</ds:datastoreItem>
</file>

<file path=customXml/itemProps4.xml><?xml version="1.0" encoding="utf-8"?>
<ds:datastoreItem xmlns:ds="http://schemas.openxmlformats.org/officeDocument/2006/customXml" ds:itemID="{2D692116-998F-46F8-BF13-08C0EDBC6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5</cp:revision>
  <dcterms:created xsi:type="dcterms:W3CDTF">2022-09-05T15:26:00Z</dcterms:created>
  <dcterms:modified xsi:type="dcterms:W3CDTF">2022-09-05T16:06:00Z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