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6"/>
                            <a:ext cx="3810000" cy="758190"/>
                          </a:xfrm>
                          <a:prstGeom prst="rect">
                            <a:avLst/>
                          </a:prstGeom>
                          <a:noFill/>
                        </wps:spPr>
                        <wps:txbx>
                          <w:txbxContent>
                            <w:p w14:paraId="43A635D3" w14:textId="030B6F32" w:rsidR="00D72A65" w:rsidRDefault="00A70EDB"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Procurement Officer</w:t>
                              </w:r>
                            </w:p>
                            <w:p w14:paraId="64661BA3" w14:textId="3C06030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368E9">
                                <w:rPr>
                                  <w:rFonts w:hAnsi="Calibri"/>
                                  <w:color w:val="FFFFFF" w:themeColor="background1"/>
                                  <w:kern w:val="24"/>
                                  <w:sz w:val="28"/>
                                  <w:szCs w:val="28"/>
                                </w:rPr>
                                <w:t xml:space="preserve"> </w:t>
                              </w:r>
                              <w:r w:rsidR="004E4A7F">
                                <w:rPr>
                                  <w:rFonts w:hAnsi="Calibri"/>
                                  <w:color w:val="FFFFFF" w:themeColor="background1"/>
                                  <w:kern w:val="24"/>
                                  <w:sz w:val="28"/>
                                  <w:szCs w:val="28"/>
                                </w:rPr>
                                <w:t>JE0739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B1w1s0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30B6F32" w:rsidR="00D72A65" w:rsidRDefault="00A70EDB"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Procurement Officer</w:t>
                        </w:r>
                      </w:p>
                      <w:p w14:paraId="64661BA3" w14:textId="3C06030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368E9">
                          <w:rPr>
                            <w:rFonts w:hAnsi="Calibri"/>
                            <w:color w:val="FFFFFF" w:themeColor="background1"/>
                            <w:kern w:val="24"/>
                            <w:sz w:val="28"/>
                            <w:szCs w:val="28"/>
                          </w:rPr>
                          <w:t xml:space="preserve"> </w:t>
                        </w:r>
                        <w:r w:rsidR="004E4A7F">
                          <w:rPr>
                            <w:rFonts w:hAnsi="Calibri"/>
                            <w:color w:val="FFFFFF" w:themeColor="background1"/>
                            <w:kern w:val="24"/>
                            <w:sz w:val="28"/>
                            <w:szCs w:val="28"/>
                          </w:rPr>
                          <w:t>JE0739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242A9348" w:rsidR="00D72A65" w:rsidRPr="001C2894" w:rsidRDefault="00A0188F">
            <w:pPr>
              <w:rPr>
                <w:rFonts w:cstheme="minorHAnsi"/>
                <w:color w:val="000000" w:themeColor="text1"/>
              </w:rPr>
            </w:pPr>
            <w:r>
              <w:rPr>
                <w:rFonts w:cstheme="minorHAnsi"/>
                <w:color w:val="000000" w:themeColor="text1"/>
              </w:rPr>
              <w:t>Corporate Procurement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060FD70" w:rsidR="00D72A65" w:rsidRPr="001C2894" w:rsidRDefault="00E368E9">
            <w:pPr>
              <w:rPr>
                <w:rFonts w:cstheme="minorHAnsi"/>
                <w:color w:val="000000" w:themeColor="text1"/>
              </w:rPr>
            </w:pPr>
            <w:r>
              <w:rPr>
                <w:rFonts w:cstheme="minorHAnsi"/>
                <w:color w:val="000000" w:themeColor="text1"/>
              </w:rPr>
              <w:t>Procurement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3E761B7" w:rsidR="000F04CA" w:rsidRPr="001C2894" w:rsidRDefault="00A0188F"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57271F0" w:rsidR="00E2449F" w:rsidRPr="001C2894" w:rsidRDefault="00E2449F" w:rsidP="000F04CA">
            <w:pPr>
              <w:rPr>
                <w:rFonts w:cstheme="minorHAnsi"/>
                <w:color w:val="000000" w:themeColor="text1"/>
              </w:rPr>
            </w:pPr>
            <w:r>
              <w:rPr>
                <w:rFonts w:cstheme="minorHAnsi"/>
                <w:color w:val="000000" w:themeColor="text1"/>
              </w:rPr>
              <w:t>N</w:t>
            </w:r>
            <w:r w:rsidR="004E218E">
              <w:rPr>
                <w:rFonts w:cstheme="minorHAnsi"/>
                <w:color w:val="000000" w:themeColor="text1"/>
              </w:rPr>
              <w:t>/A</w:t>
            </w:r>
          </w:p>
        </w:tc>
      </w:tr>
      <w:tr w:rsidR="00251D49" w14:paraId="5EB31D5F" w14:textId="77777777" w:rsidTr="006D5B81">
        <w:tc>
          <w:tcPr>
            <w:tcW w:w="2093" w:type="dxa"/>
          </w:tcPr>
          <w:p w14:paraId="1FFFC366"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46F4466D" w:rsidR="004E4A7F" w:rsidRDefault="004E4A7F" w:rsidP="000F04CA">
            <w:pPr>
              <w:rPr>
                <w:rFonts w:cstheme="minorHAnsi"/>
                <w:b/>
                <w:bCs/>
                <w:color w:val="000000" w:themeColor="text1"/>
              </w:rPr>
            </w:pPr>
            <w:r>
              <w:rPr>
                <w:rFonts w:cstheme="minorHAnsi"/>
                <w:b/>
                <w:bCs/>
                <w:color w:val="000000" w:themeColor="text1"/>
              </w:rPr>
              <w:t>JE Code:</w:t>
            </w:r>
          </w:p>
        </w:tc>
        <w:tc>
          <w:tcPr>
            <w:tcW w:w="8363" w:type="dxa"/>
          </w:tcPr>
          <w:p w14:paraId="74C79312" w14:textId="77777777" w:rsidR="00251D49" w:rsidRDefault="004E4A7F" w:rsidP="000F04CA">
            <w:pPr>
              <w:rPr>
                <w:rFonts w:cstheme="minorHAnsi"/>
                <w:color w:val="000000" w:themeColor="text1"/>
              </w:rPr>
            </w:pPr>
            <w:r>
              <w:rPr>
                <w:rFonts w:cstheme="minorHAnsi"/>
                <w:color w:val="000000" w:themeColor="text1"/>
              </w:rPr>
              <w:t xml:space="preserve">December </w:t>
            </w:r>
            <w:r w:rsidR="00E368E9">
              <w:rPr>
                <w:rFonts w:cstheme="minorHAnsi"/>
                <w:color w:val="000000" w:themeColor="text1"/>
              </w:rPr>
              <w:t>2021</w:t>
            </w:r>
          </w:p>
          <w:p w14:paraId="1CBECC5F" w14:textId="02CD8149" w:rsidR="004E4A7F" w:rsidRDefault="004E4A7F" w:rsidP="000F04CA">
            <w:pPr>
              <w:rPr>
                <w:rFonts w:cstheme="minorHAnsi"/>
                <w:color w:val="000000" w:themeColor="text1"/>
              </w:rPr>
            </w:pPr>
            <w:r>
              <w:rPr>
                <w:rFonts w:cstheme="minorHAnsi"/>
                <w:color w:val="000000" w:themeColor="text1"/>
              </w:rPr>
              <w:t>JE0739</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96E91EE" w:rsidR="001C2894" w:rsidRPr="004E218E" w:rsidRDefault="003A0A6B" w:rsidP="00D72A65">
            <w:pPr>
              <w:rPr>
                <w:rFonts w:cstheme="minorHAnsi"/>
                <w:color w:val="000000" w:themeColor="text1"/>
              </w:rPr>
            </w:pPr>
            <w:r w:rsidRPr="004E218E">
              <w:rPr>
                <w:rFonts w:cstheme="minorHAnsi"/>
                <w:color w:val="000000" w:themeColor="text1"/>
              </w:rPr>
              <w:t>Accountable for a portfolio of procurement projects from £25,000 up to FTS Threshold and above (when required) to enable the delivery of service outcomes and value for money.</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7EEDC53" w:rsidR="001C2894" w:rsidRPr="004E218E" w:rsidRDefault="003A0A6B" w:rsidP="00D72A65">
            <w:pPr>
              <w:rPr>
                <w:rFonts w:cstheme="minorHAnsi"/>
                <w:color w:val="000000" w:themeColor="text1"/>
              </w:rPr>
            </w:pPr>
            <w:r w:rsidRPr="004E218E">
              <w:rPr>
                <w:rFonts w:cstheme="minorHAnsi"/>
                <w:color w:val="000000" w:themeColor="text1"/>
              </w:rPr>
              <w:t>Manage procurement projects to ensure that best practise is used to maximise opportunities for efficiencies and service improvement.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8271EB8" w:rsidR="001C2894" w:rsidRPr="004E218E" w:rsidRDefault="003A0A6B" w:rsidP="00D72A65">
            <w:pPr>
              <w:rPr>
                <w:rFonts w:cstheme="minorHAnsi"/>
                <w:color w:val="000000" w:themeColor="text1"/>
              </w:rPr>
            </w:pPr>
            <w:r w:rsidRPr="004E218E">
              <w:rPr>
                <w:rFonts w:cstheme="minorHAnsi"/>
                <w:color w:val="000000" w:themeColor="text1"/>
              </w:rPr>
              <w:t>To advise</w:t>
            </w:r>
            <w:r w:rsidR="005952FF">
              <w:rPr>
                <w:rFonts w:cstheme="minorHAnsi"/>
                <w:color w:val="000000" w:themeColor="text1"/>
              </w:rPr>
              <w:t xml:space="preserve"> and train</w:t>
            </w:r>
            <w:r w:rsidRPr="004E218E">
              <w:rPr>
                <w:rFonts w:cstheme="minorHAnsi"/>
                <w:color w:val="000000" w:themeColor="text1"/>
              </w:rPr>
              <w:t xml:space="preserve"> officers in the drafting of </w:t>
            </w:r>
            <w:r>
              <w:rPr>
                <w:rFonts w:cstheme="minorHAnsi"/>
                <w:color w:val="000000" w:themeColor="text1"/>
              </w:rPr>
              <w:t xml:space="preserve">quotation and </w:t>
            </w:r>
            <w:r w:rsidRPr="004E218E">
              <w:rPr>
                <w:rFonts w:cstheme="minorHAnsi"/>
                <w:color w:val="000000" w:themeColor="text1"/>
              </w:rPr>
              <w:t xml:space="preserve">tender documents </w:t>
            </w:r>
            <w:r w:rsidR="005952FF">
              <w:rPr>
                <w:rFonts w:cstheme="minorHAnsi"/>
                <w:color w:val="000000" w:themeColor="text1"/>
              </w:rPr>
              <w:t xml:space="preserve">including approaches to evaluation </w:t>
            </w:r>
            <w:r w:rsidRPr="004E218E">
              <w:rPr>
                <w:rFonts w:cstheme="minorHAnsi"/>
                <w:color w:val="000000" w:themeColor="text1"/>
              </w:rPr>
              <w:t>and the relevant approval reports.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557DEF68" w:rsidR="001C2894" w:rsidRPr="004E218E" w:rsidRDefault="007E2384" w:rsidP="00D72A65">
            <w:pPr>
              <w:rPr>
                <w:rFonts w:cstheme="minorHAnsi"/>
                <w:color w:val="000000" w:themeColor="text1"/>
              </w:rPr>
            </w:pPr>
            <w:r w:rsidRPr="004E218E">
              <w:rPr>
                <w:rFonts w:cstheme="minorHAnsi"/>
                <w:color w:val="000000" w:themeColor="text1"/>
              </w:rPr>
              <w:t>To establish and maintain appropriate professional relationships with all internal and external stakeholders</w:t>
            </w:r>
            <w:r w:rsidR="00FC6F50">
              <w:rPr>
                <w:rFonts w:cstheme="minorHAnsi"/>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3BC341D7" w:rsidR="001C2894" w:rsidRPr="004E218E" w:rsidRDefault="007E2384" w:rsidP="00D72A65">
            <w:pPr>
              <w:rPr>
                <w:rFonts w:cstheme="minorHAnsi"/>
                <w:color w:val="000000" w:themeColor="text1"/>
              </w:rPr>
            </w:pPr>
            <w:r w:rsidRPr="004E218E">
              <w:rPr>
                <w:rFonts w:cstheme="minorHAnsi"/>
                <w:color w:val="000000" w:themeColor="text1"/>
              </w:rPr>
              <w:t>To liaise with service areas to understand their specific service delivery needs and to influence and support them in applying the most appropriate procurement strategy that delivers these outcomes.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7BAAF1C9" w:rsidR="001C2894" w:rsidRPr="004E218E" w:rsidRDefault="007E2384" w:rsidP="00D72A65">
            <w:pPr>
              <w:rPr>
                <w:rFonts w:cstheme="minorHAnsi"/>
                <w:color w:val="000000" w:themeColor="text1"/>
              </w:rPr>
            </w:pPr>
            <w:r w:rsidRPr="004E218E">
              <w:rPr>
                <w:rFonts w:cstheme="minorHAnsi"/>
                <w:color w:val="000000" w:themeColor="text1"/>
              </w:rPr>
              <w:t>To use the Council’s E-Tendering portal</w:t>
            </w:r>
            <w:r>
              <w:rPr>
                <w:rFonts w:cstheme="minorHAnsi"/>
                <w:color w:val="000000" w:themeColor="text1"/>
              </w:rPr>
              <w:t xml:space="preserve"> to run all procurement activity</w:t>
            </w:r>
            <w:r w:rsidR="00D55074">
              <w:rPr>
                <w:rFonts w:cstheme="minorHAnsi"/>
                <w:color w:val="000000" w:themeColor="text1"/>
              </w:rPr>
              <w:t xml:space="preserve"> and undertake </w:t>
            </w:r>
            <w:r w:rsidR="009813BD">
              <w:rPr>
                <w:rFonts w:cstheme="minorHAnsi"/>
                <w:color w:val="000000" w:themeColor="text1"/>
              </w:rPr>
              <w:t xml:space="preserve">procurement </w:t>
            </w:r>
            <w:r w:rsidR="00D55074">
              <w:rPr>
                <w:rFonts w:cstheme="minorHAnsi"/>
                <w:color w:val="000000" w:themeColor="text1"/>
              </w:rPr>
              <w:t>reporting.</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3943A7">
        <w:tc>
          <w:tcPr>
            <w:tcW w:w="562" w:type="dxa"/>
          </w:tcPr>
          <w:p w14:paraId="08782BF4" w14:textId="77777777" w:rsidR="001C2894" w:rsidRDefault="001C2894" w:rsidP="003943A7">
            <w:pPr>
              <w:rPr>
                <w:rFonts w:cstheme="minorHAnsi"/>
                <w:b/>
                <w:bCs/>
                <w:color w:val="000000" w:themeColor="text1"/>
              </w:rPr>
            </w:pPr>
            <w:r>
              <w:rPr>
                <w:rFonts w:cstheme="minorHAnsi"/>
                <w:b/>
                <w:bCs/>
                <w:color w:val="000000" w:themeColor="text1"/>
              </w:rPr>
              <w:t>1.</w:t>
            </w:r>
          </w:p>
        </w:tc>
        <w:tc>
          <w:tcPr>
            <w:tcW w:w="9894" w:type="dxa"/>
          </w:tcPr>
          <w:p w14:paraId="053AF04F" w14:textId="28262D7B" w:rsidR="001C2894" w:rsidRPr="004E218E" w:rsidRDefault="003A0A6B" w:rsidP="003943A7">
            <w:pPr>
              <w:rPr>
                <w:rFonts w:cstheme="minorHAnsi"/>
              </w:rPr>
            </w:pPr>
            <w:r w:rsidRPr="004E218E">
              <w:rPr>
                <w:rFonts w:cstheme="minorHAnsi"/>
              </w:rPr>
              <w:t>Member of the Chartered Institute of Purchasing &amp; Supply. Level 4 Diploma in Procurement &amp; Supply</w:t>
            </w:r>
            <w:r w:rsidR="00034C38">
              <w:rPr>
                <w:rFonts w:cstheme="minorHAnsi"/>
              </w:rPr>
              <w:t xml:space="preserve"> as a minimum.</w:t>
            </w:r>
          </w:p>
        </w:tc>
      </w:tr>
      <w:tr w:rsidR="001C2894" w14:paraId="681CDD22" w14:textId="77777777" w:rsidTr="003943A7">
        <w:tc>
          <w:tcPr>
            <w:tcW w:w="562" w:type="dxa"/>
          </w:tcPr>
          <w:p w14:paraId="4488D22F" w14:textId="77777777" w:rsidR="001C2894" w:rsidRDefault="001C2894" w:rsidP="003943A7">
            <w:pPr>
              <w:rPr>
                <w:rFonts w:cstheme="minorHAnsi"/>
                <w:b/>
                <w:bCs/>
                <w:color w:val="000000" w:themeColor="text1"/>
              </w:rPr>
            </w:pPr>
            <w:r>
              <w:rPr>
                <w:rFonts w:cstheme="minorHAnsi"/>
                <w:b/>
                <w:bCs/>
                <w:color w:val="000000" w:themeColor="text1"/>
              </w:rPr>
              <w:t>2.</w:t>
            </w:r>
          </w:p>
        </w:tc>
        <w:tc>
          <w:tcPr>
            <w:tcW w:w="9894" w:type="dxa"/>
          </w:tcPr>
          <w:p w14:paraId="4FF43EDF" w14:textId="5B56452B" w:rsidR="001C2894" w:rsidRPr="004E218E" w:rsidRDefault="00BD732D" w:rsidP="003943A7">
            <w:pPr>
              <w:rPr>
                <w:rFonts w:cstheme="minorHAnsi"/>
                <w:color w:val="000000" w:themeColor="text1"/>
              </w:rPr>
            </w:pPr>
            <w:r>
              <w:rPr>
                <w:rFonts w:cstheme="minorHAnsi"/>
                <w:color w:val="000000" w:themeColor="text1"/>
              </w:rPr>
              <w:t>Proven k</w:t>
            </w:r>
            <w:r w:rsidR="003A0A6B" w:rsidRPr="003A0A6B">
              <w:rPr>
                <w:rFonts w:cstheme="minorHAnsi"/>
                <w:color w:val="000000" w:themeColor="text1"/>
              </w:rPr>
              <w:t xml:space="preserve">nowledge of public sector/local government procurement </w:t>
            </w:r>
            <w:r w:rsidR="00034C38">
              <w:rPr>
                <w:rFonts w:cstheme="minorHAnsi"/>
                <w:color w:val="000000" w:themeColor="text1"/>
              </w:rPr>
              <w:t xml:space="preserve">processes and </w:t>
            </w:r>
            <w:r w:rsidR="003A0A6B" w:rsidRPr="003A0A6B">
              <w:rPr>
                <w:rFonts w:cstheme="minorHAnsi"/>
                <w:color w:val="000000" w:themeColor="text1"/>
              </w:rPr>
              <w:t>regulations</w:t>
            </w:r>
            <w:r w:rsidR="00FC6F50">
              <w:rPr>
                <w:rFonts w:cstheme="minorHAnsi"/>
                <w:color w:val="000000" w:themeColor="text1"/>
              </w:rPr>
              <w:t>.</w:t>
            </w:r>
          </w:p>
        </w:tc>
      </w:tr>
      <w:tr w:rsidR="001C2894" w14:paraId="6BA1F355" w14:textId="77777777" w:rsidTr="003943A7">
        <w:tc>
          <w:tcPr>
            <w:tcW w:w="562" w:type="dxa"/>
          </w:tcPr>
          <w:p w14:paraId="365C3F50" w14:textId="77777777" w:rsidR="001C2894" w:rsidRDefault="001C2894" w:rsidP="003943A7">
            <w:pPr>
              <w:rPr>
                <w:rFonts w:cstheme="minorHAnsi"/>
                <w:b/>
                <w:bCs/>
                <w:color w:val="000000" w:themeColor="text1"/>
              </w:rPr>
            </w:pPr>
            <w:r>
              <w:rPr>
                <w:rFonts w:cstheme="minorHAnsi"/>
                <w:b/>
                <w:bCs/>
                <w:color w:val="000000" w:themeColor="text1"/>
              </w:rPr>
              <w:t>3.</w:t>
            </w:r>
          </w:p>
        </w:tc>
        <w:tc>
          <w:tcPr>
            <w:tcW w:w="9894" w:type="dxa"/>
          </w:tcPr>
          <w:p w14:paraId="0BF5B15D" w14:textId="17A85B0A" w:rsidR="001C2894" w:rsidRPr="004E218E" w:rsidRDefault="00BD732D" w:rsidP="003943A7">
            <w:pPr>
              <w:rPr>
                <w:rFonts w:cstheme="minorHAnsi"/>
                <w:color w:val="000000" w:themeColor="text1"/>
              </w:rPr>
            </w:pPr>
            <w:r>
              <w:rPr>
                <w:rFonts w:cstheme="minorHAnsi"/>
                <w:color w:val="000000" w:themeColor="text1"/>
              </w:rPr>
              <w:t>Demonstrable e</w:t>
            </w:r>
            <w:r w:rsidR="003A0A6B" w:rsidRPr="003A0A6B">
              <w:rPr>
                <w:rFonts w:cstheme="minorHAnsi"/>
                <w:color w:val="000000" w:themeColor="text1"/>
              </w:rPr>
              <w:t>xperience in Procurement activity</w:t>
            </w:r>
            <w:r w:rsidR="00034C38">
              <w:rPr>
                <w:rFonts w:cstheme="minorHAnsi"/>
                <w:color w:val="000000" w:themeColor="text1"/>
              </w:rPr>
              <w:t xml:space="preserve"> preferably public sector</w:t>
            </w:r>
            <w:r w:rsidR="00FC6F50">
              <w:rPr>
                <w:rFonts w:cstheme="minorHAnsi"/>
                <w:color w:val="000000" w:themeColor="text1"/>
              </w:rPr>
              <w:t>.</w:t>
            </w:r>
          </w:p>
        </w:tc>
      </w:tr>
      <w:tr w:rsidR="001C2894" w14:paraId="267FFD18" w14:textId="77777777" w:rsidTr="003943A7">
        <w:tc>
          <w:tcPr>
            <w:tcW w:w="562" w:type="dxa"/>
          </w:tcPr>
          <w:p w14:paraId="3F00E6B6" w14:textId="77777777" w:rsidR="001C2894" w:rsidRDefault="001C2894" w:rsidP="003943A7">
            <w:pPr>
              <w:rPr>
                <w:rFonts w:cstheme="minorHAnsi"/>
                <w:b/>
                <w:bCs/>
                <w:color w:val="000000" w:themeColor="text1"/>
              </w:rPr>
            </w:pPr>
            <w:r>
              <w:rPr>
                <w:rFonts w:cstheme="minorHAnsi"/>
                <w:b/>
                <w:bCs/>
                <w:color w:val="000000" w:themeColor="text1"/>
              </w:rPr>
              <w:t>4.</w:t>
            </w:r>
          </w:p>
        </w:tc>
        <w:tc>
          <w:tcPr>
            <w:tcW w:w="9894" w:type="dxa"/>
          </w:tcPr>
          <w:p w14:paraId="209F9E13" w14:textId="5E274FE5" w:rsidR="001C2894" w:rsidRPr="004E218E" w:rsidRDefault="00BD732D" w:rsidP="003943A7">
            <w:pPr>
              <w:rPr>
                <w:rFonts w:cstheme="minorHAnsi"/>
                <w:color w:val="000000" w:themeColor="text1"/>
              </w:rPr>
            </w:pPr>
            <w:r>
              <w:rPr>
                <w:rFonts w:cstheme="minorHAnsi"/>
                <w:color w:val="000000" w:themeColor="text1"/>
              </w:rPr>
              <w:t>Demonstrable e</w:t>
            </w:r>
            <w:r w:rsidR="007E2384" w:rsidRPr="004E218E">
              <w:rPr>
                <w:rFonts w:cstheme="minorHAnsi"/>
                <w:color w:val="000000" w:themeColor="text1"/>
              </w:rPr>
              <w:t>xperience of manipulation of financial and other data within an excel environment to evaluate tenders and performance.</w:t>
            </w:r>
          </w:p>
        </w:tc>
      </w:tr>
      <w:tr w:rsidR="001C2894" w14:paraId="359C8C7E" w14:textId="77777777" w:rsidTr="003943A7">
        <w:tc>
          <w:tcPr>
            <w:tcW w:w="562" w:type="dxa"/>
          </w:tcPr>
          <w:p w14:paraId="171D526B" w14:textId="77777777" w:rsidR="001C2894" w:rsidRDefault="001C2894" w:rsidP="003943A7">
            <w:pPr>
              <w:rPr>
                <w:rFonts w:cstheme="minorHAnsi"/>
                <w:b/>
                <w:bCs/>
                <w:color w:val="000000" w:themeColor="text1"/>
              </w:rPr>
            </w:pPr>
            <w:r>
              <w:rPr>
                <w:rFonts w:cstheme="minorHAnsi"/>
                <w:b/>
                <w:bCs/>
                <w:color w:val="000000" w:themeColor="text1"/>
              </w:rPr>
              <w:t>5.</w:t>
            </w:r>
          </w:p>
        </w:tc>
        <w:tc>
          <w:tcPr>
            <w:tcW w:w="9894" w:type="dxa"/>
          </w:tcPr>
          <w:p w14:paraId="5AEF9E66" w14:textId="30B94EFF" w:rsidR="001C2894" w:rsidRPr="004E218E" w:rsidRDefault="00BD732D" w:rsidP="003943A7">
            <w:pPr>
              <w:rPr>
                <w:rFonts w:cstheme="minorHAnsi"/>
                <w:color w:val="000000" w:themeColor="text1"/>
              </w:rPr>
            </w:pPr>
            <w:r>
              <w:rPr>
                <w:rFonts w:cstheme="minorHAnsi"/>
                <w:color w:val="000000" w:themeColor="text1"/>
              </w:rPr>
              <w:t>Ability</w:t>
            </w:r>
            <w:r w:rsidR="00034C38" w:rsidRPr="004E218E">
              <w:rPr>
                <w:rFonts w:cstheme="minorHAnsi"/>
                <w:color w:val="000000" w:themeColor="text1"/>
              </w:rPr>
              <w:t xml:space="preserve"> to think and act strategically within a corporate structure</w:t>
            </w:r>
            <w:r w:rsidR="00FC6F50">
              <w:rPr>
                <w:rFonts w:cstheme="minorHAnsi"/>
                <w:color w:val="000000" w:themeColor="text1"/>
              </w:rPr>
              <w:t>.</w:t>
            </w:r>
          </w:p>
        </w:tc>
      </w:tr>
      <w:tr w:rsidR="007E2384" w14:paraId="324F1AD1" w14:textId="77777777" w:rsidTr="003943A7">
        <w:tc>
          <w:tcPr>
            <w:tcW w:w="562" w:type="dxa"/>
          </w:tcPr>
          <w:p w14:paraId="36DD1EE6" w14:textId="2571155D" w:rsidR="007E2384" w:rsidRDefault="007E2384" w:rsidP="003943A7">
            <w:pPr>
              <w:rPr>
                <w:rFonts w:cstheme="minorHAnsi"/>
                <w:b/>
                <w:bCs/>
                <w:color w:val="000000" w:themeColor="text1"/>
              </w:rPr>
            </w:pPr>
            <w:r>
              <w:rPr>
                <w:rFonts w:cstheme="minorHAnsi"/>
                <w:b/>
                <w:bCs/>
                <w:color w:val="000000" w:themeColor="text1"/>
              </w:rPr>
              <w:t>6.</w:t>
            </w:r>
          </w:p>
        </w:tc>
        <w:tc>
          <w:tcPr>
            <w:tcW w:w="9894" w:type="dxa"/>
          </w:tcPr>
          <w:p w14:paraId="5BF71E37" w14:textId="50186799" w:rsidR="007E2384" w:rsidRPr="004E218E" w:rsidRDefault="00034C38" w:rsidP="003943A7">
            <w:pPr>
              <w:rPr>
                <w:rFonts w:cstheme="minorHAnsi"/>
                <w:color w:val="000000" w:themeColor="text1"/>
              </w:rPr>
            </w:pPr>
            <w:r>
              <w:rPr>
                <w:rFonts w:cstheme="minorHAnsi"/>
                <w:color w:val="000000" w:themeColor="text1"/>
              </w:rPr>
              <w:t>Effective communicator both verbally and in writing</w:t>
            </w:r>
            <w:r w:rsidR="00FC6F50">
              <w:rPr>
                <w:rFonts w:cstheme="minorHAnsi"/>
                <w:color w:val="000000" w:themeColor="text1"/>
              </w:rPr>
              <w:t>.</w:t>
            </w:r>
          </w:p>
        </w:tc>
      </w:tr>
      <w:tr w:rsidR="007E2384" w14:paraId="3C364D36" w14:textId="77777777" w:rsidTr="003943A7">
        <w:tc>
          <w:tcPr>
            <w:tcW w:w="562" w:type="dxa"/>
          </w:tcPr>
          <w:p w14:paraId="10777F2D" w14:textId="7984DEDD" w:rsidR="007E2384" w:rsidRDefault="007E2384" w:rsidP="003943A7">
            <w:pPr>
              <w:rPr>
                <w:rFonts w:cstheme="minorHAnsi"/>
                <w:b/>
                <w:bCs/>
                <w:color w:val="000000" w:themeColor="text1"/>
              </w:rPr>
            </w:pPr>
            <w:r>
              <w:rPr>
                <w:rFonts w:cstheme="minorHAnsi"/>
                <w:b/>
                <w:bCs/>
                <w:color w:val="000000" w:themeColor="text1"/>
              </w:rPr>
              <w:t>7.</w:t>
            </w:r>
          </w:p>
        </w:tc>
        <w:tc>
          <w:tcPr>
            <w:tcW w:w="9894" w:type="dxa"/>
          </w:tcPr>
          <w:p w14:paraId="535698F2" w14:textId="534B460D" w:rsidR="007E2384" w:rsidRPr="004E218E" w:rsidRDefault="00BD732D" w:rsidP="003943A7">
            <w:pPr>
              <w:rPr>
                <w:rFonts w:cstheme="minorHAnsi"/>
                <w:color w:val="000000" w:themeColor="text1"/>
              </w:rPr>
            </w:pPr>
            <w:r>
              <w:rPr>
                <w:rFonts w:cstheme="minorHAnsi"/>
                <w:color w:val="000000" w:themeColor="text1"/>
              </w:rPr>
              <w:t>Ability to w</w:t>
            </w:r>
            <w:r w:rsidR="00034C38">
              <w:rPr>
                <w:rFonts w:cstheme="minorHAnsi"/>
                <w:color w:val="000000" w:themeColor="text1"/>
              </w:rPr>
              <w:t>orking as part of a team to deliver strategic objectives</w:t>
            </w:r>
            <w:r w:rsidR="00FC6F50">
              <w:rPr>
                <w:rFonts w:cstheme="minorHAnsi"/>
                <w:color w:val="000000" w:themeColor="text1"/>
              </w:rPr>
              <w:t>.</w:t>
            </w:r>
          </w:p>
        </w:tc>
      </w:tr>
      <w:tr w:rsidR="007E2384" w14:paraId="0F0FE73F" w14:textId="77777777" w:rsidTr="003943A7">
        <w:tc>
          <w:tcPr>
            <w:tcW w:w="562" w:type="dxa"/>
          </w:tcPr>
          <w:p w14:paraId="7A4C35D9" w14:textId="7789B5C6" w:rsidR="007E2384" w:rsidRDefault="007E2384" w:rsidP="003943A7">
            <w:pPr>
              <w:rPr>
                <w:rFonts w:cstheme="minorHAnsi"/>
                <w:b/>
                <w:bCs/>
                <w:color w:val="000000" w:themeColor="text1"/>
              </w:rPr>
            </w:pPr>
            <w:r>
              <w:rPr>
                <w:rFonts w:cstheme="minorHAnsi"/>
                <w:b/>
                <w:bCs/>
                <w:color w:val="000000" w:themeColor="text1"/>
              </w:rPr>
              <w:t>8.</w:t>
            </w:r>
          </w:p>
        </w:tc>
        <w:tc>
          <w:tcPr>
            <w:tcW w:w="9894" w:type="dxa"/>
          </w:tcPr>
          <w:p w14:paraId="58BABDCB" w14:textId="24A1359A" w:rsidR="007E2384" w:rsidRPr="004E218E" w:rsidRDefault="00BD732D" w:rsidP="003943A7">
            <w:pPr>
              <w:rPr>
                <w:rFonts w:cstheme="minorHAnsi"/>
                <w:color w:val="000000" w:themeColor="text1"/>
              </w:rPr>
            </w:pPr>
            <w:r>
              <w:rPr>
                <w:rFonts w:cstheme="minorHAnsi"/>
                <w:color w:val="000000" w:themeColor="text1"/>
              </w:rPr>
              <w:t>Able to t</w:t>
            </w:r>
            <w:r w:rsidR="00034C38" w:rsidRPr="004E218E">
              <w:rPr>
                <w:rFonts w:cstheme="minorHAnsi"/>
                <w:color w:val="000000" w:themeColor="text1"/>
              </w:rPr>
              <w:t>ak</w:t>
            </w:r>
            <w:r>
              <w:rPr>
                <w:rFonts w:cstheme="minorHAnsi"/>
                <w:color w:val="000000" w:themeColor="text1"/>
              </w:rPr>
              <w:t>e</w:t>
            </w:r>
            <w:r w:rsidR="00034C38" w:rsidRPr="004E218E">
              <w:rPr>
                <w:rFonts w:cstheme="minorHAnsi"/>
                <w:color w:val="000000" w:themeColor="text1"/>
              </w:rPr>
              <w:t xml:space="preserve"> responsibility for delivering own work and meeting agreed work objectives, working to local frameworks and guidelines.</w:t>
            </w:r>
          </w:p>
        </w:tc>
      </w:tr>
      <w:tr w:rsidR="007E2384" w14:paraId="0F474959" w14:textId="77777777" w:rsidTr="003943A7">
        <w:tc>
          <w:tcPr>
            <w:tcW w:w="562" w:type="dxa"/>
          </w:tcPr>
          <w:p w14:paraId="3852F941" w14:textId="5E3C95B8" w:rsidR="007E2384" w:rsidRDefault="007E2384" w:rsidP="003943A7">
            <w:pPr>
              <w:rPr>
                <w:rFonts w:cstheme="minorHAnsi"/>
                <w:b/>
                <w:bCs/>
                <w:color w:val="000000" w:themeColor="text1"/>
              </w:rPr>
            </w:pPr>
            <w:r>
              <w:rPr>
                <w:rFonts w:cstheme="minorHAnsi"/>
                <w:b/>
                <w:bCs/>
                <w:color w:val="000000" w:themeColor="text1"/>
              </w:rPr>
              <w:t>9.</w:t>
            </w:r>
          </w:p>
        </w:tc>
        <w:tc>
          <w:tcPr>
            <w:tcW w:w="9894" w:type="dxa"/>
          </w:tcPr>
          <w:p w14:paraId="62311032" w14:textId="09CB4907" w:rsidR="007E2384" w:rsidRPr="004E218E" w:rsidRDefault="00BD732D" w:rsidP="004E218E">
            <w:pPr>
              <w:tabs>
                <w:tab w:val="left" w:pos="1350"/>
              </w:tabs>
              <w:rPr>
                <w:rFonts w:cstheme="minorHAnsi"/>
                <w:color w:val="000000" w:themeColor="text1"/>
              </w:rPr>
            </w:pPr>
            <w:r>
              <w:rPr>
                <w:rFonts w:cstheme="minorHAnsi"/>
                <w:color w:val="000000" w:themeColor="text1"/>
              </w:rPr>
              <w:t>Self- motivating with e</w:t>
            </w:r>
            <w:r w:rsidR="00034C38" w:rsidRPr="004E218E">
              <w:rPr>
                <w:rFonts w:cstheme="minorHAnsi"/>
                <w:color w:val="000000" w:themeColor="text1"/>
              </w:rPr>
              <w:t>nergy, drive and resilience under pressure</w:t>
            </w:r>
            <w:r w:rsidR="00FC6F50">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2392B806" w:rsidR="00535A60" w:rsidRDefault="004E4A7F"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w:t>
            </w:r>
            <w:r w:rsidR="00535A60">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7A8E1ED" w14:textId="2662AB11" w:rsidR="00E47798" w:rsidRDefault="00E47798" w:rsidP="00FC6F50">
      <w:pPr>
        <w:pStyle w:val="BodyText"/>
        <w:spacing w:line="244" w:lineRule="auto"/>
        <w:ind w:right="-24"/>
        <w:jc w:val="both"/>
      </w:pPr>
      <w:r>
        <w:t xml:space="preserve">At this level roles require an in depth, theoretical understanding of their particular discipline to solve complex problems, offer evidence based, provide authoritative advice to colleagues / service </w:t>
      </w:r>
      <w:r w:rsidR="00FC6F50">
        <w:t>users,</w:t>
      </w:r>
      <w:r>
        <w:t xml:space="preserve"> and manage teams and/or other resource assets.</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FC6F50">
      <w:pPr>
        <w:pStyle w:val="BodyText"/>
        <w:spacing w:line="244" w:lineRule="auto"/>
        <w:ind w:right="-24"/>
        <w:jc w:val="both"/>
        <w:rPr>
          <w:rFonts w:asciiTheme="minorHAnsi" w:hAnsiTheme="minorHAnsi" w:cstheme="minorHAnsi"/>
        </w:rPr>
      </w:pPr>
    </w:p>
    <w:p w14:paraId="59550503" w14:textId="61B7CB85" w:rsidR="00E47798" w:rsidRDefault="00E47798" w:rsidP="00FC6F50">
      <w:pPr>
        <w:pStyle w:val="BodyText"/>
        <w:spacing w:line="242" w:lineRule="auto"/>
        <w:ind w:right="-24"/>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Default="00E47798" w:rsidP="00FC6F50">
      <w:pPr>
        <w:pStyle w:val="BodyText"/>
        <w:ind w:right="-24"/>
        <w:jc w:val="both"/>
        <w:rPr>
          <w:sz w:val="21"/>
        </w:rPr>
      </w:pPr>
    </w:p>
    <w:p w14:paraId="0F6B064F" w14:textId="7E832CEC" w:rsidR="00E47798" w:rsidRDefault="00E47798" w:rsidP="00FC6F50">
      <w:pPr>
        <w:pStyle w:val="BodyText"/>
        <w:spacing w:line="242" w:lineRule="auto"/>
        <w:ind w:right="-24"/>
        <w:jc w:val="both"/>
      </w:pPr>
      <w:r>
        <w:t xml:space="preserve">This level of knowledge is often indicated by the need for a degree level education in the relevant field, but for some roles this is substituted by a significant level of </w:t>
      </w:r>
      <w:r w:rsidR="004E4A7F">
        <w:t>on-the-job</w:t>
      </w:r>
      <w:r>
        <w:t xml:space="preserve"> training and focussed experience such that the level of expertise confers a similar level of authority.</w:t>
      </w:r>
    </w:p>
    <w:p w14:paraId="17DDD134" w14:textId="77777777" w:rsidR="00E47798" w:rsidRDefault="00E47798" w:rsidP="00FC6F50">
      <w:pPr>
        <w:pStyle w:val="BodyText"/>
        <w:spacing w:before="10"/>
        <w:ind w:right="-24"/>
        <w:jc w:val="both"/>
        <w:rPr>
          <w:sz w:val="20"/>
        </w:rPr>
      </w:pPr>
    </w:p>
    <w:p w14:paraId="33AF7CD3" w14:textId="77777777" w:rsidR="00E47798" w:rsidRDefault="00E47798" w:rsidP="00FC6F50">
      <w:pPr>
        <w:pStyle w:val="BodyText"/>
        <w:spacing w:line="247" w:lineRule="auto"/>
        <w:ind w:right="-24"/>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FC6F50">
      <w:pPr>
        <w:pStyle w:val="Heading3"/>
        <w:ind w:right="-24"/>
        <w:jc w:val="both"/>
        <w:rPr>
          <w:bCs/>
          <w:color w:val="000000" w:themeColor="text1"/>
        </w:rPr>
      </w:pPr>
    </w:p>
    <w:p w14:paraId="7BA54DA4" w14:textId="1326140D" w:rsidR="00AB0A09" w:rsidRDefault="00AB0A09" w:rsidP="00FC6F50">
      <w:pPr>
        <w:pStyle w:val="Heading3"/>
        <w:ind w:right="-24"/>
        <w:jc w:val="both"/>
      </w:pPr>
      <w:r w:rsidRPr="00F77A6D">
        <w:rPr>
          <w:bCs/>
          <w:color w:val="000000" w:themeColor="text1"/>
        </w:rPr>
        <w:t>Thinking, Planning and Communication</w:t>
      </w:r>
      <w:r w:rsidRPr="00585845">
        <w:t xml:space="preserve"> </w:t>
      </w:r>
    </w:p>
    <w:p w14:paraId="56076456" w14:textId="77777777" w:rsidR="001E7B14" w:rsidRDefault="001E7B14" w:rsidP="00FC6F50">
      <w:pPr>
        <w:pStyle w:val="BodyText"/>
        <w:spacing w:line="235" w:lineRule="auto"/>
        <w:ind w:right="-24"/>
        <w:jc w:val="both"/>
        <w:rPr>
          <w:rFonts w:asciiTheme="minorHAnsi" w:hAnsiTheme="minorHAnsi" w:cstheme="minorHAnsi"/>
        </w:rPr>
      </w:pPr>
    </w:p>
    <w:p w14:paraId="7003D902" w14:textId="77777777" w:rsidR="00E47798" w:rsidRDefault="00E47798" w:rsidP="00FC6F50">
      <w:pPr>
        <w:pStyle w:val="BodyText"/>
        <w:spacing w:line="235" w:lineRule="auto"/>
        <w:ind w:right="-24"/>
        <w:jc w:val="both"/>
      </w:pPr>
      <w: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5EA92320" w14:textId="77777777" w:rsidR="00E47798" w:rsidRDefault="00E47798" w:rsidP="00FC6F50">
      <w:pPr>
        <w:pStyle w:val="BodyText"/>
        <w:spacing w:line="235" w:lineRule="auto"/>
        <w:ind w:left="1320" w:right="-24"/>
        <w:jc w:val="both"/>
      </w:pPr>
    </w:p>
    <w:p w14:paraId="19B57724" w14:textId="26B74437" w:rsidR="00E47798" w:rsidRDefault="00E47798" w:rsidP="00FC6F50">
      <w:pPr>
        <w:pStyle w:val="BodyText"/>
        <w:spacing w:line="235" w:lineRule="auto"/>
        <w:ind w:right="-24"/>
        <w:jc w:val="both"/>
      </w:pPr>
      <w:r>
        <w:lastRenderedPageBreak/>
        <w:t xml:space="preserve">Job holders will have plenty of </w:t>
      </w:r>
      <w:r w:rsidR="004E4A7F">
        <w:t>day-to-day</w:t>
      </w:r>
      <w:r>
        <w:t xml:space="preserve"> issues to contend with, they will also need to plan some months ahead to achieve medium-term objectives in such areas as project support or service development.</w:t>
      </w:r>
    </w:p>
    <w:p w14:paraId="61A864DC" w14:textId="77777777" w:rsidR="00E47798" w:rsidRDefault="00E47798" w:rsidP="00FC6F50">
      <w:pPr>
        <w:pStyle w:val="BodyText"/>
        <w:spacing w:before="4"/>
        <w:ind w:right="-24"/>
        <w:jc w:val="both"/>
        <w:rPr>
          <w:sz w:val="20"/>
        </w:rPr>
      </w:pPr>
    </w:p>
    <w:p w14:paraId="40A60619" w14:textId="77777777" w:rsidR="00E47798" w:rsidRDefault="00E47798" w:rsidP="00FC6F50">
      <w:pPr>
        <w:pStyle w:val="BodyText"/>
        <w:spacing w:line="242" w:lineRule="auto"/>
        <w:ind w:right="-24"/>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3CFB195" w14:textId="77777777" w:rsidR="00E47798" w:rsidRDefault="00E47798" w:rsidP="00FC6F50">
      <w:pPr>
        <w:pStyle w:val="BodyText"/>
        <w:spacing w:line="242" w:lineRule="auto"/>
        <w:ind w:left="1320" w:right="-24"/>
        <w:jc w:val="both"/>
      </w:pPr>
    </w:p>
    <w:p w14:paraId="0DD648E7" w14:textId="3C44BB3C" w:rsidR="00AB0A09" w:rsidRDefault="00AB0A09" w:rsidP="00FC6F50">
      <w:pPr>
        <w:pStyle w:val="BodyText"/>
        <w:spacing w:line="242" w:lineRule="auto"/>
        <w:ind w:right="-24"/>
        <w:jc w:val="both"/>
        <w:rPr>
          <w:b/>
          <w:bCs/>
          <w:color w:val="000000" w:themeColor="text1"/>
        </w:rPr>
      </w:pPr>
      <w:r w:rsidRPr="00F77A6D">
        <w:rPr>
          <w:b/>
          <w:bCs/>
          <w:color w:val="000000" w:themeColor="text1"/>
        </w:rPr>
        <w:t>Decision Making and Innovation</w:t>
      </w:r>
    </w:p>
    <w:p w14:paraId="4D1735F6" w14:textId="77777777" w:rsidR="009C58DB" w:rsidRDefault="009C58DB" w:rsidP="00FC6F50">
      <w:pPr>
        <w:pStyle w:val="BodyText"/>
        <w:spacing w:line="247" w:lineRule="auto"/>
        <w:ind w:right="-24"/>
        <w:jc w:val="both"/>
      </w:pPr>
      <w:bookmarkStart w:id="1" w:name="_Hlk61445704"/>
    </w:p>
    <w:bookmarkEnd w:id="1"/>
    <w:p w14:paraId="5CA6A664" w14:textId="41FEC6E7" w:rsidR="001E7B14" w:rsidRPr="00F96C90" w:rsidRDefault="001E7B14" w:rsidP="00FC6F50">
      <w:pPr>
        <w:pStyle w:val="BodyText"/>
        <w:spacing w:before="1"/>
        <w:ind w:right="-24"/>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FC6F50">
      <w:pPr>
        <w:pStyle w:val="BodyText"/>
        <w:spacing w:before="1" w:line="242" w:lineRule="auto"/>
        <w:ind w:right="-24"/>
        <w:jc w:val="both"/>
      </w:pPr>
    </w:p>
    <w:p w14:paraId="27CDAA7E" w14:textId="1FADF53A" w:rsidR="00AB0A09" w:rsidRPr="00585845" w:rsidRDefault="009C6B9A" w:rsidP="00FC6F50">
      <w:pPr>
        <w:pStyle w:val="Heading3"/>
        <w:ind w:right="-24"/>
        <w:jc w:val="both"/>
      </w:pPr>
      <w:r>
        <w:t>A</w:t>
      </w:r>
      <w:r w:rsidR="00AB0A09" w:rsidRPr="00585845">
        <w:t>reas of responsibility</w:t>
      </w:r>
    </w:p>
    <w:p w14:paraId="3F2E78DA" w14:textId="77777777" w:rsidR="00DF7F38" w:rsidRDefault="00DF7F38" w:rsidP="00FC6F50">
      <w:pPr>
        <w:pStyle w:val="BodyText"/>
        <w:spacing w:line="235" w:lineRule="auto"/>
        <w:ind w:right="-24"/>
        <w:jc w:val="both"/>
        <w:rPr>
          <w:rFonts w:asciiTheme="minorHAnsi" w:hAnsiTheme="minorHAnsi" w:cstheme="minorHAnsi"/>
        </w:rPr>
      </w:pPr>
    </w:p>
    <w:p w14:paraId="3A87C1F0" w14:textId="77777777" w:rsidR="001E7B14" w:rsidRPr="00F96C90" w:rsidRDefault="001E7B14" w:rsidP="00FC6F50">
      <w:pPr>
        <w:pStyle w:val="BodyText"/>
        <w:spacing w:line="244" w:lineRule="auto"/>
        <w:ind w:right="-24"/>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FC6F50">
      <w:pPr>
        <w:pStyle w:val="BodyText"/>
        <w:spacing w:before="9"/>
        <w:ind w:right="-24"/>
        <w:jc w:val="both"/>
        <w:rPr>
          <w:rFonts w:asciiTheme="minorHAnsi" w:hAnsiTheme="minorHAnsi" w:cstheme="minorHAnsi"/>
        </w:rPr>
      </w:pPr>
    </w:p>
    <w:p w14:paraId="65EF2AB7" w14:textId="02272B2A" w:rsidR="001E7B14" w:rsidRPr="00F96C90" w:rsidRDefault="001E7B14" w:rsidP="00FC6F50">
      <w:pPr>
        <w:pStyle w:val="BodyText"/>
        <w:ind w:right="-24"/>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4E4A7F"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FC6F50">
      <w:pPr>
        <w:pStyle w:val="BodyText"/>
        <w:spacing w:before="2"/>
        <w:ind w:right="-24"/>
        <w:jc w:val="both"/>
        <w:rPr>
          <w:rFonts w:asciiTheme="minorHAnsi" w:hAnsiTheme="minorHAnsi" w:cstheme="minorHAnsi"/>
        </w:rPr>
      </w:pPr>
    </w:p>
    <w:p w14:paraId="67D0D674" w14:textId="77777777" w:rsidR="001E7B14" w:rsidRPr="00F96C90" w:rsidRDefault="001E7B14" w:rsidP="00FC6F50">
      <w:pPr>
        <w:pStyle w:val="BodyText"/>
        <w:spacing w:line="235" w:lineRule="auto"/>
        <w:ind w:right="-24"/>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FC6F50">
      <w:pPr>
        <w:pStyle w:val="BodyText"/>
        <w:spacing w:before="7"/>
        <w:ind w:right="-24"/>
        <w:jc w:val="both"/>
        <w:rPr>
          <w:rFonts w:asciiTheme="minorHAnsi" w:hAnsiTheme="minorHAnsi" w:cstheme="minorHAnsi"/>
        </w:rPr>
      </w:pPr>
    </w:p>
    <w:p w14:paraId="5060FBC4" w14:textId="2E61AEF7" w:rsidR="001E7B14" w:rsidRPr="00F96C90" w:rsidRDefault="001E7B14" w:rsidP="00FC6F50">
      <w:pPr>
        <w:pStyle w:val="BodyText"/>
        <w:spacing w:before="1" w:line="244" w:lineRule="auto"/>
        <w:ind w:right="-24"/>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r w:rsidR="00FC6F50" w:rsidRPr="00F96C90">
        <w:rPr>
          <w:rFonts w:asciiTheme="minorHAnsi" w:hAnsiTheme="minorHAnsi" w:cstheme="minorHAnsi"/>
        </w:rPr>
        <w:t>volunteers,</w:t>
      </w:r>
      <w:r w:rsidRPr="00F96C90">
        <w:rPr>
          <w:rFonts w:asciiTheme="minorHAnsi" w:hAnsiTheme="minorHAnsi" w:cstheme="minorHAnsi"/>
        </w:rPr>
        <w:t xml:space="preserve"> or others.</w:t>
      </w:r>
    </w:p>
    <w:p w14:paraId="00A6AE87" w14:textId="77777777" w:rsidR="00E133F8" w:rsidRDefault="00E133F8" w:rsidP="00FC6F50">
      <w:pPr>
        <w:pStyle w:val="Heading3"/>
        <w:ind w:right="-24"/>
        <w:jc w:val="both"/>
      </w:pPr>
    </w:p>
    <w:p w14:paraId="14AFDE55" w14:textId="3AE4C320" w:rsidR="00AB0A09" w:rsidRDefault="00AB0A09" w:rsidP="00FC6F50">
      <w:pPr>
        <w:pStyle w:val="Heading3"/>
        <w:ind w:right="-24"/>
        <w:jc w:val="both"/>
      </w:pPr>
      <w:r>
        <w:t>I</w:t>
      </w:r>
      <w:r w:rsidRPr="00585845">
        <w:t xml:space="preserve">mpacts and </w:t>
      </w:r>
      <w:r>
        <w:t>D</w:t>
      </w:r>
      <w:r w:rsidRPr="00585845">
        <w:t>emands</w:t>
      </w:r>
    </w:p>
    <w:p w14:paraId="751E7D49" w14:textId="77777777" w:rsidR="00E47798" w:rsidRPr="00E47798" w:rsidRDefault="00E47798" w:rsidP="00FC6F50">
      <w:pPr>
        <w:ind w:right="-24"/>
      </w:pPr>
    </w:p>
    <w:p w14:paraId="6B3CE3D6" w14:textId="77777777" w:rsidR="00E47798" w:rsidRDefault="00E47798" w:rsidP="00FC6F50">
      <w:pPr>
        <w:pStyle w:val="BodyText"/>
        <w:spacing w:line="244" w:lineRule="auto"/>
        <w:ind w:right="-24"/>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FC6F50">
      <w:pPr>
        <w:pStyle w:val="BodyText"/>
        <w:spacing w:before="9"/>
        <w:ind w:right="-24"/>
        <w:jc w:val="both"/>
        <w:rPr>
          <w:sz w:val="20"/>
        </w:rPr>
      </w:pPr>
    </w:p>
    <w:p w14:paraId="2B484298" w14:textId="7AD26938" w:rsidR="00E47798" w:rsidRDefault="00E47798" w:rsidP="00FC6F50">
      <w:pPr>
        <w:pStyle w:val="BodyText"/>
        <w:spacing w:line="244" w:lineRule="auto"/>
        <w:ind w:right="-24"/>
        <w:jc w:val="both"/>
      </w:pPr>
      <w:r>
        <w:t xml:space="preserve">The problem solving and decision-making elements of these jobs mean that job holders require lengthy periods of enhanced mental attention to attend to duties, while also dealing with deadlines, </w:t>
      </w:r>
      <w:r w:rsidR="00FC6F50">
        <w:t>interruptions,</w:t>
      </w:r>
      <w:r>
        <w:t xml:space="preserve"> and conflicting demands.</w:t>
      </w:r>
    </w:p>
    <w:p w14:paraId="0E2F99CA" w14:textId="77777777" w:rsidR="00E47798" w:rsidRDefault="00E47798" w:rsidP="00FC6F50">
      <w:pPr>
        <w:pStyle w:val="BodyText"/>
        <w:spacing w:before="2"/>
        <w:ind w:right="-24"/>
        <w:jc w:val="both"/>
        <w:rPr>
          <w:b/>
          <w:sz w:val="17"/>
        </w:rPr>
      </w:pPr>
    </w:p>
    <w:p w14:paraId="532B8252" w14:textId="77777777" w:rsidR="00E47798" w:rsidRDefault="00E47798" w:rsidP="00FC6F50">
      <w:pPr>
        <w:pStyle w:val="BodyText"/>
        <w:spacing w:before="51" w:line="244" w:lineRule="auto"/>
        <w:ind w:right="-24"/>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FC6F50">
      <w:pPr>
        <w:pStyle w:val="BodyText"/>
        <w:spacing w:before="4"/>
        <w:ind w:right="-24"/>
        <w:jc w:val="both"/>
        <w:rPr>
          <w:sz w:val="21"/>
        </w:rPr>
      </w:pPr>
    </w:p>
    <w:p w14:paraId="178AA773" w14:textId="77777777" w:rsidR="00E47798" w:rsidRDefault="00E47798" w:rsidP="00FC6F50">
      <w:pPr>
        <w:pStyle w:val="BodyText"/>
        <w:spacing w:line="235" w:lineRule="auto"/>
        <w:ind w:right="-24"/>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 xml:space="preserve">specialism require them to work on external sites exposed to the weather, in or around refuse and waste plant, close to particularly noisy </w:t>
      </w:r>
      <w:r>
        <w:lastRenderedPageBreak/>
        <w:t>machinery and in similar</w:t>
      </w:r>
      <w:r>
        <w:rPr>
          <w:spacing w:val="-17"/>
        </w:rPr>
        <w:t xml:space="preserve"> </w:t>
      </w:r>
      <w:r>
        <w:t>environments.</w:t>
      </w:r>
    </w:p>
    <w:p w14:paraId="3D46A1AC" w14:textId="77777777" w:rsidR="00E47798" w:rsidRDefault="00E47798" w:rsidP="00FC6F50">
      <w:pPr>
        <w:pStyle w:val="BodyText"/>
        <w:ind w:right="-24"/>
        <w:jc w:val="both"/>
        <w:rPr>
          <w:sz w:val="19"/>
        </w:rPr>
      </w:pPr>
    </w:p>
    <w:p w14:paraId="262F4B25" w14:textId="0D1CD6A2" w:rsidR="00F77A6D" w:rsidRPr="00F77A6D" w:rsidRDefault="00E47798" w:rsidP="00FC6F50">
      <w:pPr>
        <w:spacing w:after="0" w:line="240" w:lineRule="auto"/>
        <w:ind w:right="-24"/>
        <w:contextualSpacing/>
        <w:rPr>
          <w:color w:val="000000" w:themeColor="text1"/>
          <w:sz w:val="24"/>
          <w:szCs w:val="24"/>
        </w:rPr>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sectPr w:rsidR="00F77A6D" w:rsidRPr="00F77A6D" w:rsidSect="00F77A6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37DD" w14:textId="77777777" w:rsidR="0077211E" w:rsidRDefault="0077211E">
      <w:pPr>
        <w:spacing w:after="0" w:line="240" w:lineRule="auto"/>
      </w:pPr>
      <w:r>
        <w:separator/>
      </w:r>
    </w:p>
  </w:endnote>
  <w:endnote w:type="continuationSeparator" w:id="0">
    <w:p w14:paraId="567D3A48" w14:textId="77777777" w:rsidR="0077211E" w:rsidRDefault="0077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3943A7"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3943A7" w:rsidRDefault="00E4779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3943A7" w:rsidRDefault="003943A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83EB" w14:textId="77777777" w:rsidR="0077211E" w:rsidRDefault="0077211E">
      <w:pPr>
        <w:spacing w:after="0" w:line="240" w:lineRule="auto"/>
      </w:pPr>
      <w:r>
        <w:separator/>
      </w:r>
    </w:p>
  </w:footnote>
  <w:footnote w:type="continuationSeparator" w:id="0">
    <w:p w14:paraId="513CC3A7" w14:textId="77777777" w:rsidR="0077211E" w:rsidRDefault="00772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puyvjgD1JW1hEbEF48cqnQNqcJ4U8aO5CiRz7qg3DoLx9NKno3BiD9BbuCei/CMUsknGy+jtB+wgQLNA7kcuGw==" w:salt="s4Mkv59NkXhlG88cyCGR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0400"/>
    <w:rsid w:val="00034C38"/>
    <w:rsid w:val="000D0508"/>
    <w:rsid w:val="000F04CA"/>
    <w:rsid w:val="0012076A"/>
    <w:rsid w:val="001870A7"/>
    <w:rsid w:val="00192928"/>
    <w:rsid w:val="001B4BCF"/>
    <w:rsid w:val="001C2894"/>
    <w:rsid w:val="001E7B14"/>
    <w:rsid w:val="00231E06"/>
    <w:rsid w:val="00251D49"/>
    <w:rsid w:val="003533F6"/>
    <w:rsid w:val="003734E7"/>
    <w:rsid w:val="003943A7"/>
    <w:rsid w:val="003A0A6B"/>
    <w:rsid w:val="003E42B5"/>
    <w:rsid w:val="00446BC3"/>
    <w:rsid w:val="00467EB5"/>
    <w:rsid w:val="00475FC2"/>
    <w:rsid w:val="004E218E"/>
    <w:rsid w:val="004E4A7F"/>
    <w:rsid w:val="005127DC"/>
    <w:rsid w:val="0053075C"/>
    <w:rsid w:val="00535A60"/>
    <w:rsid w:val="005952FF"/>
    <w:rsid w:val="005B584C"/>
    <w:rsid w:val="00686BAB"/>
    <w:rsid w:val="006A0A45"/>
    <w:rsid w:val="006D5B81"/>
    <w:rsid w:val="00720F2B"/>
    <w:rsid w:val="0077211E"/>
    <w:rsid w:val="007E2384"/>
    <w:rsid w:val="009813BD"/>
    <w:rsid w:val="009A7BE6"/>
    <w:rsid w:val="009C58DB"/>
    <w:rsid w:val="009C6B9A"/>
    <w:rsid w:val="00A0188F"/>
    <w:rsid w:val="00A25E9D"/>
    <w:rsid w:val="00A62900"/>
    <w:rsid w:val="00A70EDB"/>
    <w:rsid w:val="00A94374"/>
    <w:rsid w:val="00AB0450"/>
    <w:rsid w:val="00AB0A09"/>
    <w:rsid w:val="00AD2933"/>
    <w:rsid w:val="00AE56F0"/>
    <w:rsid w:val="00B9607C"/>
    <w:rsid w:val="00BD732D"/>
    <w:rsid w:val="00C23807"/>
    <w:rsid w:val="00C35516"/>
    <w:rsid w:val="00C5152E"/>
    <w:rsid w:val="00CB4B19"/>
    <w:rsid w:val="00D55074"/>
    <w:rsid w:val="00D72A65"/>
    <w:rsid w:val="00DC4A0A"/>
    <w:rsid w:val="00DF7F38"/>
    <w:rsid w:val="00E133F8"/>
    <w:rsid w:val="00E2449F"/>
    <w:rsid w:val="00E368E9"/>
    <w:rsid w:val="00E47798"/>
    <w:rsid w:val="00EC3018"/>
    <w:rsid w:val="00EE040A"/>
    <w:rsid w:val="00F77A6D"/>
    <w:rsid w:val="00FC6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4C4FAECA-B430-4CB7-A7B0-C0AA591C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595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Talitha Makoni</cp:lastModifiedBy>
  <cp:revision>3</cp:revision>
  <dcterms:created xsi:type="dcterms:W3CDTF">2021-12-03T13:32:00Z</dcterms:created>
  <dcterms:modified xsi:type="dcterms:W3CDTF">2022-07-20T10:34:00Z</dcterms:modified>
</cp:coreProperties>
</file>