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8E34" w14:textId="77777777" w:rsidR="00DC0743" w:rsidRDefault="00DC0743" w:rsidP="00DC0743">
      <w:pPr>
        <w:rPr>
          <w:rFonts w:cstheme="minorHAnsi"/>
          <w:b/>
          <w:bCs/>
          <w:color w:val="000000" w:themeColor="text1"/>
        </w:rPr>
      </w:pPr>
      <w:r>
        <w:rPr>
          <w:noProof/>
        </w:rPr>
        <mc:AlternateContent>
          <mc:Choice Requires="wps">
            <w:drawing>
              <wp:anchor distT="0" distB="0" distL="114300" distR="114300" simplePos="0" relativeHeight="251658242" behindDoc="0" locked="0" layoutInCell="1" allowOverlap="1" wp14:anchorId="18FD752E" wp14:editId="4E8534D6">
                <wp:simplePos x="0" y="0"/>
                <wp:positionH relativeFrom="column">
                  <wp:posOffset>57151</wp:posOffset>
                </wp:positionH>
                <wp:positionV relativeFrom="paragraph">
                  <wp:posOffset>19050</wp:posOffset>
                </wp:positionV>
                <wp:extent cx="6572250" cy="1114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572250" cy="1114425"/>
                        </a:xfrm>
                        <a:prstGeom prst="rect">
                          <a:avLst/>
                        </a:prstGeom>
                        <a:noFill/>
                      </wps:spPr>
                      <wps:txbx>
                        <w:txbxContent>
                          <w:p w14:paraId="032ED73E" w14:textId="16BB35F6" w:rsidR="00DC0743" w:rsidRDefault="00C20313" w:rsidP="00DC0743">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Senior Resettlement Officer</w:t>
                            </w:r>
                          </w:p>
                          <w:p w14:paraId="76D3946A" w14:textId="193BDD2F" w:rsidR="00C20313" w:rsidRDefault="00C20313" w:rsidP="00DC0743">
                            <w:pPr>
                              <w:shd w:val="clear" w:color="auto" w:fill="008996"/>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(Refugee Re</w:t>
                            </w:r>
                            <w:r w:rsidR="00D35D37">
                              <w:rPr>
                                <w:rFonts w:hAnsi="Calibri"/>
                                <w:color w:val="FFFFFF" w:themeColor="background1"/>
                                <w:kern w:val="24"/>
                                <w:sz w:val="28"/>
                                <w:szCs w:val="28"/>
                              </w:rPr>
                              <w:t>settlement Programme)</w:t>
                            </w:r>
                          </w:p>
                          <w:p w14:paraId="370413FB" w14:textId="7F68E985" w:rsidR="00DC0743" w:rsidRPr="00251D49" w:rsidRDefault="00DC0743" w:rsidP="00DC0743">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20313">
                              <w:rPr>
                                <w:rFonts w:hAnsi="Calibri"/>
                                <w:color w:val="FFFFFF" w:themeColor="background1"/>
                                <w:kern w:val="24"/>
                                <w:sz w:val="28"/>
                                <w:szCs w:val="28"/>
                              </w:rPr>
                              <w:t xml:space="preserve"> JE2503</w:t>
                            </w:r>
                          </w:p>
                          <w:p w14:paraId="327F4F57" w14:textId="77777777" w:rsidR="00DC0743" w:rsidRPr="00EC3018" w:rsidRDefault="00DC0743" w:rsidP="00DC0743">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8FD752E" id="_x0000_t202" coordsize="21600,21600" o:spt="202" path="m,l,21600r21600,l21600,xe">
                <v:stroke joinstyle="miter"/>
                <v:path gradientshapeok="t" o:connecttype="rect"/>
              </v:shapetype>
              <v:shape id="Text Box 9" o:spid="_x0000_s1026" type="#_x0000_t202" style="position:absolute;margin-left:4.5pt;margin-top:1.5pt;width:517.5pt;height:8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" filled="f" stroked="f">
                <v:textbox>
                  <w:txbxContent>
                    <w:p w14:paraId="032ED73E" w14:textId="16BB35F6" w:rsidR="00DC0743" w:rsidRDefault="00C20313" w:rsidP="00DC0743">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Senior Resettlement Officer</w:t>
                      </w:r>
                    </w:p>
                    <w:p w14:paraId="76D3946A" w14:textId="193BDD2F" w:rsidR="00C20313" w:rsidRDefault="00C20313" w:rsidP="00DC0743">
                      <w:pPr>
                        <w:shd w:val="clear" w:color="auto" w:fill="008996"/>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(Refugee Re</w:t>
                      </w:r>
                      <w:r w:rsidR="00D35D37">
                        <w:rPr>
                          <w:rFonts w:hAnsi="Calibri"/>
                          <w:color w:val="FFFFFF" w:themeColor="background1"/>
                          <w:kern w:val="24"/>
                          <w:sz w:val="28"/>
                          <w:szCs w:val="28"/>
                        </w:rPr>
                        <w:t>settlement Programme)</w:t>
                      </w:r>
                    </w:p>
                    <w:p w14:paraId="370413FB" w14:textId="7F68E985" w:rsidR="00DC0743" w:rsidRPr="00251D49" w:rsidRDefault="00DC0743" w:rsidP="00DC0743">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20313">
                        <w:rPr>
                          <w:rFonts w:hAnsi="Calibri"/>
                          <w:color w:val="FFFFFF" w:themeColor="background1"/>
                          <w:kern w:val="24"/>
                          <w:sz w:val="28"/>
                          <w:szCs w:val="28"/>
                        </w:rPr>
                        <w:t xml:space="preserve"> JE2503</w:t>
                      </w:r>
                    </w:p>
                    <w:p w14:paraId="327F4F57" w14:textId="77777777" w:rsidR="00DC0743" w:rsidRPr="00EC3018" w:rsidRDefault="00DC0743" w:rsidP="00DC0743">
                      <w:pPr>
                        <w:shd w:val="clear" w:color="auto" w:fill="008996"/>
                        <w:spacing w:after="0" w:line="240" w:lineRule="auto"/>
                        <w:contextualSpacing/>
                        <w:rPr>
                          <w:sz w:val="6"/>
                          <w:szCs w:val="6"/>
                        </w:rPr>
                      </w:pPr>
                    </w:p>
                  </w:txbxContent>
                </v:textbox>
              </v:shape>
            </w:pict>
          </mc:Fallback>
        </mc:AlternateContent>
      </w:r>
      <w:r>
        <w:rPr>
          <w:noProof/>
        </w:rPr>
        <w:drawing>
          <wp:anchor distT="0" distB="0" distL="114300" distR="114300" simplePos="0" relativeHeight="251658243" behindDoc="0" locked="0" layoutInCell="1" allowOverlap="1" wp14:anchorId="6748C863" wp14:editId="7130C293">
            <wp:simplePos x="0" y="0"/>
            <wp:positionH relativeFrom="margin">
              <wp:posOffset>4248150</wp:posOffset>
            </wp:positionH>
            <wp:positionV relativeFrom="paragraph">
              <wp:posOffset>171450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3334F" w14:textId="77777777" w:rsidR="00DC0743" w:rsidRDefault="00DC0743" w:rsidP="00DC0743">
      <w:pPr>
        <w:rPr>
          <w:rFonts w:cstheme="minorHAnsi"/>
          <w:b/>
          <w:bCs/>
          <w:color w:val="000000" w:themeColor="text1"/>
        </w:rPr>
      </w:pPr>
    </w:p>
    <w:p w14:paraId="53145668" w14:textId="77777777" w:rsidR="00DC0743" w:rsidRDefault="00DC0743" w:rsidP="00DC0743">
      <w:pPr>
        <w:rPr>
          <w:rFonts w:cstheme="minorHAnsi"/>
          <w:b/>
          <w:bCs/>
          <w:color w:val="000000" w:themeColor="text1"/>
        </w:rPr>
      </w:pPr>
    </w:p>
    <w:p w14:paraId="4E43C586" w14:textId="77777777" w:rsidR="00DC0743" w:rsidRDefault="00DC0743" w:rsidP="00DC0743">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6E3387D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B7121">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607A3F1B" w:rsidR="00D72A65" w:rsidRPr="001C2894" w:rsidRDefault="00D35D37">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AC50684" w:rsidR="00D72A65" w:rsidRPr="001C2894" w:rsidRDefault="00D35D37">
            <w:pPr>
              <w:rPr>
                <w:rFonts w:cstheme="minorHAnsi"/>
                <w:color w:val="000000" w:themeColor="text1"/>
              </w:rPr>
            </w:pPr>
            <w:r>
              <w:rPr>
                <w:rFonts w:cstheme="minorHAnsi"/>
                <w:color w:val="000000" w:themeColor="text1"/>
              </w:rPr>
              <w:t>Deputy Manager</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638BA439" w:rsidR="000F04CA" w:rsidRPr="001C2894" w:rsidRDefault="005916EA" w:rsidP="000F04CA">
            <w:pPr>
              <w:rPr>
                <w:rFonts w:cstheme="minorHAnsi"/>
                <w:color w:val="000000" w:themeColor="text1"/>
              </w:rPr>
            </w:pPr>
            <w:r>
              <w:rPr>
                <w:rFonts w:cstheme="minorHAnsi"/>
                <w:color w:val="000000" w:themeColor="text1"/>
              </w:rPr>
              <w:t>Professional and Technical (PT)</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3A23C570"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p w14:paraId="1D6F2B21" w14:textId="77777777" w:rsidR="00C93C70" w:rsidRDefault="00C93C70" w:rsidP="000F04CA">
            <w:pPr>
              <w:rPr>
                <w:rFonts w:cstheme="minorHAnsi"/>
                <w:b/>
                <w:bCs/>
                <w:color w:val="000000" w:themeColor="text1"/>
              </w:rPr>
            </w:pPr>
            <w:r>
              <w:rPr>
                <w:rFonts w:cstheme="minorHAnsi"/>
                <w:b/>
                <w:bCs/>
                <w:color w:val="000000" w:themeColor="text1"/>
              </w:rPr>
              <w:t>DBS Required:</w:t>
            </w:r>
          </w:p>
          <w:p w14:paraId="7CF923E6" w14:textId="1DB79DA7" w:rsidR="00C93C70" w:rsidRDefault="00C93C70" w:rsidP="000F04CA">
            <w:pPr>
              <w:rPr>
                <w:rFonts w:cstheme="minorHAnsi"/>
                <w:b/>
                <w:bCs/>
                <w:color w:val="000000" w:themeColor="text1"/>
              </w:rPr>
            </w:pPr>
            <w:r>
              <w:rPr>
                <w:rFonts w:cstheme="minorHAnsi"/>
                <w:b/>
                <w:bCs/>
                <w:color w:val="000000" w:themeColor="text1"/>
              </w:rPr>
              <w:t>If Yes:</w:t>
            </w:r>
          </w:p>
        </w:tc>
        <w:tc>
          <w:tcPr>
            <w:tcW w:w="8363" w:type="dxa"/>
          </w:tcPr>
          <w:p w14:paraId="1D38FD48" w14:textId="5E7EEF22" w:rsidR="00E2449F" w:rsidRDefault="005916EA" w:rsidP="000F04CA">
            <w:pPr>
              <w:rPr>
                <w:rFonts w:cstheme="minorHAnsi"/>
                <w:color w:val="000000" w:themeColor="text1"/>
              </w:rPr>
            </w:pPr>
            <w:r>
              <w:rPr>
                <w:rFonts w:cstheme="minorHAnsi"/>
                <w:color w:val="000000" w:themeColor="text1"/>
              </w:rPr>
              <w:t>N</w:t>
            </w:r>
          </w:p>
          <w:p w14:paraId="1EDA685A" w14:textId="13CC9C9C" w:rsidR="00C93C70" w:rsidRDefault="1AEDA419" w:rsidP="000F04CA">
            <w:pPr>
              <w:rPr>
                <w:color w:val="000000" w:themeColor="text1"/>
              </w:rPr>
            </w:pPr>
            <w:r w:rsidRPr="649F8439">
              <w:rPr>
                <w:color w:val="000000" w:themeColor="text1"/>
              </w:rPr>
              <w:t>Y</w:t>
            </w:r>
          </w:p>
          <w:p w14:paraId="7CE31787" w14:textId="0172675D" w:rsidR="00C93C70" w:rsidRPr="001C2894" w:rsidRDefault="00C93C70" w:rsidP="000F04CA">
            <w:pPr>
              <w:rPr>
                <w:color w:val="000000" w:themeColor="text1"/>
              </w:rPr>
            </w:pPr>
            <w:r w:rsidRPr="649F8439">
              <w:rPr>
                <w:color w:val="000000" w:themeColor="text1"/>
              </w:rPr>
              <w:t xml:space="preserve">Basic </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8B055BB" w:rsidR="00251D49" w:rsidRDefault="005916EA" w:rsidP="000F04CA">
            <w:pPr>
              <w:rPr>
                <w:rFonts w:cstheme="minorHAnsi"/>
                <w:color w:val="000000" w:themeColor="text1"/>
              </w:rPr>
            </w:pPr>
            <w:r>
              <w:rPr>
                <w:rFonts w:cstheme="minorHAnsi"/>
                <w:color w:val="000000" w:themeColor="text1"/>
              </w:rPr>
              <w:t>April 2024</w:t>
            </w:r>
          </w:p>
        </w:tc>
      </w:tr>
    </w:tbl>
    <w:p w14:paraId="29846912" w14:textId="77777777" w:rsidR="00D72A65" w:rsidRDefault="00D72A65" w:rsidP="00D235F5">
      <w:pPr>
        <w:spacing w:after="0"/>
        <w:rPr>
          <w:rFonts w:cstheme="minorHAnsi"/>
          <w:b/>
          <w:bCs/>
          <w:color w:val="000000" w:themeColor="text1"/>
        </w:rPr>
      </w:pPr>
    </w:p>
    <w:p w14:paraId="7D554A88" w14:textId="77777777" w:rsidR="00D72A65" w:rsidRPr="001C2894" w:rsidRDefault="00D72A65" w:rsidP="00D235F5">
      <w:pPr>
        <w:spacing w:after="0"/>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722C774" w:rsidR="001C2894" w:rsidRDefault="002C284F" w:rsidP="00D72A65">
            <w:pPr>
              <w:rPr>
                <w:rFonts w:cstheme="minorHAnsi"/>
                <w:b/>
                <w:bCs/>
                <w:color w:val="000000" w:themeColor="text1"/>
              </w:rPr>
            </w:pPr>
            <w:r>
              <w:rPr>
                <w:rStyle w:val="normaltextrun"/>
                <w:rFonts w:ascii="Calibri" w:hAnsi="Calibri" w:cs="Calibri"/>
                <w:color w:val="000000"/>
                <w:shd w:val="clear" w:color="auto" w:fill="FFFFFF"/>
              </w:rPr>
              <w:t>Provide supervision, develop, and guide a team of Resettlement Officers, monitoring quality of work and providing guidance and feedback to ensure continued development and delivery of high-quality work.</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CC1B8DC" w:rsidR="001C2894" w:rsidRDefault="00BD7736" w:rsidP="00D72A65">
            <w:pPr>
              <w:rPr>
                <w:rFonts w:cstheme="minorHAnsi"/>
                <w:b/>
                <w:bCs/>
                <w:color w:val="000000" w:themeColor="text1"/>
              </w:rPr>
            </w:pPr>
            <w:r>
              <w:rPr>
                <w:rStyle w:val="normaltextrun"/>
                <w:rFonts w:ascii="Calibri" w:hAnsi="Calibri" w:cs="Calibri"/>
                <w:color w:val="000000"/>
                <w:shd w:val="clear" w:color="auto" w:fill="FFFFFF"/>
              </w:rPr>
              <w:t>Apply robust risk assessments and management to prevent homelessness through active interventions and pursuit of effective housing options.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A76D733" w:rsidR="001C2894" w:rsidRDefault="00420F7A" w:rsidP="00D72A65">
            <w:pPr>
              <w:rPr>
                <w:rFonts w:cstheme="minorHAnsi"/>
                <w:b/>
                <w:bCs/>
                <w:color w:val="000000" w:themeColor="text1"/>
              </w:rPr>
            </w:pPr>
            <w:r>
              <w:rPr>
                <w:rStyle w:val="normaltextrun"/>
                <w:rFonts w:ascii="Calibri" w:hAnsi="Calibri" w:cs="Calibri"/>
                <w:color w:val="000000"/>
                <w:shd w:val="clear" w:color="auto" w:fill="FFFFFF"/>
              </w:rPr>
              <w:t>Develop and build strong and productive relationships with colleagues and partner agencies, including Commissioning, Adult Social Care and Children’s Services and external providers. Work collaboratively with local and national agencies to understand and meet the needs of Refugees facilitating collaborative working and flexible working practices to ensure customers receive a high-quality service.</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D6031D0" w:rsidR="001C2894" w:rsidRDefault="007B1762" w:rsidP="00D72A65">
            <w:pPr>
              <w:rPr>
                <w:rFonts w:cstheme="minorHAnsi"/>
                <w:b/>
                <w:bCs/>
                <w:color w:val="000000" w:themeColor="text1"/>
              </w:rPr>
            </w:pPr>
            <w:r>
              <w:rPr>
                <w:rStyle w:val="normaltextrun"/>
                <w:rFonts w:ascii="Calibri" w:hAnsi="Calibri" w:cs="Calibri"/>
                <w:color w:val="000000"/>
                <w:shd w:val="clear" w:color="auto" w:fill="FFFFFF"/>
              </w:rPr>
              <w:t>Ensure data and information is captured and stored appropriately, including maintaining a high standard of case records.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56AACAEB" w:rsidR="001C2894" w:rsidRDefault="00AE6466" w:rsidP="00D72A65">
            <w:pPr>
              <w:rPr>
                <w:rFonts w:cstheme="minorHAnsi"/>
                <w:b/>
                <w:bCs/>
                <w:color w:val="000000" w:themeColor="text1"/>
              </w:rPr>
            </w:pPr>
            <w:r>
              <w:rPr>
                <w:rStyle w:val="normaltextrun"/>
                <w:rFonts w:ascii="Calibri" w:hAnsi="Calibri" w:cs="Calibri"/>
                <w:color w:val="000000"/>
                <w:shd w:val="clear" w:color="auto" w:fill="FFFFFF"/>
              </w:rPr>
              <w:t>Ensuring that the allocation of all private sector housing is in accordance with the landlord incentive scheme.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3F7D2D4" w:rsidR="001C2894" w:rsidRDefault="005425F7" w:rsidP="00D72A65">
            <w:pPr>
              <w:rPr>
                <w:rFonts w:cstheme="minorHAnsi"/>
                <w:b/>
                <w:bCs/>
                <w:color w:val="000000" w:themeColor="text1"/>
              </w:rPr>
            </w:pPr>
            <w:r>
              <w:rPr>
                <w:rStyle w:val="normaltextrun"/>
                <w:rFonts w:ascii="Calibri" w:hAnsi="Calibri" w:cs="Calibri"/>
                <w:color w:val="000000"/>
                <w:shd w:val="clear" w:color="auto" w:fill="FFFFFF"/>
              </w:rPr>
              <w:t>Effectively manage enquiries, complaints and correspondence from clients and their advocates, including solicitors, councillors, MPs, the ombudsman, and other housing providers, in line with the Council’s complaints and enquiries procedure and prepare information as required to support court cases for which the post-holder is responsible (including reviews and appeals, judicial reviews).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CCADBFC" w:rsidR="001C2894" w:rsidRDefault="00C60375" w:rsidP="00892352">
            <w:pPr>
              <w:rPr>
                <w:rFonts w:cstheme="minorHAnsi"/>
                <w:b/>
                <w:bCs/>
                <w:color w:val="000000" w:themeColor="text1"/>
              </w:rPr>
            </w:pPr>
            <w:r>
              <w:rPr>
                <w:rStyle w:val="normaltextrun"/>
                <w:rFonts w:ascii="Calibri" w:hAnsi="Calibri" w:cs="Calibri"/>
                <w:color w:val="000000"/>
                <w:shd w:val="clear" w:color="auto" w:fill="FFFFFF"/>
              </w:rPr>
              <w:t>Evidence of detailed understanding of the legislative frameworks and statutory requirements relating to Refugee Resettlement Programmes and a high level of technical knowledge of relevant legislation. This will include a knowledge of the law relating to homelessness.</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3BFB2283" w:rsidR="001C2894" w:rsidRDefault="00AE79B1" w:rsidP="00892352">
            <w:pPr>
              <w:rPr>
                <w:rFonts w:cstheme="minorHAnsi"/>
                <w:b/>
                <w:bCs/>
                <w:color w:val="000000" w:themeColor="text1"/>
              </w:rPr>
            </w:pPr>
            <w:r>
              <w:rPr>
                <w:rStyle w:val="normaltextrun"/>
                <w:rFonts w:ascii="Calibri" w:hAnsi="Calibri" w:cs="Calibri"/>
                <w:color w:val="000000"/>
                <w:shd w:val="clear" w:color="auto" w:fill="FFFFFF"/>
              </w:rPr>
              <w:t>Comprehensive knowledge of the Welfare Reform Act Part VI and Part VII, in addition to knowledge of allocating private sector properties and temporary accommodation properties.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1F9EEF7" w:rsidR="001C2894" w:rsidRDefault="00C46C87" w:rsidP="00892352">
            <w:pPr>
              <w:rPr>
                <w:rFonts w:cstheme="minorHAnsi"/>
                <w:b/>
                <w:bCs/>
                <w:color w:val="000000" w:themeColor="text1"/>
              </w:rPr>
            </w:pPr>
            <w:r>
              <w:rPr>
                <w:rStyle w:val="normaltextrun"/>
                <w:rFonts w:ascii="Calibri" w:hAnsi="Calibri" w:cs="Calibri"/>
                <w:color w:val="000000"/>
                <w:shd w:val="clear" w:color="auto" w:fill="FFFFFF"/>
              </w:rPr>
              <w:t>A thorough understanding of current issues affecting social housing and private housing provision, and of full range of housing options and homelessness prevention approaches.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569DE920" w:rsidR="001C2894" w:rsidRDefault="00D67C3C" w:rsidP="00892352">
            <w:pPr>
              <w:rPr>
                <w:rFonts w:cstheme="minorHAnsi"/>
                <w:b/>
                <w:bCs/>
                <w:color w:val="000000" w:themeColor="text1"/>
              </w:rPr>
            </w:pPr>
            <w:r>
              <w:rPr>
                <w:rStyle w:val="normaltextrun"/>
                <w:rFonts w:ascii="Calibri" w:hAnsi="Calibri" w:cs="Calibri"/>
                <w:color w:val="000000"/>
                <w:shd w:val="clear" w:color="auto" w:fill="FFFFFF"/>
              </w:rPr>
              <w:t>Knowledge and understanding of the difficulties faced by refugees, including language and mental health and the ability to adapt service delivery to support individual needs.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6BD9CC18" w:rsidR="001C2894" w:rsidRDefault="00AA7458" w:rsidP="00892352">
            <w:pPr>
              <w:rPr>
                <w:rFonts w:cstheme="minorHAnsi"/>
                <w:b/>
                <w:bCs/>
                <w:color w:val="000000" w:themeColor="text1"/>
              </w:rPr>
            </w:pPr>
            <w:r>
              <w:rPr>
                <w:rStyle w:val="normaltextrun"/>
                <w:rFonts w:ascii="Calibri" w:hAnsi="Calibri" w:cs="Calibri"/>
                <w:color w:val="000000"/>
                <w:shd w:val="clear" w:color="auto" w:fill="FFFFFF"/>
              </w:rPr>
              <w:t>Evidence of demonstrable experience of line management or practical evidence of developing and maintaining good working relationships with a wide range of customers/stakeholders, developing a positive personal and organisational profile.</w:t>
            </w:r>
          </w:p>
        </w:tc>
      </w:tr>
      <w:tr w:rsidR="00AA7458" w14:paraId="407C777B" w14:textId="77777777" w:rsidTr="00892352">
        <w:tc>
          <w:tcPr>
            <w:tcW w:w="562" w:type="dxa"/>
          </w:tcPr>
          <w:p w14:paraId="45459BF4" w14:textId="69C251D7" w:rsidR="00AA7458" w:rsidRDefault="00AA7458" w:rsidP="00892352">
            <w:pPr>
              <w:rPr>
                <w:rFonts w:cstheme="minorHAnsi"/>
                <w:b/>
                <w:bCs/>
                <w:color w:val="000000" w:themeColor="text1"/>
              </w:rPr>
            </w:pPr>
            <w:r>
              <w:rPr>
                <w:rFonts w:cstheme="minorHAnsi"/>
                <w:b/>
                <w:bCs/>
                <w:color w:val="000000" w:themeColor="text1"/>
              </w:rPr>
              <w:t>6.</w:t>
            </w:r>
          </w:p>
        </w:tc>
        <w:tc>
          <w:tcPr>
            <w:tcW w:w="9894" w:type="dxa"/>
          </w:tcPr>
          <w:p w14:paraId="1A7CCACA" w14:textId="1571D5E0" w:rsidR="00AA7458" w:rsidRDefault="00A32600" w:rsidP="00892352">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Ability to manage a small budget set aside for households to purchase incidentals.</w:t>
            </w:r>
          </w:p>
        </w:tc>
      </w:tr>
      <w:tr w:rsidR="00AA7458" w14:paraId="5B1CC7B3" w14:textId="77777777" w:rsidTr="00892352">
        <w:tc>
          <w:tcPr>
            <w:tcW w:w="562" w:type="dxa"/>
          </w:tcPr>
          <w:p w14:paraId="27A112CB" w14:textId="1BEA7645" w:rsidR="00AA7458" w:rsidRDefault="00AA7458" w:rsidP="00892352">
            <w:pPr>
              <w:rPr>
                <w:rFonts w:cstheme="minorHAnsi"/>
                <w:b/>
                <w:bCs/>
                <w:color w:val="000000" w:themeColor="text1"/>
              </w:rPr>
            </w:pPr>
            <w:r>
              <w:rPr>
                <w:rFonts w:cstheme="minorHAnsi"/>
                <w:b/>
                <w:bCs/>
                <w:color w:val="000000" w:themeColor="text1"/>
              </w:rPr>
              <w:t>7.</w:t>
            </w:r>
          </w:p>
        </w:tc>
        <w:tc>
          <w:tcPr>
            <w:tcW w:w="9894" w:type="dxa"/>
          </w:tcPr>
          <w:p w14:paraId="695ACAA3" w14:textId="4E89F717" w:rsidR="00AA7458" w:rsidRDefault="0077124D" w:rsidP="00892352">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Evidence of high level written and oral communication skills including data gathering and report writing.</w:t>
            </w:r>
          </w:p>
        </w:tc>
      </w:tr>
      <w:tr w:rsidR="00AA7458" w14:paraId="2F836140" w14:textId="77777777" w:rsidTr="00892352">
        <w:tc>
          <w:tcPr>
            <w:tcW w:w="562" w:type="dxa"/>
          </w:tcPr>
          <w:p w14:paraId="149D5D74" w14:textId="6D7E5F2A" w:rsidR="00AA7458" w:rsidRDefault="00AA7458" w:rsidP="00892352">
            <w:pPr>
              <w:rPr>
                <w:rFonts w:cstheme="minorHAnsi"/>
                <w:b/>
                <w:bCs/>
                <w:color w:val="000000" w:themeColor="text1"/>
              </w:rPr>
            </w:pPr>
            <w:r>
              <w:rPr>
                <w:rFonts w:cstheme="minorHAnsi"/>
                <w:b/>
                <w:bCs/>
                <w:color w:val="000000" w:themeColor="text1"/>
              </w:rPr>
              <w:t>8.</w:t>
            </w:r>
          </w:p>
        </w:tc>
        <w:tc>
          <w:tcPr>
            <w:tcW w:w="9894" w:type="dxa"/>
          </w:tcPr>
          <w:p w14:paraId="7416F35E" w14:textId="2ABEDD6E" w:rsidR="00AA7458" w:rsidRDefault="00D235F5" w:rsidP="00892352">
            <w:pPr>
              <w:rPr>
                <w:rStyle w:val="normaltextrun"/>
                <w:rFonts w:ascii="Calibri" w:hAnsi="Calibri" w:cs="Calibri"/>
                <w:color w:val="000000"/>
                <w:shd w:val="clear" w:color="auto" w:fill="FFFFFF"/>
              </w:rPr>
            </w:pPr>
            <w:r w:rsidRPr="00061C86">
              <w:rPr>
                <w:rFonts w:ascii="Calibri" w:hAnsi="Calibri" w:cs="Calibri"/>
              </w:rPr>
              <w:t>A valid UK drivers’ licence and access to own vehicle.</w:t>
            </w:r>
          </w:p>
        </w:tc>
      </w:tr>
    </w:tbl>
    <w:p w14:paraId="5F99B46B" w14:textId="48D10169" w:rsidR="00D72A65" w:rsidRDefault="00D72A65" w:rsidP="00D72A65">
      <w:pPr>
        <w:rPr>
          <w:rFonts w:eastAsiaTheme="minorEastAsia" w:cstheme="minorHAnsi"/>
          <w:b/>
          <w:bCs/>
          <w:color w:val="000000" w:themeColor="text1"/>
          <w:sz w:val="24"/>
          <w:szCs w:val="24"/>
          <w:lang w:eastAsia="en-GB"/>
        </w:rPr>
      </w:pPr>
    </w:p>
    <w:p w14:paraId="6DFAE713" w14:textId="7B372CF8" w:rsidR="00F77A6D" w:rsidRPr="00F77A6D" w:rsidRDefault="00C93C70"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mc:AlternateContent>
          <mc:Choice Requires="wps">
            <w:drawing>
              <wp:anchor distT="0" distB="0" distL="114300" distR="114300" simplePos="0" relativeHeight="251658240" behindDoc="0" locked="0" layoutInCell="1" allowOverlap="1" wp14:anchorId="32288042" wp14:editId="2C7ED3BC">
                <wp:simplePos x="0" y="0"/>
                <wp:positionH relativeFrom="margin">
                  <wp:posOffset>152400</wp:posOffset>
                </wp:positionH>
                <wp:positionV relativeFrom="paragraph">
                  <wp:posOffset>-66675</wp:posOffset>
                </wp:positionV>
                <wp:extent cx="6762750" cy="1104900"/>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62750" cy="1104900"/>
                        </a:xfrm>
                        <a:prstGeom prst="rect">
                          <a:avLst/>
                        </a:prstGeom>
                        <a:noFill/>
                      </wps:spPr>
                      <wps:txbx>
                        <w:txbxContent>
                          <w:p w14:paraId="735DD52C" w14:textId="1FF6EA0D" w:rsidR="00F77A6D" w:rsidRPr="00C93C70" w:rsidRDefault="006D5B81" w:rsidP="001F76CD">
                            <w:pPr>
                              <w:shd w:val="clear" w:color="auto" w:fill="008996"/>
                              <w:spacing w:after="0" w:line="240" w:lineRule="auto"/>
                              <w:contextualSpacing/>
                              <w:rPr>
                                <w:rFonts w:hAnsi="Calibri"/>
                                <w:color w:val="FFFFFF" w:themeColor="background1"/>
                                <w:kern w:val="24"/>
                                <w:sz w:val="52"/>
                                <w:szCs w:val="52"/>
                              </w:rPr>
                            </w:pPr>
                            <w:r w:rsidRPr="00C93C70">
                              <w:rPr>
                                <w:rFonts w:hAnsi="Calibri"/>
                                <w:color w:val="FFFFFF" w:themeColor="background1"/>
                                <w:kern w:val="24"/>
                                <w:sz w:val="52"/>
                                <w:szCs w:val="52"/>
                              </w:rPr>
                              <w:t>Job Family</w:t>
                            </w:r>
                          </w:p>
                          <w:p w14:paraId="5BF95E71" w14:textId="0AC92975" w:rsidR="00EC3018" w:rsidRPr="00C93C70" w:rsidRDefault="00C23807" w:rsidP="001F76CD">
                            <w:pPr>
                              <w:shd w:val="clear" w:color="auto" w:fill="008996"/>
                              <w:spacing w:after="0" w:line="240" w:lineRule="auto"/>
                              <w:contextualSpacing/>
                              <w:rPr>
                                <w:rFonts w:hAnsi="Calibri"/>
                                <w:color w:val="FFFFFF" w:themeColor="background1"/>
                                <w:kern w:val="24"/>
                                <w:sz w:val="28"/>
                                <w:szCs w:val="28"/>
                              </w:rPr>
                            </w:pPr>
                            <w:r w:rsidRPr="00C93C70">
                              <w:rPr>
                                <w:rFonts w:hAnsi="Calibri"/>
                                <w:color w:val="FFFFFF" w:themeColor="background1"/>
                                <w:kern w:val="24"/>
                                <w:sz w:val="28"/>
                                <w:szCs w:val="28"/>
                              </w:rPr>
                              <w:t>Professional/Technical</w:t>
                            </w:r>
                          </w:p>
                          <w:p w14:paraId="268DA212" w14:textId="3301852A" w:rsidR="006D5B81" w:rsidRPr="00C93C70" w:rsidRDefault="006D5B81" w:rsidP="001F76CD">
                            <w:pPr>
                              <w:shd w:val="clear" w:color="auto" w:fill="008996"/>
                              <w:spacing w:after="0" w:line="240" w:lineRule="auto"/>
                              <w:contextualSpacing/>
                              <w:rPr>
                                <w:sz w:val="28"/>
                                <w:szCs w:val="28"/>
                              </w:rPr>
                            </w:pPr>
                            <w:r w:rsidRPr="00C93C70">
                              <w:rPr>
                                <w:rFonts w:hAnsi="Calibri"/>
                                <w:color w:val="FFFFFF" w:themeColor="background1"/>
                                <w:kern w:val="24"/>
                                <w:sz w:val="28"/>
                                <w:szCs w:val="28"/>
                              </w:rPr>
                              <w:t xml:space="preserve">Grade </w:t>
                            </w:r>
                            <w:r w:rsidR="00E47798" w:rsidRPr="00C93C70">
                              <w:rPr>
                                <w:rFonts w:hAnsi="Calibri"/>
                                <w:color w:val="FFFFFF" w:themeColor="background1"/>
                                <w:kern w:val="24"/>
                                <w:sz w:val="28"/>
                                <w:szCs w:val="28"/>
                              </w:rPr>
                              <w:t>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288042" id="Text Box 4" o:spid="_x0000_s1027" type="#_x0000_t202" style="position:absolute;margin-left:12pt;margin-top:-5.25pt;width:532.5pt;height: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" filled="f" stroked="f">
                <v:textbox>
                  <w:txbxContent>
                    <w:p w14:paraId="735DD52C" w14:textId="1FF6EA0D" w:rsidR="00F77A6D" w:rsidRPr="00C93C70" w:rsidRDefault="006D5B81" w:rsidP="001F76CD">
                      <w:pPr>
                        <w:shd w:val="clear" w:color="auto" w:fill="008996"/>
                        <w:spacing w:after="0" w:line="240" w:lineRule="auto"/>
                        <w:contextualSpacing/>
                        <w:rPr>
                          <w:rFonts w:hAnsi="Calibri"/>
                          <w:color w:val="FFFFFF" w:themeColor="background1"/>
                          <w:kern w:val="24"/>
                          <w:sz w:val="52"/>
                          <w:szCs w:val="52"/>
                        </w:rPr>
                      </w:pPr>
                      <w:r w:rsidRPr="00C93C70">
                        <w:rPr>
                          <w:rFonts w:hAnsi="Calibri"/>
                          <w:color w:val="FFFFFF" w:themeColor="background1"/>
                          <w:kern w:val="24"/>
                          <w:sz w:val="52"/>
                          <w:szCs w:val="52"/>
                        </w:rPr>
                        <w:t>Job Family</w:t>
                      </w:r>
                    </w:p>
                    <w:p w14:paraId="5BF95E71" w14:textId="0AC92975" w:rsidR="00EC3018" w:rsidRPr="00C93C70" w:rsidRDefault="00C23807" w:rsidP="001F76CD">
                      <w:pPr>
                        <w:shd w:val="clear" w:color="auto" w:fill="008996"/>
                        <w:spacing w:after="0" w:line="240" w:lineRule="auto"/>
                        <w:contextualSpacing/>
                        <w:rPr>
                          <w:rFonts w:hAnsi="Calibri"/>
                          <w:color w:val="FFFFFF" w:themeColor="background1"/>
                          <w:kern w:val="24"/>
                          <w:sz w:val="28"/>
                          <w:szCs w:val="28"/>
                        </w:rPr>
                      </w:pPr>
                      <w:r w:rsidRPr="00C93C70">
                        <w:rPr>
                          <w:rFonts w:hAnsi="Calibri"/>
                          <w:color w:val="FFFFFF" w:themeColor="background1"/>
                          <w:kern w:val="24"/>
                          <w:sz w:val="28"/>
                          <w:szCs w:val="28"/>
                        </w:rPr>
                        <w:t>Professional/Technical</w:t>
                      </w:r>
                    </w:p>
                    <w:p w14:paraId="268DA212" w14:textId="3301852A" w:rsidR="006D5B81" w:rsidRPr="00C93C70" w:rsidRDefault="006D5B81" w:rsidP="001F76CD">
                      <w:pPr>
                        <w:shd w:val="clear" w:color="auto" w:fill="008996"/>
                        <w:spacing w:after="0" w:line="240" w:lineRule="auto"/>
                        <w:contextualSpacing/>
                        <w:rPr>
                          <w:sz w:val="28"/>
                          <w:szCs w:val="28"/>
                        </w:rPr>
                      </w:pPr>
                      <w:r w:rsidRPr="00C93C70">
                        <w:rPr>
                          <w:rFonts w:hAnsi="Calibri"/>
                          <w:color w:val="FFFFFF" w:themeColor="background1"/>
                          <w:kern w:val="24"/>
                          <w:sz w:val="28"/>
                          <w:szCs w:val="28"/>
                        </w:rPr>
                        <w:t xml:space="preserve">Grade </w:t>
                      </w:r>
                      <w:r w:rsidR="00E47798" w:rsidRPr="00C93C70">
                        <w:rPr>
                          <w:rFonts w:hAnsi="Calibri"/>
                          <w:color w:val="FFFFFF" w:themeColor="background1"/>
                          <w:kern w:val="24"/>
                          <w:sz w:val="28"/>
                          <w:szCs w:val="28"/>
                        </w:rPr>
                        <w:t>G</w:t>
                      </w:r>
                    </w:p>
                  </w:txbxContent>
                </v:textbox>
                <w10:wrap anchorx="margin"/>
              </v:shape>
            </w:pict>
          </mc:Fallback>
        </mc:AlternateContent>
      </w:r>
      <w:r>
        <w:rPr>
          <w:noProof/>
        </w:rPr>
        <w:drawing>
          <wp:anchor distT="0" distB="0" distL="114300" distR="114300" simplePos="0" relativeHeight="251658241" behindDoc="0" locked="0" layoutInCell="1" allowOverlap="1" wp14:anchorId="0BAC25E7" wp14:editId="6A30E792">
            <wp:simplePos x="0" y="0"/>
            <wp:positionH relativeFrom="margin">
              <wp:align>right</wp:align>
            </wp:positionH>
            <wp:positionV relativeFrom="paragraph">
              <wp:posOffset>123825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69B72F16"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535A60" w:rsidRPr="004756D9" w14:paraId="749B9EB0" w14:textId="77777777" w:rsidTr="004756D9">
        <w:trPr>
          <w:trHeight w:val="3082"/>
        </w:trPr>
        <w:tc>
          <w:tcPr>
            <w:tcW w:w="5172" w:type="dxa"/>
          </w:tcPr>
          <w:p w14:paraId="6C1E7BBE" w14:textId="7678BA08" w:rsidR="00535A60" w:rsidRPr="004756D9" w:rsidRDefault="00535A60" w:rsidP="00467EB5">
            <w:pPr>
              <w:pStyle w:val="NormalWeb"/>
              <w:spacing w:after="0"/>
              <w:contextualSpacing/>
              <w:rPr>
                <w:rFonts w:asciiTheme="minorHAnsi" w:hAnsiTheme="minorHAnsi" w:cstheme="minorHAnsi"/>
                <w:b/>
                <w:bCs/>
                <w:color w:val="000000" w:themeColor="text1"/>
                <w:sz w:val="22"/>
                <w:szCs w:val="22"/>
              </w:rPr>
            </w:pPr>
            <w:r w:rsidRPr="004756D9">
              <w:rPr>
                <w:rFonts w:asciiTheme="minorHAnsi" w:hAnsiTheme="minorHAnsi" w:cstheme="minorHAnsi"/>
                <w:b/>
                <w:bCs/>
                <w:color w:val="000000" w:themeColor="text1"/>
                <w:sz w:val="22"/>
                <w:szCs w:val="22"/>
              </w:rPr>
              <w:t xml:space="preserve">Colleagues </w:t>
            </w:r>
            <w:r w:rsidR="00302CC3" w:rsidRPr="004756D9">
              <w:rPr>
                <w:rFonts w:asciiTheme="minorHAnsi" w:hAnsiTheme="minorHAnsi" w:cstheme="minorHAnsi"/>
                <w:b/>
                <w:bCs/>
                <w:color w:val="000000" w:themeColor="text1"/>
                <w:sz w:val="22"/>
                <w:szCs w:val="22"/>
              </w:rPr>
              <w:t>e</w:t>
            </w:r>
            <w:r w:rsidRPr="004756D9">
              <w:rPr>
                <w:rFonts w:asciiTheme="minorHAnsi" w:hAnsiTheme="minorHAnsi" w:cstheme="minorHAnsi"/>
                <w:b/>
                <w:bCs/>
                <w:color w:val="000000" w:themeColor="text1"/>
                <w:sz w:val="22"/>
                <w:szCs w:val="22"/>
              </w:rPr>
              <w:t>xpectations</w:t>
            </w:r>
          </w:p>
          <w:p w14:paraId="0F091CBD" w14:textId="77777777" w:rsidR="00535A60" w:rsidRPr="004756D9"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Be professional at all times</w:t>
            </w:r>
          </w:p>
          <w:p w14:paraId="7EF4B4C0"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Work together for the good of the team, council and local people</w:t>
            </w:r>
          </w:p>
          <w:p w14:paraId="0CC71F9E"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Promote a supportive culture</w:t>
            </w:r>
          </w:p>
          <w:p w14:paraId="4E14993C"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Challenge assumptions</w:t>
            </w:r>
          </w:p>
          <w:p w14:paraId="07476C6A"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Take ownership</w:t>
            </w:r>
          </w:p>
          <w:p w14:paraId="5A16DB46"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Be willing to change and do things differently</w:t>
            </w:r>
          </w:p>
          <w:p w14:paraId="014C5B53" w14:textId="39E6F22F" w:rsidR="00535A60" w:rsidRPr="004756D9"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4756D9">
              <w:rPr>
                <w:rFonts w:asciiTheme="minorHAnsi" w:hAnsiTheme="minorHAnsi" w:cstheme="minorHAnsi"/>
                <w:color w:val="000000" w:themeColor="text1"/>
                <w:sz w:val="22"/>
                <w:szCs w:val="22"/>
              </w:rPr>
              <w:t>Always work in a safe manner</w:t>
            </w:r>
          </w:p>
        </w:tc>
        <w:tc>
          <w:tcPr>
            <w:tcW w:w="5172" w:type="dxa"/>
          </w:tcPr>
          <w:p w14:paraId="317C38F7" w14:textId="117219DE" w:rsidR="00535A60" w:rsidRPr="004756D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4756D9">
              <w:rPr>
                <w:rFonts w:asciiTheme="minorHAnsi" w:hAnsiTheme="minorHAnsi" w:cstheme="minorHAnsi"/>
                <w:b/>
                <w:bCs/>
                <w:color w:val="000000" w:themeColor="text1"/>
                <w:sz w:val="22"/>
                <w:szCs w:val="22"/>
              </w:rPr>
              <w:t>Managers expectations</w:t>
            </w:r>
          </w:p>
          <w:p w14:paraId="750C4136" w14:textId="77777777" w:rsidR="00535A60" w:rsidRPr="004756D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4756D9" w:rsidRDefault="00535A60" w:rsidP="00467EB5">
            <w:pPr>
              <w:numPr>
                <w:ilvl w:val="0"/>
                <w:numId w:val="3"/>
              </w:numPr>
              <w:spacing w:line="276" w:lineRule="auto"/>
            </w:pPr>
            <w:r w:rsidRPr="004756D9">
              <w:t>Be a role model by displaying positive behaviours at all times</w:t>
            </w:r>
          </w:p>
          <w:p w14:paraId="386FD06C" w14:textId="77777777" w:rsidR="00535A60" w:rsidRPr="004756D9" w:rsidRDefault="00535A60" w:rsidP="00467EB5">
            <w:pPr>
              <w:numPr>
                <w:ilvl w:val="0"/>
                <w:numId w:val="3"/>
              </w:numPr>
              <w:spacing w:line="276" w:lineRule="auto"/>
            </w:pPr>
            <w:r w:rsidRPr="004756D9">
              <w:t xml:space="preserve">Make well-considered decisions </w:t>
            </w:r>
          </w:p>
          <w:p w14:paraId="349B92C8" w14:textId="77777777" w:rsidR="00535A60" w:rsidRPr="004756D9" w:rsidRDefault="00535A60" w:rsidP="00467EB5">
            <w:pPr>
              <w:numPr>
                <w:ilvl w:val="0"/>
                <w:numId w:val="3"/>
              </w:numPr>
              <w:spacing w:line="276" w:lineRule="auto"/>
            </w:pPr>
            <w:r w:rsidRPr="004756D9">
              <w:t>Support, coach and communicate with my team</w:t>
            </w:r>
          </w:p>
          <w:p w14:paraId="4F5ACA70" w14:textId="77777777" w:rsidR="00535A60" w:rsidRPr="004756D9" w:rsidRDefault="00535A60" w:rsidP="00467EB5">
            <w:pPr>
              <w:numPr>
                <w:ilvl w:val="0"/>
                <w:numId w:val="3"/>
              </w:numPr>
              <w:spacing w:line="276" w:lineRule="auto"/>
            </w:pPr>
            <w:r w:rsidRPr="004756D9">
              <w:t>Be accountable for my team’s performance</w:t>
            </w:r>
          </w:p>
          <w:p w14:paraId="69581E9F" w14:textId="77777777" w:rsidR="00535A60" w:rsidRPr="004756D9"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Default="00C23807" w:rsidP="004756D9">
      <w:pPr>
        <w:spacing w:after="0"/>
        <w:jc w:val="both"/>
        <w:rPr>
          <w:rFonts w:cstheme="minorHAnsi"/>
        </w:rPr>
      </w:pPr>
      <w:r w:rsidRPr="004756D9">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A34EE50" w14:textId="77777777" w:rsidR="004756D9" w:rsidRPr="004756D9" w:rsidRDefault="004756D9" w:rsidP="004756D9">
      <w:pPr>
        <w:spacing w:after="0"/>
        <w:jc w:val="both"/>
        <w:rPr>
          <w:rFonts w:cstheme="minorHAnsi"/>
        </w:rPr>
      </w:pPr>
    </w:p>
    <w:p w14:paraId="2E7A7E7F" w14:textId="74A3C581" w:rsidR="00DC39D3" w:rsidRPr="004756D9" w:rsidRDefault="004756D9" w:rsidP="004756D9">
      <w:pPr>
        <w:spacing w:after="0"/>
        <w:jc w:val="both"/>
        <w:rPr>
          <w:rFonts w:cstheme="minorHAnsi"/>
        </w:rPr>
      </w:pPr>
      <w:r w:rsidRPr="004756D9">
        <w:rPr>
          <w:rFonts w:cstheme="minorHAnsi"/>
        </w:rPr>
        <w:t>This element of the profile, taken from the job family descriptor for this grade, provides a general understanding of the level of work and demands required.</w:t>
      </w:r>
    </w:p>
    <w:p w14:paraId="220E314F" w14:textId="77777777" w:rsidR="00B31EA5" w:rsidRPr="004756D9" w:rsidRDefault="00B31EA5" w:rsidP="004756D9">
      <w:pPr>
        <w:spacing w:after="0"/>
        <w:jc w:val="both"/>
        <w:rPr>
          <w:rFonts w:cstheme="minorHAnsi"/>
        </w:rPr>
      </w:pPr>
      <w:bookmarkStart w:id="0" w:name="_Hlk45903779"/>
    </w:p>
    <w:bookmarkEnd w:id="0"/>
    <w:p w14:paraId="04AEFE46" w14:textId="1085BFF1" w:rsidR="00AB0A09" w:rsidRPr="004756D9" w:rsidRDefault="00AB0A09" w:rsidP="004756D9">
      <w:pPr>
        <w:pStyle w:val="Heading3"/>
        <w:spacing w:before="0"/>
        <w:jc w:val="both"/>
        <w:rPr>
          <w:sz w:val="22"/>
          <w:szCs w:val="22"/>
        </w:rPr>
      </w:pPr>
      <w:r w:rsidRPr="004756D9">
        <w:rPr>
          <w:sz w:val="22"/>
          <w:szCs w:val="22"/>
        </w:rPr>
        <w:t xml:space="preserve">Role </w:t>
      </w:r>
      <w:r w:rsidR="00A6361C" w:rsidRPr="004756D9">
        <w:rPr>
          <w:sz w:val="22"/>
          <w:szCs w:val="22"/>
        </w:rPr>
        <w:t>c</w:t>
      </w:r>
      <w:r w:rsidRPr="004756D9">
        <w:rPr>
          <w:sz w:val="22"/>
          <w:szCs w:val="22"/>
        </w:rPr>
        <w:t>haracteristics</w:t>
      </w:r>
    </w:p>
    <w:p w14:paraId="372B11FE" w14:textId="77777777" w:rsidR="00DF7F38" w:rsidRPr="004756D9" w:rsidRDefault="00DF7F38" w:rsidP="004756D9">
      <w:pPr>
        <w:pStyle w:val="BodyText"/>
        <w:jc w:val="both"/>
        <w:rPr>
          <w:rFonts w:asciiTheme="minorHAnsi" w:hAnsiTheme="minorHAnsi" w:cstheme="minorHAnsi"/>
          <w:sz w:val="22"/>
          <w:szCs w:val="22"/>
        </w:rPr>
      </w:pPr>
    </w:p>
    <w:p w14:paraId="07A8E1ED" w14:textId="77777777" w:rsidR="00E47798" w:rsidRPr="004756D9" w:rsidRDefault="00E47798" w:rsidP="004756D9">
      <w:pPr>
        <w:pStyle w:val="BodyText"/>
        <w:spacing w:line="244" w:lineRule="auto"/>
        <w:jc w:val="both"/>
        <w:rPr>
          <w:sz w:val="22"/>
          <w:szCs w:val="22"/>
        </w:rPr>
      </w:pPr>
      <w:r w:rsidRPr="004756D9">
        <w:rPr>
          <w:sz w:val="22"/>
          <w:szCs w:val="22"/>
        </w:rPr>
        <w:t>At this level roles require an in depth, theoretical understanding of their particular discipline to solve complex problems, offer evidence based, provide authoritative advice to colleagues / service users and manage teams and/or other resource assets.</w:t>
      </w:r>
    </w:p>
    <w:p w14:paraId="6C14C693" w14:textId="3E3F2DC6" w:rsidR="009C58DB" w:rsidRPr="004756D9" w:rsidRDefault="00E47798" w:rsidP="004756D9">
      <w:pPr>
        <w:pStyle w:val="BodyText"/>
        <w:spacing w:line="242" w:lineRule="auto"/>
        <w:jc w:val="both"/>
        <w:rPr>
          <w:sz w:val="22"/>
          <w:szCs w:val="22"/>
        </w:rPr>
      </w:pPr>
      <w:r w:rsidRPr="004756D9">
        <w:rPr>
          <w:sz w:val="22"/>
          <w:szCs w:val="22"/>
        </w:rPr>
        <w:tab/>
      </w:r>
    </w:p>
    <w:p w14:paraId="4C62F75E" w14:textId="76213DEA" w:rsidR="005127DC" w:rsidRPr="004756D9" w:rsidRDefault="00EE040A" w:rsidP="004756D9">
      <w:pPr>
        <w:pStyle w:val="Heading3"/>
        <w:spacing w:before="0"/>
        <w:jc w:val="both"/>
        <w:rPr>
          <w:sz w:val="22"/>
          <w:szCs w:val="22"/>
        </w:rPr>
      </w:pPr>
      <w:r w:rsidRPr="004756D9">
        <w:rPr>
          <w:sz w:val="22"/>
          <w:szCs w:val="22"/>
        </w:rPr>
        <w:t xml:space="preserve">The </w:t>
      </w:r>
      <w:r w:rsidR="00A6361C" w:rsidRPr="004756D9">
        <w:rPr>
          <w:sz w:val="22"/>
          <w:szCs w:val="22"/>
        </w:rPr>
        <w:t>k</w:t>
      </w:r>
      <w:r w:rsidR="00AB0A09" w:rsidRPr="004756D9">
        <w:rPr>
          <w:sz w:val="22"/>
          <w:szCs w:val="22"/>
        </w:rPr>
        <w:t>nowledge and skills required</w:t>
      </w:r>
    </w:p>
    <w:p w14:paraId="33156F72" w14:textId="77777777" w:rsidR="00DF7F38" w:rsidRPr="004756D9" w:rsidRDefault="00DF7F38" w:rsidP="004756D9">
      <w:pPr>
        <w:pStyle w:val="BodyText"/>
        <w:spacing w:line="244" w:lineRule="auto"/>
        <w:jc w:val="both"/>
        <w:rPr>
          <w:rFonts w:asciiTheme="minorHAnsi" w:hAnsiTheme="minorHAnsi" w:cstheme="minorHAnsi"/>
          <w:sz w:val="22"/>
          <w:szCs w:val="22"/>
        </w:rPr>
      </w:pPr>
    </w:p>
    <w:p w14:paraId="59550503" w14:textId="61B7CB85" w:rsidR="00E47798" w:rsidRPr="004756D9" w:rsidRDefault="00E47798" w:rsidP="004756D9">
      <w:pPr>
        <w:pStyle w:val="BodyText"/>
        <w:spacing w:line="242" w:lineRule="auto"/>
        <w:jc w:val="both"/>
        <w:rPr>
          <w:sz w:val="22"/>
          <w:szCs w:val="22"/>
        </w:rPr>
      </w:pPr>
      <w:r w:rsidRPr="004756D9">
        <w:rPr>
          <w:sz w:val="22"/>
          <w:szCs w:val="22"/>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Pr="004756D9" w:rsidRDefault="00E47798" w:rsidP="004756D9">
      <w:pPr>
        <w:pStyle w:val="BodyText"/>
        <w:jc w:val="both"/>
        <w:rPr>
          <w:sz w:val="22"/>
          <w:szCs w:val="22"/>
        </w:rPr>
      </w:pPr>
    </w:p>
    <w:p w14:paraId="0F6B064F" w14:textId="5A3C344F" w:rsidR="00E47798" w:rsidRPr="004756D9" w:rsidRDefault="00E47798" w:rsidP="004756D9">
      <w:pPr>
        <w:pStyle w:val="BodyText"/>
        <w:spacing w:line="242" w:lineRule="auto"/>
        <w:jc w:val="both"/>
        <w:rPr>
          <w:sz w:val="22"/>
          <w:szCs w:val="22"/>
        </w:rPr>
      </w:pPr>
      <w:r w:rsidRPr="004756D9">
        <w:rPr>
          <w:sz w:val="22"/>
          <w:szCs w:val="22"/>
        </w:rPr>
        <w:t xml:space="preserve">This level of knowledge is often indicated by the need for a degree level education in the relevant field, but for some roles this is substituted by a significant level of </w:t>
      </w:r>
      <w:r w:rsidR="001C0FC7" w:rsidRPr="004756D9">
        <w:rPr>
          <w:sz w:val="22"/>
          <w:szCs w:val="22"/>
        </w:rPr>
        <w:t>on-the-job</w:t>
      </w:r>
      <w:r w:rsidRPr="004756D9">
        <w:rPr>
          <w:sz w:val="22"/>
          <w:szCs w:val="22"/>
        </w:rPr>
        <w:t xml:space="preserve"> training and focussed experience such that the level of expertise confers a similar level of authority.</w:t>
      </w:r>
    </w:p>
    <w:p w14:paraId="17DDD134" w14:textId="77777777" w:rsidR="00E47798" w:rsidRPr="004756D9" w:rsidRDefault="00E47798" w:rsidP="004756D9">
      <w:pPr>
        <w:pStyle w:val="BodyText"/>
        <w:jc w:val="both"/>
        <w:rPr>
          <w:sz w:val="22"/>
          <w:szCs w:val="22"/>
        </w:rPr>
      </w:pPr>
    </w:p>
    <w:p w14:paraId="33AF7CD3" w14:textId="77777777" w:rsidR="00E47798" w:rsidRPr="004756D9" w:rsidRDefault="00E47798" w:rsidP="004756D9">
      <w:pPr>
        <w:pStyle w:val="BodyText"/>
        <w:spacing w:line="247" w:lineRule="auto"/>
        <w:jc w:val="both"/>
        <w:rPr>
          <w:sz w:val="22"/>
          <w:szCs w:val="22"/>
        </w:rPr>
      </w:pPr>
      <w:r w:rsidRPr="004756D9">
        <w:rPr>
          <w:sz w:val="22"/>
          <w:szCs w:val="22"/>
        </w:rPr>
        <w:t>Roles will have demands for manual dexterity in relation to typing and similar functions, other jobs will use a range of equipment requiring precision in their use and handling.</w:t>
      </w:r>
    </w:p>
    <w:p w14:paraId="36DBE1E2" w14:textId="77777777" w:rsidR="00DF7F38" w:rsidRPr="004756D9" w:rsidRDefault="00DF7F38" w:rsidP="004756D9">
      <w:pPr>
        <w:pStyle w:val="Heading3"/>
        <w:spacing w:before="0"/>
        <w:jc w:val="both"/>
        <w:rPr>
          <w:bCs/>
          <w:color w:val="000000" w:themeColor="text1"/>
          <w:sz w:val="22"/>
          <w:szCs w:val="22"/>
        </w:rPr>
      </w:pPr>
    </w:p>
    <w:p w14:paraId="7BA54DA4" w14:textId="52AFB295" w:rsidR="00AB0A09" w:rsidRPr="004756D9" w:rsidRDefault="00AB0A09" w:rsidP="004756D9">
      <w:pPr>
        <w:pStyle w:val="Heading3"/>
        <w:spacing w:before="0"/>
        <w:jc w:val="both"/>
        <w:rPr>
          <w:sz w:val="22"/>
          <w:szCs w:val="22"/>
        </w:rPr>
      </w:pPr>
      <w:r w:rsidRPr="004756D9">
        <w:rPr>
          <w:bCs/>
          <w:color w:val="000000" w:themeColor="text1"/>
          <w:sz w:val="22"/>
          <w:szCs w:val="22"/>
        </w:rPr>
        <w:t xml:space="preserve">Thinking, </w:t>
      </w:r>
      <w:r w:rsidR="00A6361C" w:rsidRPr="004756D9">
        <w:rPr>
          <w:bCs/>
          <w:color w:val="000000" w:themeColor="text1"/>
          <w:sz w:val="22"/>
          <w:szCs w:val="22"/>
        </w:rPr>
        <w:t>p</w:t>
      </w:r>
      <w:r w:rsidRPr="004756D9">
        <w:rPr>
          <w:bCs/>
          <w:color w:val="000000" w:themeColor="text1"/>
          <w:sz w:val="22"/>
          <w:szCs w:val="22"/>
        </w:rPr>
        <w:t xml:space="preserve">lanning and </w:t>
      </w:r>
      <w:r w:rsidR="00A6361C" w:rsidRPr="004756D9">
        <w:rPr>
          <w:bCs/>
          <w:color w:val="000000" w:themeColor="text1"/>
          <w:sz w:val="22"/>
          <w:szCs w:val="22"/>
        </w:rPr>
        <w:t>c</w:t>
      </w:r>
      <w:r w:rsidRPr="004756D9">
        <w:rPr>
          <w:bCs/>
          <w:color w:val="000000" w:themeColor="text1"/>
          <w:sz w:val="22"/>
          <w:szCs w:val="22"/>
        </w:rPr>
        <w:t>ommunication</w:t>
      </w:r>
    </w:p>
    <w:p w14:paraId="56076456" w14:textId="77777777" w:rsidR="001E7B14" w:rsidRPr="004756D9" w:rsidRDefault="001E7B14" w:rsidP="004756D9">
      <w:pPr>
        <w:pStyle w:val="BodyText"/>
        <w:spacing w:line="235" w:lineRule="auto"/>
        <w:jc w:val="both"/>
        <w:rPr>
          <w:rFonts w:asciiTheme="minorHAnsi" w:hAnsiTheme="minorHAnsi" w:cstheme="minorHAnsi"/>
          <w:sz w:val="22"/>
          <w:szCs w:val="22"/>
        </w:rPr>
      </w:pPr>
    </w:p>
    <w:p w14:paraId="7003D902" w14:textId="3962EFF2" w:rsidR="00E47798" w:rsidRPr="004756D9" w:rsidRDefault="00E47798" w:rsidP="004756D9">
      <w:pPr>
        <w:pStyle w:val="BodyText"/>
        <w:spacing w:line="235" w:lineRule="auto"/>
        <w:jc w:val="both"/>
        <w:rPr>
          <w:sz w:val="22"/>
          <w:szCs w:val="22"/>
        </w:rPr>
      </w:pPr>
      <w:r w:rsidRPr="004756D9">
        <w:rPr>
          <w:sz w:val="22"/>
          <w:szCs w:val="22"/>
        </w:rP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Pr="004756D9" w:rsidRDefault="00E47798" w:rsidP="004756D9">
      <w:pPr>
        <w:pStyle w:val="BodyText"/>
        <w:spacing w:line="235" w:lineRule="auto"/>
        <w:jc w:val="both"/>
        <w:rPr>
          <w:sz w:val="22"/>
          <w:szCs w:val="22"/>
        </w:rPr>
      </w:pPr>
    </w:p>
    <w:p w14:paraId="19B57724" w14:textId="77777777" w:rsidR="00E47798" w:rsidRPr="004756D9" w:rsidRDefault="00E47798" w:rsidP="004756D9">
      <w:pPr>
        <w:pStyle w:val="BodyText"/>
        <w:spacing w:line="235" w:lineRule="auto"/>
        <w:jc w:val="both"/>
        <w:rPr>
          <w:sz w:val="22"/>
          <w:szCs w:val="22"/>
        </w:rPr>
      </w:pPr>
      <w:r w:rsidRPr="004756D9">
        <w:rPr>
          <w:sz w:val="22"/>
          <w:szCs w:val="22"/>
        </w:rPr>
        <w:t xml:space="preserve">Job holders will have plenty of </w:t>
      </w:r>
      <w:proofErr w:type="gramStart"/>
      <w:r w:rsidRPr="004756D9">
        <w:rPr>
          <w:sz w:val="22"/>
          <w:szCs w:val="22"/>
        </w:rPr>
        <w:t>day to day</w:t>
      </w:r>
      <w:proofErr w:type="gramEnd"/>
      <w:r w:rsidRPr="004756D9">
        <w:rPr>
          <w:sz w:val="22"/>
          <w:szCs w:val="22"/>
        </w:rPr>
        <w:t xml:space="preserve"> issues to contend with, they will also need to plan some months ahead to achieve medium-term objectives in such areas as project support or service development.</w:t>
      </w:r>
    </w:p>
    <w:p w14:paraId="61A864DC" w14:textId="77777777" w:rsidR="00E47798" w:rsidRPr="004756D9" w:rsidRDefault="00E47798" w:rsidP="004756D9">
      <w:pPr>
        <w:pStyle w:val="BodyText"/>
        <w:jc w:val="both"/>
        <w:rPr>
          <w:sz w:val="22"/>
          <w:szCs w:val="22"/>
        </w:rPr>
      </w:pPr>
    </w:p>
    <w:p w14:paraId="38EEDD4F" w14:textId="77777777" w:rsidR="00DC39D3" w:rsidRDefault="00DC39D3" w:rsidP="004756D9">
      <w:pPr>
        <w:pStyle w:val="BodyText"/>
        <w:spacing w:line="242" w:lineRule="auto"/>
        <w:jc w:val="both"/>
        <w:rPr>
          <w:sz w:val="22"/>
          <w:szCs w:val="22"/>
        </w:rPr>
      </w:pPr>
    </w:p>
    <w:p w14:paraId="40A60619" w14:textId="49DCDBF3" w:rsidR="00E47798" w:rsidRPr="004756D9" w:rsidRDefault="00E47798" w:rsidP="004756D9">
      <w:pPr>
        <w:pStyle w:val="BodyText"/>
        <w:spacing w:line="242" w:lineRule="auto"/>
        <w:jc w:val="both"/>
        <w:rPr>
          <w:sz w:val="22"/>
          <w:szCs w:val="22"/>
        </w:rPr>
      </w:pPr>
      <w:r w:rsidRPr="004756D9">
        <w:rPr>
          <w:sz w:val="22"/>
          <w:szCs w:val="22"/>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rsidRPr="004756D9">
        <w:rPr>
          <w:sz w:val="22"/>
          <w:szCs w:val="22"/>
        </w:rPr>
        <w:t>.</w:t>
      </w:r>
    </w:p>
    <w:p w14:paraId="33CFB195" w14:textId="77777777" w:rsidR="00E47798" w:rsidRPr="004756D9" w:rsidRDefault="00E47798" w:rsidP="004756D9">
      <w:pPr>
        <w:pStyle w:val="BodyText"/>
        <w:spacing w:line="242" w:lineRule="auto"/>
        <w:jc w:val="both"/>
        <w:rPr>
          <w:sz w:val="22"/>
          <w:szCs w:val="22"/>
        </w:rPr>
      </w:pPr>
    </w:p>
    <w:p w14:paraId="0DD648E7" w14:textId="613D59C5" w:rsidR="00AB0A09" w:rsidRPr="004756D9" w:rsidRDefault="00AB0A09" w:rsidP="004756D9">
      <w:pPr>
        <w:pStyle w:val="BodyText"/>
        <w:spacing w:line="242" w:lineRule="auto"/>
        <w:jc w:val="both"/>
        <w:rPr>
          <w:b/>
          <w:bCs/>
          <w:color w:val="000000" w:themeColor="text1"/>
          <w:sz w:val="22"/>
          <w:szCs w:val="22"/>
        </w:rPr>
      </w:pPr>
      <w:r w:rsidRPr="004756D9">
        <w:rPr>
          <w:b/>
          <w:bCs/>
          <w:color w:val="000000" w:themeColor="text1"/>
          <w:sz w:val="22"/>
          <w:szCs w:val="22"/>
        </w:rPr>
        <w:t xml:space="preserve">Decision </w:t>
      </w:r>
      <w:r w:rsidR="00A6361C" w:rsidRPr="004756D9">
        <w:rPr>
          <w:b/>
          <w:bCs/>
          <w:color w:val="000000" w:themeColor="text1"/>
          <w:sz w:val="22"/>
          <w:szCs w:val="22"/>
        </w:rPr>
        <w:t>m</w:t>
      </w:r>
      <w:r w:rsidRPr="004756D9">
        <w:rPr>
          <w:b/>
          <w:bCs/>
          <w:color w:val="000000" w:themeColor="text1"/>
          <w:sz w:val="22"/>
          <w:szCs w:val="22"/>
        </w:rPr>
        <w:t xml:space="preserve">aking and </w:t>
      </w:r>
      <w:r w:rsidR="00A6361C" w:rsidRPr="004756D9">
        <w:rPr>
          <w:b/>
          <w:bCs/>
          <w:color w:val="000000" w:themeColor="text1"/>
          <w:sz w:val="22"/>
          <w:szCs w:val="22"/>
        </w:rPr>
        <w:t>i</w:t>
      </w:r>
      <w:r w:rsidRPr="004756D9">
        <w:rPr>
          <w:b/>
          <w:bCs/>
          <w:color w:val="000000" w:themeColor="text1"/>
          <w:sz w:val="22"/>
          <w:szCs w:val="22"/>
        </w:rPr>
        <w:t>nnovation</w:t>
      </w:r>
    </w:p>
    <w:p w14:paraId="4D1735F6" w14:textId="77777777" w:rsidR="009C58DB" w:rsidRPr="004756D9" w:rsidRDefault="009C58DB" w:rsidP="004756D9">
      <w:pPr>
        <w:pStyle w:val="BodyText"/>
        <w:spacing w:line="247" w:lineRule="auto"/>
        <w:jc w:val="both"/>
        <w:rPr>
          <w:sz w:val="22"/>
          <w:szCs w:val="22"/>
        </w:rPr>
      </w:pPr>
      <w:bookmarkStart w:id="1" w:name="_Hlk61445704"/>
    </w:p>
    <w:bookmarkEnd w:id="1"/>
    <w:p w14:paraId="5CA6A664" w14:textId="41FEC6E7" w:rsidR="001E7B14" w:rsidRPr="004756D9" w:rsidRDefault="001E7B14" w:rsidP="004756D9">
      <w:pPr>
        <w:pStyle w:val="BodyText"/>
        <w:jc w:val="both"/>
        <w:rPr>
          <w:rFonts w:asciiTheme="minorHAnsi" w:hAnsiTheme="minorHAnsi" w:cstheme="minorHAnsi"/>
          <w:sz w:val="22"/>
          <w:szCs w:val="22"/>
        </w:rPr>
      </w:pPr>
      <w:r w:rsidRPr="004756D9">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E47798" w:rsidRPr="004756D9">
        <w:rPr>
          <w:rFonts w:asciiTheme="minorHAnsi" w:hAnsiTheme="minorHAnsi" w:cstheme="minorHAnsi"/>
          <w:sz w:val="22"/>
          <w:szCs w:val="22"/>
        </w:rPr>
        <w:t>Council but</w:t>
      </w:r>
      <w:r w:rsidRPr="004756D9">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4756D9" w:rsidRDefault="0012076A" w:rsidP="004756D9">
      <w:pPr>
        <w:pStyle w:val="BodyText"/>
        <w:spacing w:line="242" w:lineRule="auto"/>
        <w:jc w:val="both"/>
        <w:rPr>
          <w:sz w:val="22"/>
          <w:szCs w:val="22"/>
        </w:rPr>
      </w:pPr>
    </w:p>
    <w:p w14:paraId="27CDAA7E" w14:textId="1FADF53A" w:rsidR="00AB0A09" w:rsidRPr="004756D9" w:rsidRDefault="009C6B9A" w:rsidP="004756D9">
      <w:pPr>
        <w:pStyle w:val="Heading3"/>
        <w:spacing w:before="0"/>
        <w:jc w:val="both"/>
        <w:rPr>
          <w:sz w:val="22"/>
          <w:szCs w:val="22"/>
        </w:rPr>
      </w:pPr>
      <w:r w:rsidRPr="004756D9">
        <w:rPr>
          <w:sz w:val="22"/>
          <w:szCs w:val="22"/>
        </w:rPr>
        <w:t>A</w:t>
      </w:r>
      <w:r w:rsidR="00AB0A09" w:rsidRPr="004756D9">
        <w:rPr>
          <w:sz w:val="22"/>
          <w:szCs w:val="22"/>
        </w:rPr>
        <w:t>reas of responsibility</w:t>
      </w:r>
    </w:p>
    <w:p w14:paraId="3F2E78DA" w14:textId="77777777" w:rsidR="00DF7F38" w:rsidRPr="004756D9" w:rsidRDefault="00DF7F38" w:rsidP="004756D9">
      <w:pPr>
        <w:pStyle w:val="BodyText"/>
        <w:spacing w:line="235" w:lineRule="auto"/>
        <w:jc w:val="both"/>
        <w:rPr>
          <w:rFonts w:asciiTheme="minorHAnsi" w:hAnsiTheme="minorHAnsi" w:cstheme="minorHAnsi"/>
          <w:sz w:val="22"/>
          <w:szCs w:val="22"/>
        </w:rPr>
      </w:pPr>
    </w:p>
    <w:p w14:paraId="3A87C1F0" w14:textId="77777777" w:rsidR="001E7B14" w:rsidRPr="004756D9" w:rsidRDefault="001E7B14" w:rsidP="004756D9">
      <w:pPr>
        <w:pStyle w:val="BodyText"/>
        <w:spacing w:line="244" w:lineRule="auto"/>
        <w:jc w:val="both"/>
        <w:rPr>
          <w:rFonts w:asciiTheme="minorHAnsi" w:hAnsiTheme="minorHAnsi" w:cstheme="minorHAnsi"/>
          <w:sz w:val="22"/>
          <w:szCs w:val="22"/>
        </w:rPr>
      </w:pPr>
      <w:r w:rsidRPr="004756D9">
        <w:rPr>
          <w:rFonts w:asciiTheme="minorHAnsi" w:hAnsiTheme="minorHAnsi" w:cstheme="minorHAnsi"/>
          <w:sz w:val="22"/>
          <w:szCs w:val="22"/>
        </w:rPr>
        <w:t>With</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a</w:t>
      </w:r>
      <w:r w:rsidRPr="004756D9">
        <w:rPr>
          <w:rFonts w:asciiTheme="minorHAnsi" w:hAnsiTheme="minorHAnsi" w:cstheme="minorHAnsi"/>
          <w:spacing w:val="-9"/>
          <w:sz w:val="22"/>
          <w:szCs w:val="22"/>
        </w:rPr>
        <w:t xml:space="preserve"> </w:t>
      </w:r>
      <w:r w:rsidRPr="004756D9">
        <w:rPr>
          <w:rFonts w:asciiTheme="minorHAnsi" w:hAnsiTheme="minorHAnsi" w:cstheme="minorHAnsi"/>
          <w:sz w:val="22"/>
          <w:szCs w:val="22"/>
        </w:rPr>
        <w:t>diverse</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range</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of</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jobs</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being</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represented</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at</w:t>
      </w:r>
      <w:r w:rsidRPr="004756D9">
        <w:rPr>
          <w:rFonts w:asciiTheme="minorHAnsi" w:hAnsiTheme="minorHAnsi" w:cstheme="minorHAnsi"/>
          <w:spacing w:val="-9"/>
          <w:sz w:val="22"/>
          <w:szCs w:val="22"/>
        </w:rPr>
        <w:t xml:space="preserve"> </w:t>
      </w:r>
      <w:r w:rsidRPr="004756D9">
        <w:rPr>
          <w:rFonts w:asciiTheme="minorHAnsi" w:hAnsiTheme="minorHAnsi" w:cstheme="minorHAnsi"/>
          <w:sz w:val="22"/>
          <w:szCs w:val="22"/>
        </w:rPr>
        <w:t>this</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level,</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the</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precise</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blend of responsibilities for which the job holder is accountable will depend upon the service in which they</w:t>
      </w:r>
      <w:r w:rsidRPr="004756D9">
        <w:rPr>
          <w:rFonts w:asciiTheme="minorHAnsi" w:hAnsiTheme="minorHAnsi" w:cstheme="minorHAnsi"/>
          <w:spacing w:val="-2"/>
          <w:sz w:val="22"/>
          <w:szCs w:val="22"/>
        </w:rPr>
        <w:t xml:space="preserve"> </w:t>
      </w:r>
      <w:r w:rsidRPr="004756D9">
        <w:rPr>
          <w:rFonts w:asciiTheme="minorHAnsi" w:hAnsiTheme="minorHAnsi" w:cstheme="minorHAnsi"/>
          <w:sz w:val="22"/>
          <w:szCs w:val="22"/>
        </w:rPr>
        <w:t>operate.</w:t>
      </w:r>
    </w:p>
    <w:p w14:paraId="0527E0FE" w14:textId="77777777" w:rsidR="001E7B14" w:rsidRPr="004756D9" w:rsidRDefault="001E7B14" w:rsidP="004756D9">
      <w:pPr>
        <w:pStyle w:val="BodyText"/>
        <w:jc w:val="both"/>
        <w:rPr>
          <w:rFonts w:asciiTheme="minorHAnsi" w:hAnsiTheme="minorHAnsi" w:cstheme="minorHAnsi"/>
          <w:sz w:val="22"/>
          <w:szCs w:val="22"/>
        </w:rPr>
      </w:pPr>
    </w:p>
    <w:p w14:paraId="65EF2AB7" w14:textId="6EA17454" w:rsidR="001E7B14" w:rsidRPr="004756D9" w:rsidRDefault="001E7B14" w:rsidP="004756D9">
      <w:pPr>
        <w:pStyle w:val="BodyText"/>
        <w:jc w:val="both"/>
        <w:rPr>
          <w:rFonts w:asciiTheme="minorHAnsi" w:hAnsiTheme="minorHAnsi" w:cstheme="minorHAnsi"/>
          <w:sz w:val="22"/>
          <w:szCs w:val="22"/>
        </w:rPr>
      </w:pPr>
      <w:r w:rsidRPr="004756D9">
        <w:rPr>
          <w:rFonts w:asciiTheme="minorHAnsi" w:hAnsiTheme="minorHAnsi" w:cstheme="minorHAnsi"/>
          <w:sz w:val="22"/>
          <w:szCs w:val="22"/>
        </w:rPr>
        <w:t xml:space="preserve">External facing roles will focus on the needs of people whether external service users or </w:t>
      </w:r>
      <w:r w:rsidR="001C0FC7" w:rsidRPr="004756D9">
        <w:rPr>
          <w:rFonts w:asciiTheme="minorHAnsi" w:hAnsiTheme="minorHAnsi" w:cstheme="minorHAnsi"/>
          <w:sz w:val="22"/>
          <w:szCs w:val="22"/>
        </w:rPr>
        <w:t>partners and</w:t>
      </w:r>
      <w:r w:rsidRPr="004756D9">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4756D9" w:rsidRDefault="001E7B14" w:rsidP="004756D9">
      <w:pPr>
        <w:pStyle w:val="BodyText"/>
        <w:jc w:val="both"/>
        <w:rPr>
          <w:rFonts w:asciiTheme="minorHAnsi" w:hAnsiTheme="minorHAnsi" w:cstheme="minorHAnsi"/>
          <w:sz w:val="22"/>
          <w:szCs w:val="22"/>
        </w:rPr>
      </w:pPr>
    </w:p>
    <w:p w14:paraId="67D0D674" w14:textId="77777777" w:rsidR="001E7B14" w:rsidRPr="004756D9" w:rsidRDefault="001E7B14" w:rsidP="004756D9">
      <w:pPr>
        <w:pStyle w:val="BodyText"/>
        <w:spacing w:line="235" w:lineRule="auto"/>
        <w:jc w:val="both"/>
        <w:rPr>
          <w:rFonts w:asciiTheme="minorHAnsi" w:hAnsiTheme="minorHAnsi" w:cstheme="minorHAnsi"/>
          <w:sz w:val="22"/>
          <w:szCs w:val="22"/>
        </w:rPr>
      </w:pPr>
      <w:r w:rsidRPr="004756D9">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4756D9" w:rsidRDefault="001E7B14" w:rsidP="004756D9">
      <w:pPr>
        <w:pStyle w:val="BodyText"/>
        <w:jc w:val="both"/>
        <w:rPr>
          <w:rFonts w:asciiTheme="minorHAnsi" w:hAnsiTheme="minorHAnsi" w:cstheme="minorHAnsi"/>
          <w:sz w:val="22"/>
          <w:szCs w:val="22"/>
        </w:rPr>
      </w:pPr>
    </w:p>
    <w:p w14:paraId="5060FBC4" w14:textId="77777777" w:rsidR="001E7B14" w:rsidRPr="004756D9" w:rsidRDefault="001E7B14" w:rsidP="004756D9">
      <w:pPr>
        <w:pStyle w:val="BodyText"/>
        <w:spacing w:line="244" w:lineRule="auto"/>
        <w:jc w:val="both"/>
        <w:rPr>
          <w:rFonts w:asciiTheme="minorHAnsi" w:hAnsiTheme="minorHAnsi" w:cstheme="minorHAnsi"/>
          <w:sz w:val="22"/>
          <w:szCs w:val="22"/>
        </w:rPr>
      </w:pPr>
      <w:r w:rsidRPr="004756D9">
        <w:rPr>
          <w:rFonts w:asciiTheme="minorHAnsi" w:hAnsiTheme="minorHAnsi" w:cstheme="minorHAnsi"/>
          <w:sz w:val="22"/>
          <w:szCs w:val="22"/>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Pr="004756D9" w:rsidRDefault="00E133F8" w:rsidP="004756D9">
      <w:pPr>
        <w:pStyle w:val="Heading3"/>
        <w:spacing w:before="0"/>
        <w:jc w:val="both"/>
        <w:rPr>
          <w:sz w:val="22"/>
          <w:szCs w:val="22"/>
        </w:rPr>
      </w:pPr>
    </w:p>
    <w:p w14:paraId="14AFDE55" w14:textId="015045C4" w:rsidR="00AB0A09" w:rsidRPr="004756D9" w:rsidRDefault="00AB0A09" w:rsidP="004756D9">
      <w:pPr>
        <w:pStyle w:val="Heading3"/>
        <w:spacing w:before="0"/>
        <w:jc w:val="both"/>
        <w:rPr>
          <w:sz w:val="22"/>
          <w:szCs w:val="22"/>
        </w:rPr>
      </w:pPr>
      <w:r w:rsidRPr="004756D9">
        <w:rPr>
          <w:sz w:val="22"/>
          <w:szCs w:val="22"/>
        </w:rPr>
        <w:t xml:space="preserve">Impacts and </w:t>
      </w:r>
      <w:r w:rsidR="00A6361C" w:rsidRPr="004756D9">
        <w:rPr>
          <w:sz w:val="22"/>
          <w:szCs w:val="22"/>
        </w:rPr>
        <w:t>d</w:t>
      </w:r>
      <w:r w:rsidRPr="004756D9">
        <w:rPr>
          <w:sz w:val="22"/>
          <w:szCs w:val="22"/>
        </w:rPr>
        <w:t>emands</w:t>
      </w:r>
    </w:p>
    <w:p w14:paraId="751E7D49" w14:textId="77777777" w:rsidR="00E47798" w:rsidRPr="004756D9" w:rsidRDefault="00E47798" w:rsidP="004756D9">
      <w:pPr>
        <w:spacing w:after="0"/>
        <w:jc w:val="both"/>
      </w:pPr>
    </w:p>
    <w:p w14:paraId="6B3CE3D6" w14:textId="77777777" w:rsidR="00E47798" w:rsidRPr="004756D9" w:rsidRDefault="00E47798" w:rsidP="004756D9">
      <w:pPr>
        <w:pStyle w:val="BodyText"/>
        <w:spacing w:line="244" w:lineRule="auto"/>
        <w:jc w:val="both"/>
        <w:rPr>
          <w:sz w:val="22"/>
          <w:szCs w:val="22"/>
        </w:rPr>
      </w:pPr>
      <w:r w:rsidRPr="004756D9">
        <w:rPr>
          <w:sz w:val="22"/>
          <w:szCs w:val="22"/>
        </w:rPr>
        <w:t>Tasks and duties will be generally carried out in a sedentary position but there will always be a requirement for standing and walking from time to time, and the occasional need to lift or carry items.</w:t>
      </w:r>
    </w:p>
    <w:p w14:paraId="19FD7398" w14:textId="77777777" w:rsidR="00E47798" w:rsidRPr="004756D9" w:rsidRDefault="00E47798" w:rsidP="004756D9">
      <w:pPr>
        <w:pStyle w:val="BodyText"/>
        <w:jc w:val="both"/>
        <w:rPr>
          <w:sz w:val="22"/>
          <w:szCs w:val="22"/>
        </w:rPr>
      </w:pPr>
    </w:p>
    <w:p w14:paraId="2B484298" w14:textId="77777777" w:rsidR="00E47798" w:rsidRPr="004756D9" w:rsidRDefault="00E47798" w:rsidP="004756D9">
      <w:pPr>
        <w:pStyle w:val="BodyText"/>
        <w:spacing w:line="244" w:lineRule="auto"/>
        <w:jc w:val="both"/>
        <w:rPr>
          <w:sz w:val="22"/>
          <w:szCs w:val="22"/>
        </w:rPr>
      </w:pPr>
      <w:r w:rsidRPr="004756D9">
        <w:rPr>
          <w:sz w:val="22"/>
          <w:szCs w:val="22"/>
        </w:rP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Pr="004756D9" w:rsidRDefault="00E47798" w:rsidP="004756D9">
      <w:pPr>
        <w:pStyle w:val="BodyText"/>
        <w:jc w:val="both"/>
        <w:rPr>
          <w:b/>
          <w:sz w:val="22"/>
          <w:szCs w:val="22"/>
        </w:rPr>
      </w:pPr>
    </w:p>
    <w:p w14:paraId="532B8252" w14:textId="77777777" w:rsidR="00E47798" w:rsidRPr="004756D9" w:rsidRDefault="00E47798" w:rsidP="004756D9">
      <w:pPr>
        <w:pStyle w:val="BodyText"/>
        <w:spacing w:line="244" w:lineRule="auto"/>
        <w:jc w:val="both"/>
        <w:rPr>
          <w:sz w:val="22"/>
          <w:szCs w:val="22"/>
        </w:rPr>
      </w:pPr>
      <w:r w:rsidRPr="004756D9">
        <w:rPr>
          <w:sz w:val="22"/>
          <w:szCs w:val="22"/>
        </w:rP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Pr="004756D9" w:rsidRDefault="00E47798" w:rsidP="004756D9">
      <w:pPr>
        <w:pStyle w:val="BodyText"/>
        <w:jc w:val="both"/>
        <w:rPr>
          <w:sz w:val="22"/>
          <w:szCs w:val="22"/>
        </w:rPr>
      </w:pPr>
    </w:p>
    <w:p w14:paraId="178AA773" w14:textId="77777777" w:rsidR="00E47798" w:rsidRPr="004756D9" w:rsidRDefault="00E47798" w:rsidP="004756D9">
      <w:pPr>
        <w:pStyle w:val="BodyText"/>
        <w:spacing w:line="235" w:lineRule="auto"/>
        <w:jc w:val="both"/>
        <w:rPr>
          <w:sz w:val="22"/>
          <w:szCs w:val="22"/>
        </w:rPr>
      </w:pPr>
      <w:r w:rsidRPr="004756D9">
        <w:rPr>
          <w:sz w:val="22"/>
          <w:szCs w:val="22"/>
        </w:rPr>
        <w:t>Many Professional / Technical job holders find themselves exposed to some disagreeable, unpleasant</w:t>
      </w:r>
      <w:r w:rsidRPr="004756D9">
        <w:rPr>
          <w:spacing w:val="-3"/>
          <w:sz w:val="22"/>
          <w:szCs w:val="22"/>
        </w:rPr>
        <w:t xml:space="preserve"> </w:t>
      </w:r>
      <w:r w:rsidRPr="004756D9">
        <w:rPr>
          <w:sz w:val="22"/>
          <w:szCs w:val="22"/>
        </w:rPr>
        <w:t>or</w:t>
      </w:r>
      <w:r w:rsidRPr="004756D9">
        <w:rPr>
          <w:spacing w:val="-6"/>
          <w:sz w:val="22"/>
          <w:szCs w:val="22"/>
        </w:rPr>
        <w:t xml:space="preserve"> </w:t>
      </w:r>
      <w:r w:rsidRPr="004756D9">
        <w:rPr>
          <w:sz w:val="22"/>
          <w:szCs w:val="22"/>
        </w:rPr>
        <w:t>hazardous</w:t>
      </w:r>
      <w:r w:rsidRPr="004756D9">
        <w:rPr>
          <w:spacing w:val="-8"/>
          <w:sz w:val="22"/>
          <w:szCs w:val="22"/>
        </w:rPr>
        <w:t xml:space="preserve"> </w:t>
      </w:r>
      <w:r w:rsidRPr="004756D9">
        <w:rPr>
          <w:sz w:val="22"/>
          <w:szCs w:val="22"/>
        </w:rPr>
        <w:t>working</w:t>
      </w:r>
      <w:r w:rsidRPr="004756D9">
        <w:rPr>
          <w:spacing w:val="-4"/>
          <w:sz w:val="22"/>
          <w:szCs w:val="22"/>
        </w:rPr>
        <w:t xml:space="preserve"> </w:t>
      </w:r>
      <w:r w:rsidRPr="004756D9">
        <w:rPr>
          <w:sz w:val="22"/>
          <w:szCs w:val="22"/>
        </w:rPr>
        <w:t>conditions</w:t>
      </w:r>
      <w:r w:rsidRPr="004756D9">
        <w:rPr>
          <w:spacing w:val="-6"/>
          <w:sz w:val="22"/>
          <w:szCs w:val="22"/>
        </w:rPr>
        <w:t xml:space="preserve">. </w:t>
      </w:r>
      <w:r w:rsidRPr="004756D9">
        <w:rPr>
          <w:sz w:val="22"/>
          <w:szCs w:val="22"/>
        </w:rPr>
        <w:t>Particularly when the</w:t>
      </w:r>
      <w:r w:rsidRPr="004756D9">
        <w:rPr>
          <w:spacing w:val="-3"/>
          <w:sz w:val="22"/>
          <w:szCs w:val="22"/>
        </w:rPr>
        <w:t xml:space="preserve"> </w:t>
      </w:r>
      <w:r w:rsidRPr="004756D9">
        <w:rPr>
          <w:sz w:val="22"/>
          <w:szCs w:val="22"/>
        </w:rPr>
        <w:t>needs</w:t>
      </w:r>
      <w:r w:rsidRPr="004756D9">
        <w:rPr>
          <w:spacing w:val="-7"/>
          <w:sz w:val="22"/>
          <w:szCs w:val="22"/>
        </w:rPr>
        <w:t xml:space="preserve"> </w:t>
      </w:r>
      <w:r w:rsidRPr="004756D9">
        <w:rPr>
          <w:sz w:val="22"/>
          <w:szCs w:val="22"/>
        </w:rPr>
        <w:t>of</w:t>
      </w:r>
      <w:r w:rsidRPr="004756D9">
        <w:rPr>
          <w:spacing w:val="-4"/>
          <w:sz w:val="22"/>
          <w:szCs w:val="22"/>
        </w:rPr>
        <w:t xml:space="preserve"> </w:t>
      </w:r>
      <w:r w:rsidRPr="004756D9">
        <w:rPr>
          <w:sz w:val="22"/>
          <w:szCs w:val="22"/>
        </w:rPr>
        <w:t>their</w:t>
      </w:r>
      <w:r w:rsidRPr="004756D9">
        <w:rPr>
          <w:spacing w:val="-4"/>
          <w:sz w:val="22"/>
          <w:szCs w:val="22"/>
        </w:rPr>
        <w:t xml:space="preserve"> </w:t>
      </w:r>
      <w:r w:rsidRPr="004756D9">
        <w:rPr>
          <w:sz w:val="22"/>
          <w:szCs w:val="22"/>
        </w:rPr>
        <w:t>specialism require them to work on external sites exposed to the weather, in or around refuse and waste plant, close to particularly noisy machinery and in similar</w:t>
      </w:r>
      <w:r w:rsidRPr="004756D9">
        <w:rPr>
          <w:spacing w:val="-17"/>
          <w:sz w:val="22"/>
          <w:szCs w:val="22"/>
        </w:rPr>
        <w:t xml:space="preserve"> </w:t>
      </w:r>
      <w:r w:rsidRPr="004756D9">
        <w:rPr>
          <w:sz w:val="22"/>
          <w:szCs w:val="22"/>
        </w:rPr>
        <w:t>environments.</w:t>
      </w:r>
    </w:p>
    <w:p w14:paraId="3D46A1AC" w14:textId="77777777" w:rsidR="00E47798" w:rsidRPr="004756D9" w:rsidRDefault="00E47798" w:rsidP="004756D9">
      <w:pPr>
        <w:pStyle w:val="BodyText"/>
        <w:jc w:val="both"/>
        <w:rPr>
          <w:sz w:val="22"/>
          <w:szCs w:val="22"/>
        </w:rPr>
      </w:pPr>
    </w:p>
    <w:p w14:paraId="262F4B25" w14:textId="222224F0" w:rsidR="00F77A6D" w:rsidRPr="004756D9" w:rsidRDefault="00E47798" w:rsidP="004756D9">
      <w:pPr>
        <w:pStyle w:val="BodyText"/>
        <w:spacing w:line="244" w:lineRule="auto"/>
        <w:jc w:val="both"/>
        <w:rPr>
          <w:sz w:val="22"/>
          <w:szCs w:val="22"/>
        </w:rPr>
      </w:pPr>
      <w:r w:rsidRPr="004756D9">
        <w:rPr>
          <w:sz w:val="22"/>
          <w:szCs w:val="22"/>
        </w:rPr>
        <w:t>Other jobs, such as enforcement roles, may also see job holders exposed to verbal abuse and threatening environments. In all cases, job holders will minimise risk and conform to health and safety regulations to mitigate any negative effects of such</w:t>
      </w:r>
      <w:r w:rsidRPr="004756D9">
        <w:rPr>
          <w:spacing w:val="-13"/>
          <w:sz w:val="22"/>
          <w:szCs w:val="22"/>
        </w:rPr>
        <w:t xml:space="preserve"> </w:t>
      </w:r>
      <w:r w:rsidRPr="004756D9">
        <w:rPr>
          <w:sz w:val="22"/>
          <w:szCs w:val="22"/>
        </w:rPr>
        <w:t>exposure.</w:t>
      </w:r>
    </w:p>
    <w:sectPr w:rsidR="00F77A6D" w:rsidRPr="004756D9"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A429" w14:textId="77777777" w:rsidR="000D2E88" w:rsidRDefault="000D2E88">
      <w:pPr>
        <w:spacing w:after="0" w:line="240" w:lineRule="auto"/>
      </w:pPr>
      <w:r>
        <w:separator/>
      </w:r>
    </w:p>
  </w:endnote>
  <w:endnote w:type="continuationSeparator" w:id="0">
    <w:p w14:paraId="1AD2537F" w14:textId="77777777" w:rsidR="000D2E88" w:rsidRDefault="000D2E88">
      <w:pPr>
        <w:spacing w:after="0" w:line="240" w:lineRule="auto"/>
      </w:pPr>
      <w:r>
        <w:continuationSeparator/>
      </w:r>
    </w:p>
  </w:endnote>
  <w:endnote w:type="continuationNotice" w:id="1">
    <w:p w14:paraId="72FF02DB" w14:textId="77777777" w:rsidR="000D2E88" w:rsidRDefault="000D2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77777777" w:rsidR="00DF3ECA" w:rsidRDefault="00DF3EC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971E" w14:textId="77777777" w:rsidR="000D2E88" w:rsidRDefault="000D2E88">
      <w:pPr>
        <w:spacing w:after="0" w:line="240" w:lineRule="auto"/>
      </w:pPr>
      <w:r>
        <w:separator/>
      </w:r>
    </w:p>
  </w:footnote>
  <w:footnote w:type="continuationSeparator" w:id="0">
    <w:p w14:paraId="0F8F9BD1" w14:textId="77777777" w:rsidR="000D2E88" w:rsidRDefault="000D2E88">
      <w:pPr>
        <w:spacing w:after="0" w:line="240" w:lineRule="auto"/>
      </w:pPr>
      <w:r>
        <w:continuationSeparator/>
      </w:r>
    </w:p>
  </w:footnote>
  <w:footnote w:type="continuationNotice" w:id="1">
    <w:p w14:paraId="659D3E5D" w14:textId="77777777" w:rsidR="000D2E88" w:rsidRDefault="000D2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84759821">
    <w:abstractNumId w:val="1"/>
  </w:num>
  <w:num w:numId="2" w16cid:durableId="632564595">
    <w:abstractNumId w:val="2"/>
  </w:num>
  <w:num w:numId="3" w16cid:durableId="54086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491D"/>
    <w:rsid w:val="000D2E88"/>
    <w:rsid w:val="000F04CA"/>
    <w:rsid w:val="0012076A"/>
    <w:rsid w:val="0012622E"/>
    <w:rsid w:val="00126D86"/>
    <w:rsid w:val="0013417F"/>
    <w:rsid w:val="00141CCF"/>
    <w:rsid w:val="001663F8"/>
    <w:rsid w:val="001735BB"/>
    <w:rsid w:val="001870A7"/>
    <w:rsid w:val="00192101"/>
    <w:rsid w:val="001B4BCF"/>
    <w:rsid w:val="001C0FC7"/>
    <w:rsid w:val="001C2894"/>
    <w:rsid w:val="001E7B14"/>
    <w:rsid w:val="001F76CD"/>
    <w:rsid w:val="00231E06"/>
    <w:rsid w:val="002478FB"/>
    <w:rsid w:val="00251D49"/>
    <w:rsid w:val="002B68CF"/>
    <w:rsid w:val="002C284F"/>
    <w:rsid w:val="003019BB"/>
    <w:rsid w:val="00302CC3"/>
    <w:rsid w:val="003533F6"/>
    <w:rsid w:val="003603A5"/>
    <w:rsid w:val="003734E7"/>
    <w:rsid w:val="00382560"/>
    <w:rsid w:val="003C62E5"/>
    <w:rsid w:val="003D125D"/>
    <w:rsid w:val="003D2FFC"/>
    <w:rsid w:val="00403929"/>
    <w:rsid w:val="00403E53"/>
    <w:rsid w:val="00420F7A"/>
    <w:rsid w:val="00446BC3"/>
    <w:rsid w:val="00467EB5"/>
    <w:rsid w:val="004756D9"/>
    <w:rsid w:val="00475D51"/>
    <w:rsid w:val="004923F8"/>
    <w:rsid w:val="004C761A"/>
    <w:rsid w:val="005127DC"/>
    <w:rsid w:val="00535A60"/>
    <w:rsid w:val="005425F7"/>
    <w:rsid w:val="00551323"/>
    <w:rsid w:val="005916EA"/>
    <w:rsid w:val="005B584C"/>
    <w:rsid w:val="00632451"/>
    <w:rsid w:val="00657E1A"/>
    <w:rsid w:val="00662A3A"/>
    <w:rsid w:val="006662BD"/>
    <w:rsid w:val="0067222B"/>
    <w:rsid w:val="00686BAB"/>
    <w:rsid w:val="006878CC"/>
    <w:rsid w:val="006A0A45"/>
    <w:rsid w:val="006D5B81"/>
    <w:rsid w:val="006F745A"/>
    <w:rsid w:val="007135C0"/>
    <w:rsid w:val="00720F2B"/>
    <w:rsid w:val="007307DC"/>
    <w:rsid w:val="00750C52"/>
    <w:rsid w:val="0077124D"/>
    <w:rsid w:val="007936B6"/>
    <w:rsid w:val="007B1762"/>
    <w:rsid w:val="007D3246"/>
    <w:rsid w:val="007D364B"/>
    <w:rsid w:val="007D75AA"/>
    <w:rsid w:val="007F1986"/>
    <w:rsid w:val="00855DB8"/>
    <w:rsid w:val="008A3D90"/>
    <w:rsid w:val="008C51E1"/>
    <w:rsid w:val="0091259C"/>
    <w:rsid w:val="009175FC"/>
    <w:rsid w:val="0096182F"/>
    <w:rsid w:val="00972072"/>
    <w:rsid w:val="009958C3"/>
    <w:rsid w:val="009B2CD1"/>
    <w:rsid w:val="009C58DB"/>
    <w:rsid w:val="009C6B9A"/>
    <w:rsid w:val="009D5C80"/>
    <w:rsid w:val="009E6B3E"/>
    <w:rsid w:val="00A25E9D"/>
    <w:rsid w:val="00A32600"/>
    <w:rsid w:val="00A36EF0"/>
    <w:rsid w:val="00A62900"/>
    <w:rsid w:val="00A6361C"/>
    <w:rsid w:val="00A67537"/>
    <w:rsid w:val="00A94374"/>
    <w:rsid w:val="00AA7458"/>
    <w:rsid w:val="00AB0450"/>
    <w:rsid w:val="00AB0A09"/>
    <w:rsid w:val="00AD0B39"/>
    <w:rsid w:val="00AD2933"/>
    <w:rsid w:val="00AE6466"/>
    <w:rsid w:val="00AE79B1"/>
    <w:rsid w:val="00AF1F9D"/>
    <w:rsid w:val="00B31EA5"/>
    <w:rsid w:val="00B7665E"/>
    <w:rsid w:val="00B84119"/>
    <w:rsid w:val="00B859C7"/>
    <w:rsid w:val="00B9607C"/>
    <w:rsid w:val="00BD7736"/>
    <w:rsid w:val="00C00F84"/>
    <w:rsid w:val="00C20313"/>
    <w:rsid w:val="00C23807"/>
    <w:rsid w:val="00C46C87"/>
    <w:rsid w:val="00C5152E"/>
    <w:rsid w:val="00C57F2F"/>
    <w:rsid w:val="00C60375"/>
    <w:rsid w:val="00C93C70"/>
    <w:rsid w:val="00C94C23"/>
    <w:rsid w:val="00CB4B19"/>
    <w:rsid w:val="00CE08D0"/>
    <w:rsid w:val="00D235F5"/>
    <w:rsid w:val="00D35D37"/>
    <w:rsid w:val="00D67C3C"/>
    <w:rsid w:val="00D72A65"/>
    <w:rsid w:val="00DB7121"/>
    <w:rsid w:val="00DC0743"/>
    <w:rsid w:val="00DC39D3"/>
    <w:rsid w:val="00DC4A0A"/>
    <w:rsid w:val="00DE1EB9"/>
    <w:rsid w:val="00DE6641"/>
    <w:rsid w:val="00DE9ECE"/>
    <w:rsid w:val="00DF3ECA"/>
    <w:rsid w:val="00DF7F38"/>
    <w:rsid w:val="00E02CCF"/>
    <w:rsid w:val="00E133F8"/>
    <w:rsid w:val="00E2449F"/>
    <w:rsid w:val="00E26B9A"/>
    <w:rsid w:val="00E40B2F"/>
    <w:rsid w:val="00E47798"/>
    <w:rsid w:val="00E6038E"/>
    <w:rsid w:val="00E64896"/>
    <w:rsid w:val="00EC3018"/>
    <w:rsid w:val="00ED279F"/>
    <w:rsid w:val="00EE040A"/>
    <w:rsid w:val="00EF122A"/>
    <w:rsid w:val="00EF4AEA"/>
    <w:rsid w:val="00F072ED"/>
    <w:rsid w:val="00F306D6"/>
    <w:rsid w:val="00F34F38"/>
    <w:rsid w:val="00F440C1"/>
    <w:rsid w:val="00F55525"/>
    <w:rsid w:val="00F77A6D"/>
    <w:rsid w:val="00FB6D3D"/>
    <w:rsid w:val="0FBD9A17"/>
    <w:rsid w:val="104E7861"/>
    <w:rsid w:val="126C6EF5"/>
    <w:rsid w:val="1A58D6C8"/>
    <w:rsid w:val="1AEDA419"/>
    <w:rsid w:val="2573A498"/>
    <w:rsid w:val="2737CF5D"/>
    <w:rsid w:val="29855D41"/>
    <w:rsid w:val="2AFF7435"/>
    <w:rsid w:val="30B56C79"/>
    <w:rsid w:val="31BBB4CA"/>
    <w:rsid w:val="3B50A92A"/>
    <w:rsid w:val="3C820008"/>
    <w:rsid w:val="4106A16E"/>
    <w:rsid w:val="43EA932A"/>
    <w:rsid w:val="48DD888D"/>
    <w:rsid w:val="5D80C591"/>
    <w:rsid w:val="649F8439"/>
    <w:rsid w:val="65FF20A9"/>
    <w:rsid w:val="679AF10A"/>
    <w:rsid w:val="682A4272"/>
    <w:rsid w:val="6936C16B"/>
    <w:rsid w:val="6A93FE15"/>
    <w:rsid w:val="742E61F2"/>
    <w:rsid w:val="74420398"/>
    <w:rsid w:val="77EC3043"/>
    <w:rsid w:val="7CF2B283"/>
    <w:rsid w:val="7F92C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E40B2F"/>
    <w:pPr>
      <w:spacing w:after="0" w:line="240" w:lineRule="auto"/>
    </w:pPr>
  </w:style>
  <w:style w:type="paragraph" w:styleId="Header">
    <w:name w:val="header"/>
    <w:basedOn w:val="Normal"/>
    <w:link w:val="HeaderChar"/>
    <w:uiPriority w:val="99"/>
    <w:unhideWhenUsed/>
    <w:rsid w:val="00B84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119"/>
  </w:style>
  <w:style w:type="character" w:customStyle="1" w:styleId="normaltextrun">
    <w:name w:val="normaltextrun"/>
    <w:basedOn w:val="DefaultParagraphFont"/>
    <w:rsid w:val="002C2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61DF9-CAAC-4619-B082-6C26AA7C45C2}">
  <ds:schemaRefs>
    <ds:schemaRef ds:uri="http://schemas.microsoft.com/sharepoint/v3/contenttype/forms"/>
  </ds:schemaRefs>
</ds:datastoreItem>
</file>

<file path=customXml/itemProps2.xml><?xml version="1.0" encoding="utf-8"?>
<ds:datastoreItem xmlns:ds="http://schemas.openxmlformats.org/officeDocument/2006/customXml" ds:itemID="{860395EF-AFD7-4025-9AC0-EB517C1F181F}">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DC7B098-C442-4AAB-9701-3DC179229937}">
  <ds:schemaRefs>
    <ds:schemaRef ds:uri="Microsoft.SharePoint.Taxonomy.ContentTypeSync"/>
  </ds:schemaRefs>
</ds:datastoreItem>
</file>

<file path=customXml/itemProps4.xml><?xml version="1.0" encoding="utf-8"?>
<ds:datastoreItem xmlns:ds="http://schemas.openxmlformats.org/officeDocument/2006/customXml" ds:itemID="{F2AEB421-24B2-4860-9862-CF1B0589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7784</Characters>
  <Application>Microsoft Office Word</Application>
  <DocSecurity>0</DocSecurity>
  <Lines>64</Lines>
  <Paragraphs>18</Paragraphs>
  <ScaleCrop>false</ScaleCrop>
  <Company>Milton Keynes Council</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Sasha Gudgeon</cp:lastModifiedBy>
  <cp:revision>2</cp:revision>
  <dcterms:created xsi:type="dcterms:W3CDTF">2024-04-26T06:51:00Z</dcterms:created>
  <dcterms:modified xsi:type="dcterms:W3CDTF">2024-04-26T06:51:00Z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