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483D95D" w14:textId="5FB01BFE" w:rsidR="0017540B" w:rsidRDefault="009437CB" w:rsidP="00C577BE">
      <w:pPr>
        <w:spacing w:after="100" w:line="240" w:lineRule="auto"/>
        <w:ind w:left="567" w:right="118"/>
        <w:contextualSpacing/>
        <w:rPr>
          <w:rFonts w:ascii="Amasis MT Pro Black" w:hAnsi="Amasis MT Pro Black"/>
          <w:b/>
          <w:bCs/>
          <w:color w:val="008796"/>
          <w:sz w:val="48"/>
          <w:szCs w:val="48"/>
        </w:rPr>
      </w:pPr>
      <w:r w:rsidRPr="009437CB">
        <w:rPr>
          <w:rFonts w:ascii="Amasis MT Pro Black" w:hAnsi="Amasis MT Pro Black"/>
          <w:b/>
          <w:bCs/>
          <w:color w:val="008796"/>
          <w:sz w:val="48"/>
          <w:szCs w:val="48"/>
        </w:rPr>
        <w:t xml:space="preserve">Service Manager – Community Occupational Therapy </w:t>
      </w:r>
    </w:p>
    <w:p w14:paraId="3A57CCA7" w14:textId="77777777" w:rsidR="00416BA4" w:rsidRDefault="00416BA4"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F4D1A95" w:rsidR="00844611" w:rsidRPr="001F4958" w:rsidRDefault="00654D31" w:rsidP="00C577BE">
            <w:pPr>
              <w:spacing w:after="0" w:line="240" w:lineRule="auto"/>
              <w:ind w:right="118"/>
              <w:contextualSpacing/>
              <w:rPr>
                <w:rFonts w:cstheme="minorHAnsi"/>
                <w:noProof/>
                <w:sz w:val="24"/>
                <w:szCs w:val="24"/>
              </w:rPr>
            </w:pPr>
            <w:r>
              <w:rPr>
                <w:rFonts w:cstheme="minorHAnsi"/>
                <w:noProof/>
                <w:sz w:val="24"/>
                <w:szCs w:val="24"/>
              </w:rPr>
              <w:t>Provider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FE209A6" w:rsidR="00844611" w:rsidRPr="001F4958" w:rsidRDefault="00CD7F84" w:rsidP="00C577BE">
            <w:pPr>
              <w:spacing w:after="0" w:line="240" w:lineRule="auto"/>
              <w:ind w:right="118"/>
              <w:contextualSpacing/>
              <w:rPr>
                <w:rFonts w:cstheme="minorHAnsi"/>
                <w:noProof/>
                <w:sz w:val="24"/>
                <w:szCs w:val="24"/>
              </w:rPr>
            </w:pPr>
            <w:r>
              <w:rPr>
                <w:rFonts w:cstheme="minorHAnsi"/>
                <w:noProof/>
                <w:sz w:val="24"/>
                <w:szCs w:val="24"/>
              </w:rPr>
              <w:t>Assi</w:t>
            </w:r>
            <w:r w:rsidR="007C3C62">
              <w:rPr>
                <w:rFonts w:cstheme="minorHAnsi"/>
                <w:noProof/>
                <w:sz w:val="24"/>
                <w:szCs w:val="24"/>
              </w:rPr>
              <w:t>s</w:t>
            </w:r>
            <w:r>
              <w:rPr>
                <w:rFonts w:cstheme="minorHAnsi"/>
                <w:noProof/>
                <w:sz w:val="24"/>
                <w:szCs w:val="24"/>
              </w:rPr>
              <w:t xml:space="preserve">tant Director – </w:t>
            </w:r>
            <w:r w:rsidR="001A23CC">
              <w:rPr>
                <w:rFonts w:cstheme="minorHAnsi"/>
                <w:noProof/>
                <w:sz w:val="24"/>
                <w:szCs w:val="24"/>
              </w:rPr>
              <w:t>Adult S</w:t>
            </w:r>
            <w:r w:rsidR="007A4584">
              <w:rPr>
                <w:rFonts w:cstheme="minorHAnsi"/>
                <w:noProof/>
                <w:sz w:val="24"/>
                <w:szCs w:val="24"/>
              </w:rPr>
              <w:t>ocial Care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7BA1DF9" w:rsidR="00844611" w:rsidRPr="001F4958" w:rsidRDefault="00CD7F84"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5FECAF3" w:rsidR="00844611" w:rsidRPr="001F4958" w:rsidRDefault="00CD7F84"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CD9662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D7C30C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3B1849">
              <w:rPr>
                <w:rFonts w:cstheme="minorHAnsi"/>
                <w:noProof/>
                <w:sz w:val="24"/>
                <w:szCs w:val="24"/>
              </w:rPr>
              <w:t>–</w:t>
            </w:r>
            <w:r>
              <w:rPr>
                <w:rFonts w:cstheme="minorHAnsi"/>
                <w:noProof/>
                <w:sz w:val="24"/>
                <w:szCs w:val="24"/>
              </w:rPr>
              <w:t xml:space="preserve"> </w:t>
            </w:r>
            <w:r w:rsidR="003B1849">
              <w:rPr>
                <w:rFonts w:cstheme="minorHAnsi"/>
                <w:noProof/>
                <w:sz w:val="24"/>
                <w:szCs w:val="24"/>
              </w:rPr>
              <w:t>E</w:t>
            </w:r>
            <w:r>
              <w:rPr>
                <w:rFonts w:cstheme="minorHAnsi"/>
                <w:noProof/>
                <w:sz w:val="24"/>
                <w:szCs w:val="24"/>
              </w:rPr>
              <w:t>nhanced</w:t>
            </w:r>
            <w:r w:rsidR="003B1849">
              <w:rPr>
                <w:rFonts w:cstheme="minorHAnsi"/>
                <w:noProof/>
                <w:sz w:val="24"/>
                <w:szCs w:val="24"/>
              </w:rPr>
              <w:t xml:space="preserve"> with Adults</w:t>
            </w:r>
            <w:r w:rsidR="005706EC">
              <w:rPr>
                <w:rFonts w:cstheme="minorHAnsi"/>
                <w:noProof/>
                <w:sz w:val="24"/>
                <w:szCs w:val="24"/>
              </w:rPr>
              <w:t xml:space="preserve"> &amp; Childrens</w:t>
            </w:r>
            <w:r w:rsidR="003B1849">
              <w:rPr>
                <w:rFonts w:cstheme="minorHAnsi"/>
                <w:noProof/>
                <w:sz w:val="24"/>
                <w:szCs w:val="24"/>
              </w:rPr>
              <w:t xml:space="preserve"> Barred List</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2FB364F" w:rsidR="00B86474" w:rsidRPr="001F4958" w:rsidRDefault="007507F2">
            <w:pPr>
              <w:spacing w:after="0" w:line="240" w:lineRule="auto"/>
              <w:ind w:right="118"/>
              <w:contextualSpacing/>
              <w:rPr>
                <w:rFonts w:cstheme="minorHAnsi"/>
                <w:noProof/>
                <w:sz w:val="24"/>
                <w:szCs w:val="24"/>
              </w:rPr>
            </w:pPr>
            <w:r>
              <w:rPr>
                <w:rFonts w:cstheme="minorHAnsi"/>
                <w:noProof/>
                <w:sz w:val="24"/>
                <w:szCs w:val="24"/>
              </w:rPr>
              <w:t xml:space="preserve">February </w:t>
            </w:r>
            <w:r w:rsidR="0050791B">
              <w:rPr>
                <w:rFonts w:cstheme="minorHAnsi"/>
                <w:noProof/>
                <w:sz w:val="24"/>
                <w:szCs w:val="24"/>
              </w:rPr>
              <w:t>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6EDF8D2" w:rsidR="00844611" w:rsidRPr="001F4958" w:rsidRDefault="00654D31" w:rsidP="00C577BE">
            <w:pPr>
              <w:spacing w:after="0" w:line="240" w:lineRule="auto"/>
              <w:ind w:right="118"/>
              <w:contextualSpacing/>
              <w:rPr>
                <w:rFonts w:cstheme="minorHAnsi"/>
                <w:noProof/>
                <w:sz w:val="24"/>
                <w:szCs w:val="24"/>
              </w:rPr>
            </w:pPr>
            <w:r w:rsidRPr="00654D31">
              <w:rPr>
                <w:rFonts w:cstheme="minorHAnsi"/>
                <w:noProof/>
                <w:sz w:val="24"/>
                <w:szCs w:val="24"/>
              </w:rPr>
              <w:t>JE23</w:t>
            </w:r>
            <w:r w:rsidR="00CD7F84">
              <w:rPr>
                <w:rFonts w:cstheme="minorHAnsi"/>
                <w:noProof/>
                <w:sz w:val="24"/>
                <w:szCs w:val="24"/>
              </w:rPr>
              <w:t>47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137" w:type="dxa"/>
        <w:tblLook w:val="04A0" w:firstRow="1" w:lastRow="0" w:firstColumn="1" w:lastColumn="0" w:noHBand="0" w:noVBand="1"/>
      </w:tblPr>
      <w:tblGrid>
        <w:gridCol w:w="430"/>
        <w:gridCol w:w="9889"/>
      </w:tblGrid>
      <w:tr w:rsidR="00CD7F84" w:rsidRPr="00CD7F84" w14:paraId="3A30DB0C" w14:textId="77777777" w:rsidTr="005706EC">
        <w:tc>
          <w:tcPr>
            <w:tcW w:w="430" w:type="dxa"/>
          </w:tcPr>
          <w:p w14:paraId="5CC60305" w14:textId="1AB2BB8A" w:rsidR="00CD7F84" w:rsidRPr="00CD7F84" w:rsidRDefault="00CD7F84">
            <w:pPr>
              <w:rPr>
                <w:rFonts w:cstheme="minorHAnsi"/>
                <w:b/>
                <w:bCs/>
                <w:color w:val="000000" w:themeColor="text1"/>
              </w:rPr>
            </w:pPr>
            <w:bookmarkStart w:id="0" w:name="_Hlk163835639"/>
            <w:r w:rsidRPr="00CD7F84">
              <w:rPr>
                <w:rFonts w:cstheme="minorHAnsi"/>
                <w:b/>
                <w:bCs/>
                <w:color w:val="000000" w:themeColor="text1"/>
              </w:rPr>
              <w:t>1</w:t>
            </w:r>
          </w:p>
        </w:tc>
        <w:tc>
          <w:tcPr>
            <w:tcW w:w="9889" w:type="dxa"/>
          </w:tcPr>
          <w:p w14:paraId="336EBC0C" w14:textId="2F8E14AB" w:rsidR="00CD7F84" w:rsidRPr="00CD7F84" w:rsidRDefault="00CD7F84" w:rsidP="003B1849">
            <w:pPr>
              <w:spacing w:after="0"/>
              <w:rPr>
                <w:rFonts w:eastAsia="Times New Roman" w:cstheme="minorHAnsi"/>
              </w:rPr>
            </w:pPr>
            <w:r w:rsidRPr="00CD7F84">
              <w:t>Delivering inspiring and motivational management to develop and guide a team of Occupational Therapists</w:t>
            </w:r>
            <w:r w:rsidR="004F389D">
              <w:t>, OT Assistants and Adaptation Officers</w:t>
            </w:r>
            <w:r w:rsidR="00D85696">
              <w:t>,</w:t>
            </w:r>
            <w:r w:rsidRPr="00CD7F84">
              <w:t xml:space="preserve"> providing advice and feedback to ensure continued development and delivery of high-quality work.  Contribute to re-design of the service, leading on transformation and organisational change with a strong focus on delivery of objectives</w:t>
            </w:r>
            <w:r w:rsidR="006E4697">
              <w:t xml:space="preserve"> and the meeting of agreed performance indicators</w:t>
            </w:r>
            <w:r w:rsidRPr="00CD7F84">
              <w:t>.</w:t>
            </w:r>
          </w:p>
        </w:tc>
      </w:tr>
      <w:tr w:rsidR="00872EF0" w:rsidRPr="00CD7F84" w14:paraId="304F1910" w14:textId="77777777" w:rsidTr="005706EC">
        <w:tc>
          <w:tcPr>
            <w:tcW w:w="430" w:type="dxa"/>
          </w:tcPr>
          <w:p w14:paraId="23893B75" w14:textId="0DAE93CB" w:rsidR="00872EF0" w:rsidRPr="00CD7F84" w:rsidRDefault="00872EF0">
            <w:pPr>
              <w:rPr>
                <w:rFonts w:cstheme="minorHAnsi"/>
                <w:b/>
                <w:bCs/>
                <w:color w:val="000000" w:themeColor="text1"/>
              </w:rPr>
            </w:pPr>
            <w:r>
              <w:rPr>
                <w:rFonts w:cstheme="minorHAnsi"/>
                <w:b/>
                <w:bCs/>
                <w:color w:val="000000" w:themeColor="text1"/>
              </w:rPr>
              <w:t>2</w:t>
            </w:r>
          </w:p>
        </w:tc>
        <w:tc>
          <w:tcPr>
            <w:tcW w:w="9889" w:type="dxa"/>
          </w:tcPr>
          <w:p w14:paraId="62BAB8C4" w14:textId="2862820E" w:rsidR="00872EF0" w:rsidRPr="00CD7F84" w:rsidRDefault="00872EF0" w:rsidP="00140FCA">
            <w:pPr>
              <w:spacing w:after="0"/>
            </w:pPr>
            <w:r w:rsidRPr="00872EF0">
              <w:t xml:space="preserve">Work closely with </w:t>
            </w:r>
            <w:r w:rsidR="00736675">
              <w:t>H</w:t>
            </w:r>
            <w:r w:rsidRPr="00872EF0">
              <w:t xml:space="preserve">ousing teams and </w:t>
            </w:r>
            <w:r w:rsidR="002F3EB0" w:rsidRPr="00872EF0">
              <w:t>contractors</w:t>
            </w:r>
            <w:r w:rsidR="002F3EB0">
              <w:t xml:space="preserve">, </w:t>
            </w:r>
            <w:r w:rsidR="002F3EB0" w:rsidRPr="00872EF0">
              <w:t>delivering</w:t>
            </w:r>
            <w:r w:rsidRPr="00872EF0">
              <w:t xml:space="preserve"> Occupational Therapy assessments and clinical justification required to progress Disabled Facilities Grant applications and adaptation works.</w:t>
            </w:r>
            <w:r w:rsidR="00A16B8B">
              <w:t xml:space="preserve"> </w:t>
            </w:r>
            <w:r w:rsidR="0047219D">
              <w:t xml:space="preserve">To chair </w:t>
            </w:r>
            <w:r w:rsidR="00571624">
              <w:t xml:space="preserve">panel </w:t>
            </w:r>
            <w:r w:rsidR="00CE7276">
              <w:t xml:space="preserve">and contract </w:t>
            </w:r>
            <w:r w:rsidR="00571624">
              <w:t>meeting</w:t>
            </w:r>
            <w:r w:rsidR="00CE7276">
              <w:t xml:space="preserve">s and work with Finance colleagues </w:t>
            </w:r>
            <w:r w:rsidR="00B61B1B">
              <w:t xml:space="preserve">to ensure </w:t>
            </w:r>
            <w:r w:rsidR="00774879">
              <w:t>works completed are in line with the available budgets.</w:t>
            </w:r>
          </w:p>
        </w:tc>
      </w:tr>
      <w:tr w:rsidR="00CD7F84" w:rsidRPr="00CD7F84" w14:paraId="3F45FFF1" w14:textId="77777777" w:rsidTr="005706EC">
        <w:tc>
          <w:tcPr>
            <w:tcW w:w="430" w:type="dxa"/>
          </w:tcPr>
          <w:p w14:paraId="7F502828" w14:textId="7EA5DA47" w:rsidR="00CD7F84" w:rsidRPr="00CD7F84" w:rsidRDefault="00872EF0">
            <w:pPr>
              <w:rPr>
                <w:rFonts w:cstheme="minorHAnsi"/>
                <w:b/>
                <w:bCs/>
                <w:color w:val="000000" w:themeColor="text1"/>
              </w:rPr>
            </w:pPr>
            <w:r>
              <w:rPr>
                <w:rFonts w:cstheme="minorHAnsi"/>
                <w:b/>
                <w:bCs/>
                <w:color w:val="000000" w:themeColor="text1"/>
              </w:rPr>
              <w:t>3</w:t>
            </w:r>
          </w:p>
        </w:tc>
        <w:tc>
          <w:tcPr>
            <w:tcW w:w="9889" w:type="dxa"/>
          </w:tcPr>
          <w:p w14:paraId="41218DB4" w14:textId="37A9FEE6" w:rsidR="00CD7F84" w:rsidRPr="00CD7F84" w:rsidRDefault="00CD7F84" w:rsidP="003B1849">
            <w:pPr>
              <w:spacing w:after="0"/>
            </w:pPr>
            <w:r w:rsidRPr="00CD7F84">
              <w:t xml:space="preserve">To champion excellence in Occupational Therapy practice </w:t>
            </w:r>
            <w:r w:rsidR="00736675" w:rsidRPr="00CD7F84">
              <w:t>and</w:t>
            </w:r>
            <w:r w:rsidR="00736675" w:rsidRPr="00CD7F84">
              <w:rPr>
                <w:rFonts w:cstheme="minorHAnsi"/>
              </w:rPr>
              <w:t xml:space="preserve"> </w:t>
            </w:r>
            <w:r w:rsidR="00736675">
              <w:rPr>
                <w:rFonts w:cstheme="minorHAnsi"/>
              </w:rPr>
              <w:t>ensure</w:t>
            </w:r>
            <w:r w:rsidR="0034054B">
              <w:rPr>
                <w:rFonts w:cstheme="minorHAnsi"/>
              </w:rPr>
              <w:t xml:space="preserve"> the service meets </w:t>
            </w:r>
            <w:r w:rsidR="00736675">
              <w:rPr>
                <w:rFonts w:cstheme="minorHAnsi"/>
              </w:rPr>
              <w:t>its</w:t>
            </w:r>
            <w:r w:rsidRPr="00CD7F84">
              <w:rPr>
                <w:rFonts w:cstheme="minorHAnsi"/>
              </w:rPr>
              <w:t xml:space="preserve"> responsibilities as specified in the Care Act. To</w:t>
            </w:r>
            <w:r w:rsidRPr="00CD7F84">
              <w:t xml:space="preserve"> develop and implement Occupational Therapy Quality Standards and an Assurance Framework, exploring the use of a range of methods such as themed audits and observation of direct practice.</w:t>
            </w:r>
            <w:r w:rsidRPr="00CD7F84">
              <w:rPr>
                <w:rFonts w:cstheme="minorHAnsi"/>
              </w:rPr>
              <w:t xml:space="preserve">  </w:t>
            </w:r>
          </w:p>
        </w:tc>
      </w:tr>
      <w:tr w:rsidR="00CD7F84" w:rsidRPr="00CD7F84" w14:paraId="07D72F94" w14:textId="77777777" w:rsidTr="005706EC">
        <w:tc>
          <w:tcPr>
            <w:tcW w:w="430" w:type="dxa"/>
          </w:tcPr>
          <w:p w14:paraId="7B789A50" w14:textId="7A9BC69C" w:rsidR="00CD7F84" w:rsidRPr="00CD7F84" w:rsidRDefault="00872EF0">
            <w:pPr>
              <w:rPr>
                <w:rFonts w:cstheme="minorHAnsi"/>
                <w:b/>
                <w:bCs/>
                <w:color w:val="000000" w:themeColor="text1"/>
              </w:rPr>
            </w:pPr>
            <w:r>
              <w:rPr>
                <w:rFonts w:cstheme="minorHAnsi"/>
                <w:b/>
                <w:bCs/>
                <w:color w:val="000000" w:themeColor="text1"/>
              </w:rPr>
              <w:t>4</w:t>
            </w:r>
          </w:p>
        </w:tc>
        <w:tc>
          <w:tcPr>
            <w:tcW w:w="9889" w:type="dxa"/>
          </w:tcPr>
          <w:p w14:paraId="5CC4E021" w14:textId="3822AAF3" w:rsidR="00CD7F84" w:rsidRPr="00CD7F84" w:rsidRDefault="00CD7F84" w:rsidP="003B1849">
            <w:pPr>
              <w:spacing w:after="0"/>
            </w:pPr>
            <w:r w:rsidRPr="00CD7F84">
              <w:t xml:space="preserve">To develop and implement a workforce strategy and plan for the </w:t>
            </w:r>
            <w:r>
              <w:t>C</w:t>
            </w:r>
            <w:r w:rsidR="2AD57FCD">
              <w:t xml:space="preserve">ommunity </w:t>
            </w:r>
            <w:r>
              <w:t>O</w:t>
            </w:r>
            <w:r w:rsidR="75AE87C6">
              <w:t xml:space="preserve">ccupational </w:t>
            </w:r>
            <w:r>
              <w:t>T</w:t>
            </w:r>
            <w:r w:rsidR="51E2389B">
              <w:t>herapy</w:t>
            </w:r>
            <w:r>
              <w:t xml:space="preserve"> </w:t>
            </w:r>
            <w:r w:rsidR="749C277F">
              <w:t xml:space="preserve">and </w:t>
            </w:r>
            <w:r w:rsidR="00334830">
              <w:t xml:space="preserve">Adaptation </w:t>
            </w:r>
            <w:r w:rsidRPr="00CD7F84">
              <w:t xml:space="preserve">Service, that includes </w:t>
            </w:r>
            <w:r w:rsidRPr="76353B68">
              <w:t xml:space="preserve">ensuring the team has the </w:t>
            </w:r>
            <w:r w:rsidRPr="00CD7F84">
              <w:t xml:space="preserve">right skill mix, achieved by robust recruitment and retention and </w:t>
            </w:r>
            <w:r w:rsidRPr="76353B68">
              <w:t xml:space="preserve">developing a range of progression opportunities to support </w:t>
            </w:r>
            <w:r w:rsidRPr="00CD7F84">
              <w:t>career development.</w:t>
            </w:r>
            <w:r w:rsidRPr="76353B68">
              <w:t xml:space="preserve"> Working to attract new people into Occupational Therapy and engaging with external partners to raise the profile of social care, maintaining and sharing up to date expert knowledge including research and case law updates</w:t>
            </w:r>
            <w:r w:rsidR="00BE1BDD">
              <w:t>.</w:t>
            </w:r>
          </w:p>
        </w:tc>
      </w:tr>
      <w:tr w:rsidR="00CD7F84" w:rsidRPr="00CD7F84" w14:paraId="298B733A" w14:textId="77777777" w:rsidTr="005706EC">
        <w:tc>
          <w:tcPr>
            <w:tcW w:w="430" w:type="dxa"/>
          </w:tcPr>
          <w:p w14:paraId="3A0E28DC" w14:textId="451F39AB" w:rsidR="00CD7F84" w:rsidRPr="00CD7F84" w:rsidRDefault="00872EF0">
            <w:pPr>
              <w:rPr>
                <w:rFonts w:cstheme="minorHAnsi"/>
                <w:b/>
                <w:bCs/>
                <w:color w:val="000000" w:themeColor="text1"/>
              </w:rPr>
            </w:pPr>
            <w:r>
              <w:rPr>
                <w:rFonts w:cstheme="minorHAnsi"/>
                <w:b/>
                <w:bCs/>
                <w:color w:val="000000" w:themeColor="text1"/>
              </w:rPr>
              <w:t>5</w:t>
            </w:r>
          </w:p>
        </w:tc>
        <w:tc>
          <w:tcPr>
            <w:tcW w:w="9889" w:type="dxa"/>
          </w:tcPr>
          <w:p w14:paraId="4C4260E1" w14:textId="77777777" w:rsidR="00CD7F84" w:rsidRPr="00CD7F84" w:rsidRDefault="00CD7F84" w:rsidP="003B1849">
            <w:pPr>
              <w:spacing w:after="0"/>
            </w:pPr>
            <w:r w:rsidRPr="00CD7F84">
              <w:rPr>
                <w:rFonts w:cstheme="minorHAnsi"/>
              </w:rPr>
              <w:t>To take responsibility for continuous professional development within the team, ensuring relevant knowledge of new national and local initiatives is maintained, communicated, and implemented.  I</w:t>
            </w:r>
            <w:r w:rsidRPr="00CD7F84">
              <w:t xml:space="preserve">nnovate ways of supporting learning and development using, for example, e-learning, coaching and shadowing. </w:t>
            </w:r>
            <w:r w:rsidRPr="00CD7F84">
              <w:rPr>
                <w:rFonts w:cstheme="minorHAnsi"/>
              </w:rPr>
              <w:t xml:space="preserve"> </w:t>
            </w:r>
          </w:p>
        </w:tc>
      </w:tr>
      <w:tr w:rsidR="00CD7F84" w:rsidRPr="00CD7F84" w14:paraId="6C2CF7F3" w14:textId="77777777" w:rsidTr="005706EC">
        <w:tc>
          <w:tcPr>
            <w:tcW w:w="430" w:type="dxa"/>
          </w:tcPr>
          <w:p w14:paraId="65D04997" w14:textId="59F43DA5" w:rsidR="00CD7F84" w:rsidRPr="00CD7F84" w:rsidRDefault="00872EF0">
            <w:pPr>
              <w:rPr>
                <w:rFonts w:cstheme="minorHAnsi"/>
                <w:b/>
                <w:bCs/>
                <w:color w:val="000000" w:themeColor="text1"/>
              </w:rPr>
            </w:pPr>
            <w:r>
              <w:rPr>
                <w:rFonts w:cstheme="minorHAnsi"/>
                <w:b/>
                <w:bCs/>
                <w:color w:val="000000" w:themeColor="text1"/>
              </w:rPr>
              <w:t>6</w:t>
            </w:r>
          </w:p>
        </w:tc>
        <w:tc>
          <w:tcPr>
            <w:tcW w:w="9889" w:type="dxa"/>
          </w:tcPr>
          <w:p w14:paraId="02A417AD" w14:textId="77777777" w:rsidR="00CD7F84" w:rsidRPr="00CD7F84" w:rsidRDefault="00CD7F84" w:rsidP="003B1849">
            <w:pPr>
              <w:spacing w:after="0"/>
            </w:pPr>
            <w:r w:rsidRPr="00CD7F84">
              <w:rPr>
                <w:rFonts w:cstheme="minorHAnsi"/>
                <w:color w:val="000000" w:themeColor="text1"/>
              </w:rPr>
              <w:t xml:space="preserve">Ensure a high standard of management across the service, including completion of 1:1s, reflective practice case management discussions, peer learning events and team meetings.  Working with colleagues to ensure </w:t>
            </w:r>
            <w:r w:rsidRPr="00CD7F84">
              <w:rPr>
                <w:rFonts w:cstheme="minorHAnsi"/>
                <w:color w:val="000000" w:themeColor="text1"/>
              </w:rPr>
              <w:lastRenderedPageBreak/>
              <w:t xml:space="preserve">delivery of appropriate training and monitor and address performance and fitness to practice issues.  </w:t>
            </w:r>
            <w:r w:rsidRPr="00CD7F84">
              <w:t xml:space="preserve">Manage complex HR issues ensuring matters are resolved in accordance with policies. </w:t>
            </w:r>
          </w:p>
        </w:tc>
      </w:tr>
      <w:tr w:rsidR="00CD7F84" w:rsidRPr="00CD7F84" w14:paraId="0FD85B66" w14:textId="77777777" w:rsidTr="005706EC">
        <w:tc>
          <w:tcPr>
            <w:tcW w:w="430" w:type="dxa"/>
          </w:tcPr>
          <w:p w14:paraId="143116A6" w14:textId="09EDCBB2" w:rsidR="00CD7F84" w:rsidRPr="00CD7F84" w:rsidRDefault="00872EF0">
            <w:pPr>
              <w:rPr>
                <w:rFonts w:cstheme="minorHAnsi"/>
                <w:b/>
                <w:bCs/>
                <w:color w:val="000000" w:themeColor="text1"/>
              </w:rPr>
            </w:pPr>
            <w:r>
              <w:rPr>
                <w:rFonts w:cstheme="minorHAnsi"/>
                <w:b/>
                <w:bCs/>
                <w:color w:val="000000" w:themeColor="text1"/>
              </w:rPr>
              <w:lastRenderedPageBreak/>
              <w:t>7</w:t>
            </w:r>
          </w:p>
        </w:tc>
        <w:tc>
          <w:tcPr>
            <w:tcW w:w="9889" w:type="dxa"/>
          </w:tcPr>
          <w:p w14:paraId="3A3EA1F7" w14:textId="188EC4DA" w:rsidR="00CD7F84" w:rsidRPr="00CD7F84" w:rsidRDefault="00140FCA" w:rsidP="003B1849">
            <w:pPr>
              <w:spacing w:after="0"/>
              <w:rPr>
                <w:rFonts w:cstheme="minorHAnsi"/>
                <w:b/>
                <w:bCs/>
                <w:color w:val="000000" w:themeColor="text1"/>
              </w:rPr>
            </w:pPr>
            <w:r>
              <w:t>T</w:t>
            </w:r>
            <w:r w:rsidRPr="00140FCA">
              <w:t>o support the team with high priority complex casework, reviews and complaints</w:t>
            </w:r>
            <w:r>
              <w:t>.</w:t>
            </w:r>
          </w:p>
        </w:tc>
      </w:tr>
      <w:tr w:rsidR="00CD7F84" w:rsidRPr="00CD7F84" w14:paraId="4EC682AE" w14:textId="77777777" w:rsidTr="005706EC">
        <w:tc>
          <w:tcPr>
            <w:tcW w:w="430" w:type="dxa"/>
          </w:tcPr>
          <w:p w14:paraId="7A370349" w14:textId="02AC1C99" w:rsidR="00CD7F84" w:rsidRPr="00CD7F84" w:rsidRDefault="00872EF0">
            <w:pPr>
              <w:rPr>
                <w:rFonts w:cstheme="minorHAnsi"/>
                <w:b/>
                <w:bCs/>
                <w:color w:val="000000" w:themeColor="text1"/>
              </w:rPr>
            </w:pPr>
            <w:r>
              <w:rPr>
                <w:rFonts w:cstheme="minorHAnsi"/>
                <w:b/>
                <w:bCs/>
                <w:color w:val="000000" w:themeColor="text1"/>
              </w:rPr>
              <w:t>8</w:t>
            </w:r>
          </w:p>
        </w:tc>
        <w:tc>
          <w:tcPr>
            <w:tcW w:w="9889" w:type="dxa"/>
          </w:tcPr>
          <w:p w14:paraId="2B86004E" w14:textId="3108A999" w:rsidR="00CD7F84" w:rsidRPr="00CD7F84" w:rsidRDefault="00CD7F84" w:rsidP="003B1849">
            <w:pPr>
              <w:spacing w:after="0"/>
              <w:rPr>
                <w:rFonts w:cstheme="minorHAnsi"/>
                <w:color w:val="000000" w:themeColor="text1"/>
              </w:rPr>
            </w:pPr>
            <w:r w:rsidRPr="00CD7F84">
              <w:rPr>
                <w:rFonts w:cstheme="minorHAnsi"/>
                <w:color w:val="000000" w:themeColor="text1"/>
              </w:rPr>
              <w:t xml:space="preserve">Manage and monitor service budgets to ensure that financial targets are met, forecasts are accurate, and systems are in place to identify pressure areas and respond appropriately. </w:t>
            </w:r>
            <w:r w:rsidRPr="00CD7F84">
              <w:t xml:space="preserve">To promote Occupational Therapy as a key component of multi-disciplinary and integrated working </w:t>
            </w:r>
            <w:proofErr w:type="gramStart"/>
            <w:r w:rsidRPr="00CD7F84">
              <w:t>in order to</w:t>
            </w:r>
            <w:proofErr w:type="gramEnd"/>
            <w:r w:rsidRPr="00CD7F84">
              <w:t xml:space="preserve"> drive new ways of working and identify and achieve efficiencies and or savings.</w:t>
            </w:r>
          </w:p>
        </w:tc>
      </w:tr>
      <w:tr w:rsidR="00CD7F84" w:rsidRPr="00CD7F84" w14:paraId="3148C234" w14:textId="77777777" w:rsidTr="005706EC">
        <w:tc>
          <w:tcPr>
            <w:tcW w:w="430" w:type="dxa"/>
          </w:tcPr>
          <w:p w14:paraId="30903EF4" w14:textId="1FD1BE26" w:rsidR="00CD7F84" w:rsidRPr="00CD7F84" w:rsidRDefault="00872EF0">
            <w:pPr>
              <w:rPr>
                <w:rFonts w:cstheme="minorHAnsi"/>
                <w:b/>
                <w:bCs/>
                <w:color w:val="000000" w:themeColor="text1"/>
              </w:rPr>
            </w:pPr>
            <w:r>
              <w:rPr>
                <w:rFonts w:cstheme="minorHAnsi"/>
                <w:b/>
                <w:bCs/>
                <w:color w:val="000000" w:themeColor="text1"/>
              </w:rPr>
              <w:t>9</w:t>
            </w:r>
          </w:p>
        </w:tc>
        <w:tc>
          <w:tcPr>
            <w:tcW w:w="9889" w:type="dxa"/>
          </w:tcPr>
          <w:p w14:paraId="28CBE624" w14:textId="7330F35E" w:rsidR="00CD7F84" w:rsidRPr="00CD7F84" w:rsidRDefault="00CD7F84" w:rsidP="003B1849">
            <w:pPr>
              <w:spacing w:after="0"/>
            </w:pPr>
            <w:r w:rsidRPr="00CD7F84">
              <w:t xml:space="preserve">To </w:t>
            </w:r>
            <w:r w:rsidR="5D8C0E60">
              <w:t xml:space="preserve">act </w:t>
            </w:r>
            <w:r w:rsidR="7C73B7CD">
              <w:t xml:space="preserve">as </w:t>
            </w:r>
            <w:r w:rsidRPr="00CD7F84">
              <w:t xml:space="preserve">the </w:t>
            </w:r>
            <w:r w:rsidR="7C73B7CD">
              <w:t xml:space="preserve">Principal Occupational Therapist for Milton Keynes City Council, </w:t>
            </w:r>
            <w:r w:rsidR="00736675" w:rsidRPr="00CD7F84">
              <w:t xml:space="preserve">promoting </w:t>
            </w:r>
            <w:r w:rsidR="50FC088F">
              <w:t>the</w:t>
            </w:r>
            <w:r w:rsidRPr="00CD7F84">
              <w:t xml:space="preserve"> role within the Council, with local partners and engaging in local, regional and national events and policy shaping as appropriate.</w:t>
            </w:r>
            <w:r w:rsidRPr="47554666">
              <w:t xml:space="preserve"> This will include development and oversight of a Principal Occupational Therapy plan and its delivery and representing the service and occupational therapy in local and national forums.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137" w:type="dxa"/>
        <w:tblLook w:val="04A0" w:firstRow="1" w:lastRow="0" w:firstColumn="1" w:lastColumn="0" w:noHBand="0" w:noVBand="1"/>
      </w:tblPr>
      <w:tblGrid>
        <w:gridCol w:w="425"/>
        <w:gridCol w:w="9894"/>
      </w:tblGrid>
      <w:tr w:rsidR="00CD7F84" w14:paraId="43748FCF" w14:textId="77777777" w:rsidTr="005706EC">
        <w:tc>
          <w:tcPr>
            <w:tcW w:w="425" w:type="dxa"/>
          </w:tcPr>
          <w:p w14:paraId="2EB7033E" w14:textId="4ED11C02" w:rsidR="00CD7F84" w:rsidRPr="00CD7F84" w:rsidRDefault="00CD7F84" w:rsidP="005706EC">
            <w:pPr>
              <w:spacing w:after="0"/>
              <w:rPr>
                <w:rFonts w:cstheme="minorHAnsi"/>
                <w:b/>
                <w:bCs/>
                <w:color w:val="000000" w:themeColor="text1"/>
              </w:rPr>
            </w:pPr>
            <w:r w:rsidRPr="00CD7F84">
              <w:rPr>
                <w:rFonts w:cstheme="minorHAnsi"/>
                <w:b/>
                <w:bCs/>
                <w:color w:val="000000" w:themeColor="text1"/>
              </w:rPr>
              <w:t>1</w:t>
            </w:r>
          </w:p>
        </w:tc>
        <w:tc>
          <w:tcPr>
            <w:tcW w:w="9894" w:type="dxa"/>
          </w:tcPr>
          <w:p w14:paraId="3E043BBD" w14:textId="08BE859E" w:rsidR="00CD7F84" w:rsidRPr="00CD7F84" w:rsidRDefault="00CD7F84" w:rsidP="005706EC">
            <w:pPr>
              <w:spacing w:after="0"/>
              <w:rPr>
                <w:rFonts w:cstheme="minorHAnsi"/>
                <w:b/>
                <w:bCs/>
                <w:color w:val="000000" w:themeColor="text1"/>
              </w:rPr>
            </w:pPr>
            <w:r w:rsidRPr="00CD7F84">
              <w:rPr>
                <w:rFonts w:cstheme="minorHAnsi"/>
              </w:rPr>
              <w:t>Professional Occupational Therapy qualification</w:t>
            </w:r>
            <w:r w:rsidR="005706EC">
              <w:rPr>
                <w:rFonts w:cstheme="minorHAnsi"/>
              </w:rPr>
              <w:t>.</w:t>
            </w:r>
          </w:p>
        </w:tc>
      </w:tr>
      <w:tr w:rsidR="00CD7F84" w14:paraId="68EF6577" w14:textId="77777777" w:rsidTr="005706EC">
        <w:tc>
          <w:tcPr>
            <w:tcW w:w="425" w:type="dxa"/>
          </w:tcPr>
          <w:p w14:paraId="69BDE358" w14:textId="44716F8C" w:rsidR="00CD7F84" w:rsidRPr="00CD7F84" w:rsidRDefault="005706EC" w:rsidP="005706EC">
            <w:pPr>
              <w:spacing w:after="0"/>
              <w:rPr>
                <w:rFonts w:cstheme="minorHAnsi"/>
                <w:b/>
                <w:bCs/>
                <w:color w:val="000000" w:themeColor="text1"/>
              </w:rPr>
            </w:pPr>
            <w:r>
              <w:rPr>
                <w:rFonts w:cstheme="minorHAnsi"/>
                <w:b/>
                <w:bCs/>
                <w:color w:val="000000" w:themeColor="text1"/>
              </w:rPr>
              <w:t>2</w:t>
            </w:r>
          </w:p>
        </w:tc>
        <w:tc>
          <w:tcPr>
            <w:tcW w:w="9894" w:type="dxa"/>
          </w:tcPr>
          <w:p w14:paraId="34C79D6E" w14:textId="374CEC4F" w:rsidR="00CD7F84" w:rsidRPr="00CD7F84" w:rsidRDefault="00CD7F84" w:rsidP="005706EC">
            <w:pPr>
              <w:spacing w:after="0"/>
              <w:rPr>
                <w:b/>
                <w:color w:val="000000" w:themeColor="text1"/>
              </w:rPr>
            </w:pPr>
            <w:r w:rsidRPr="2EF23AAB">
              <w:t xml:space="preserve">Registered Occupational Therapist with </w:t>
            </w:r>
            <w:r w:rsidR="007507F2" w:rsidRPr="2EF23AAB">
              <w:t>The Health &amp; Care Professions Council (HCPC)</w:t>
            </w:r>
            <w:r w:rsidRPr="2EF23AAB">
              <w:t>, and extensive evidence of CPD</w:t>
            </w:r>
            <w:r w:rsidR="007507F2" w:rsidRPr="2EF23AAB">
              <w:t>.</w:t>
            </w:r>
            <w:r w:rsidRPr="2EF23AAB">
              <w:t xml:space="preserve"> with detailed knowledge of the qualification and competency frameworks of occupational therapist</w:t>
            </w:r>
            <w:r w:rsidR="005706EC" w:rsidRPr="2EF23AAB">
              <w:t>.</w:t>
            </w:r>
            <w:r w:rsidR="00D2553E" w:rsidRPr="2EF23AAB">
              <w:t xml:space="preserve"> </w:t>
            </w:r>
          </w:p>
        </w:tc>
      </w:tr>
      <w:tr w:rsidR="00CD7F84" w14:paraId="49691FA6" w14:textId="77777777" w:rsidTr="005706EC">
        <w:tc>
          <w:tcPr>
            <w:tcW w:w="425" w:type="dxa"/>
          </w:tcPr>
          <w:p w14:paraId="431484A2" w14:textId="6EBCBB51" w:rsidR="00CD7F84" w:rsidRPr="00CD7F84" w:rsidRDefault="00CD7F84" w:rsidP="005706EC">
            <w:pPr>
              <w:spacing w:after="0"/>
              <w:rPr>
                <w:rFonts w:cstheme="minorHAnsi"/>
                <w:b/>
                <w:bCs/>
                <w:color w:val="000000" w:themeColor="text1"/>
              </w:rPr>
            </w:pPr>
            <w:r w:rsidRPr="00CD7F84">
              <w:rPr>
                <w:rFonts w:cstheme="minorHAnsi"/>
                <w:b/>
                <w:bCs/>
                <w:color w:val="000000" w:themeColor="text1"/>
              </w:rPr>
              <w:t>3</w:t>
            </w:r>
          </w:p>
        </w:tc>
        <w:tc>
          <w:tcPr>
            <w:tcW w:w="9894" w:type="dxa"/>
          </w:tcPr>
          <w:p w14:paraId="0531251B" w14:textId="77777777" w:rsidR="00CD7F84" w:rsidRPr="00CD7F84" w:rsidRDefault="00CD7F84" w:rsidP="005706EC">
            <w:pPr>
              <w:spacing w:after="0"/>
              <w:rPr>
                <w:rFonts w:cstheme="minorHAnsi"/>
                <w:b/>
                <w:bCs/>
                <w:color w:val="000000" w:themeColor="text1"/>
              </w:rPr>
            </w:pPr>
            <w:r w:rsidRPr="00CD7F84">
              <w:rPr>
                <w:rFonts w:eastAsia="Times New Roman" w:cstheme="minorHAnsi"/>
              </w:rPr>
              <w:t xml:space="preserve">Expert knowledge of The Care Act 2014, Mental Capacity Act and extensive knowledge of adult safeguarding practice, legislation and research and experience of applying this in complex settings. </w:t>
            </w:r>
          </w:p>
        </w:tc>
      </w:tr>
      <w:tr w:rsidR="00CD7F84" w14:paraId="4EF1A803" w14:textId="77777777" w:rsidTr="005706EC">
        <w:tc>
          <w:tcPr>
            <w:tcW w:w="425" w:type="dxa"/>
          </w:tcPr>
          <w:p w14:paraId="60F00EE6" w14:textId="4E109F51" w:rsidR="00CD7F84" w:rsidRPr="00CD7F84" w:rsidRDefault="00CD7F84" w:rsidP="005706EC">
            <w:pPr>
              <w:spacing w:after="0"/>
              <w:rPr>
                <w:rFonts w:cstheme="minorHAnsi"/>
                <w:b/>
                <w:bCs/>
                <w:color w:val="000000" w:themeColor="text1"/>
              </w:rPr>
            </w:pPr>
            <w:r w:rsidRPr="00CD7F84">
              <w:rPr>
                <w:rFonts w:cstheme="minorHAnsi"/>
                <w:b/>
                <w:bCs/>
                <w:color w:val="000000" w:themeColor="text1"/>
              </w:rPr>
              <w:t>4</w:t>
            </w:r>
          </w:p>
        </w:tc>
        <w:tc>
          <w:tcPr>
            <w:tcW w:w="9894" w:type="dxa"/>
          </w:tcPr>
          <w:p w14:paraId="74788776" w14:textId="77777777" w:rsidR="00CD7F84" w:rsidRPr="00CD7F84" w:rsidRDefault="00CD7F84" w:rsidP="005706EC">
            <w:pPr>
              <w:spacing w:after="0"/>
              <w:rPr>
                <w:rFonts w:cstheme="minorHAnsi"/>
                <w:b/>
                <w:bCs/>
                <w:color w:val="000000" w:themeColor="text1"/>
              </w:rPr>
            </w:pPr>
            <w:r w:rsidRPr="00CD7F84">
              <w:rPr>
                <w:rFonts w:cstheme="minorHAnsi"/>
              </w:rPr>
              <w:t>Excellent analytical skills, ability to interpret data and devise action plans based on results, and ability to influence and negotiate at a strategic level.</w:t>
            </w:r>
          </w:p>
        </w:tc>
      </w:tr>
      <w:tr w:rsidR="00CD7F84" w14:paraId="30CF40DE" w14:textId="77777777" w:rsidTr="005706EC">
        <w:tc>
          <w:tcPr>
            <w:tcW w:w="425" w:type="dxa"/>
          </w:tcPr>
          <w:p w14:paraId="27C75588" w14:textId="1A5BC7E7" w:rsidR="00CD7F84" w:rsidRPr="00CD7F84" w:rsidRDefault="00CD7F84" w:rsidP="005706EC">
            <w:pPr>
              <w:spacing w:after="0"/>
              <w:rPr>
                <w:rFonts w:cstheme="minorHAnsi"/>
                <w:b/>
                <w:bCs/>
                <w:color w:val="000000" w:themeColor="text1"/>
              </w:rPr>
            </w:pPr>
            <w:r w:rsidRPr="00CD7F84">
              <w:rPr>
                <w:rFonts w:cstheme="minorHAnsi"/>
                <w:b/>
                <w:bCs/>
                <w:color w:val="000000" w:themeColor="text1"/>
              </w:rPr>
              <w:t>5</w:t>
            </w:r>
          </w:p>
        </w:tc>
        <w:tc>
          <w:tcPr>
            <w:tcW w:w="9894" w:type="dxa"/>
          </w:tcPr>
          <w:p w14:paraId="2528FF1A" w14:textId="497442D0" w:rsidR="00CD7F84" w:rsidRPr="00CD7F84" w:rsidRDefault="00CD7F84" w:rsidP="005706EC">
            <w:pPr>
              <w:spacing w:after="0"/>
              <w:rPr>
                <w:rFonts w:cstheme="minorHAnsi"/>
                <w:b/>
                <w:bCs/>
                <w:color w:val="000000" w:themeColor="text1"/>
              </w:rPr>
            </w:pPr>
            <w:r w:rsidRPr="00CD7F84">
              <w:rPr>
                <w:rFonts w:cstheme="minorHAnsi"/>
              </w:rPr>
              <w:t xml:space="preserve">Extensive post-qualifying experience and at least 2 years senior management experience </w:t>
            </w:r>
            <w:r w:rsidR="007507F2">
              <w:rPr>
                <w:rFonts w:cstheme="minorHAnsi"/>
              </w:rPr>
              <w:t>with the</w:t>
            </w:r>
            <w:r w:rsidRPr="00CD7F84">
              <w:rPr>
                <w:rFonts w:cstheme="minorHAnsi"/>
              </w:rPr>
              <w:t xml:space="preserve"> ability to influence best practice.</w:t>
            </w:r>
          </w:p>
        </w:tc>
      </w:tr>
      <w:tr w:rsidR="005706EC" w14:paraId="4BF58783" w14:textId="77777777" w:rsidTr="005706EC">
        <w:tc>
          <w:tcPr>
            <w:tcW w:w="425" w:type="dxa"/>
          </w:tcPr>
          <w:p w14:paraId="56DC4ADA" w14:textId="667B1183" w:rsidR="005706EC" w:rsidRPr="00CD7F84" w:rsidRDefault="005706EC" w:rsidP="005706EC">
            <w:pPr>
              <w:spacing w:after="0"/>
              <w:rPr>
                <w:rFonts w:cstheme="minorHAnsi"/>
                <w:b/>
                <w:bCs/>
                <w:color w:val="000000" w:themeColor="text1"/>
              </w:rPr>
            </w:pPr>
            <w:r>
              <w:rPr>
                <w:rFonts w:cstheme="minorHAnsi"/>
                <w:b/>
                <w:bCs/>
                <w:color w:val="000000" w:themeColor="text1"/>
              </w:rPr>
              <w:t>6</w:t>
            </w:r>
          </w:p>
        </w:tc>
        <w:tc>
          <w:tcPr>
            <w:tcW w:w="9894" w:type="dxa"/>
          </w:tcPr>
          <w:p w14:paraId="5C3081EF" w14:textId="2993C432" w:rsidR="005706EC" w:rsidRPr="00CD7F84" w:rsidRDefault="005706EC" w:rsidP="005706EC">
            <w:pPr>
              <w:spacing w:after="0"/>
              <w:rPr>
                <w:rFonts w:cstheme="minorHAnsi"/>
              </w:rPr>
            </w:pPr>
            <w:r>
              <w:rPr>
                <w:rFonts w:cstheme="minorHAnsi"/>
              </w:rPr>
              <w:t xml:space="preserve">An Enhanced DBS Check with Adults and </w:t>
            </w:r>
            <w:r w:rsidR="008150D3">
              <w:rPr>
                <w:rFonts w:cstheme="minorHAnsi"/>
              </w:rPr>
              <w:t>Children’s</w:t>
            </w:r>
            <w:r>
              <w:rPr>
                <w:rFonts w:cstheme="minorHAnsi"/>
              </w:rPr>
              <w:t xml:space="preserve"> Barred List is required due to working within a regulated activity with adult</w:t>
            </w:r>
            <w:r w:rsidR="00513140">
              <w:rPr>
                <w:rFonts w:cstheme="minorHAnsi"/>
              </w:rPr>
              <w:t>s</w:t>
            </w:r>
            <w:r>
              <w:rPr>
                <w:rFonts w:cstheme="minorHAnsi"/>
              </w:rPr>
              <w:t xml:space="preserve"> and children</w:t>
            </w:r>
            <w:r w:rsidR="00117A55">
              <w:rPr>
                <w:rFonts w:cstheme="minorHAnsi"/>
              </w:rPr>
              <w:t xml:space="preserve">. </w:t>
            </w:r>
          </w:p>
        </w:tc>
      </w:tr>
    </w:tbl>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35ACD78" w:rsidR="00DF6965" w:rsidRPr="00F6045D" w:rsidRDefault="00CD7F84"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K)</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FC868E5" w14:textId="77777777" w:rsidR="00CD7F84" w:rsidRDefault="00CD7F84" w:rsidP="00CD7F84">
      <w:pPr>
        <w:spacing w:after="0" w:line="240" w:lineRule="auto"/>
        <w:ind w:left="567" w:right="260"/>
        <w:rPr>
          <w:noProof/>
          <w:sz w:val="24"/>
          <w:szCs w:val="24"/>
        </w:rPr>
      </w:pPr>
      <w:r w:rsidRPr="00CD7F84">
        <w:rPr>
          <w:noProof/>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23DCBAF9" w14:textId="77777777" w:rsidR="00CD7F84" w:rsidRPr="00CD7F84" w:rsidRDefault="00CD7F84" w:rsidP="00CD7F84">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529D1C82" w14:textId="77777777" w:rsidR="00CD7F84" w:rsidRPr="00CD7F84" w:rsidRDefault="00CD7F84" w:rsidP="00CD7F84">
      <w:pPr>
        <w:spacing w:after="0" w:line="240" w:lineRule="auto"/>
        <w:ind w:left="567" w:right="260"/>
        <w:rPr>
          <w:noProof/>
          <w:sz w:val="24"/>
          <w:szCs w:val="24"/>
        </w:rPr>
      </w:pPr>
      <w:r w:rsidRPr="00CD7F84">
        <w:rPr>
          <w:noProof/>
          <w:sz w:val="24"/>
          <w:szCs w:val="24"/>
        </w:rPr>
        <w:t>At this level job holders report to a Head of Service or Director and are responsible for the development and implementation of strategy relating to two or more functions within that Service. Posts carry significant responsibilities for finance and a range of other non-financial assets and job holders will make autonomous decisions and lead the management of change throughout their sphere of influence within the appropriate functional areas.</w:t>
      </w:r>
    </w:p>
    <w:p w14:paraId="705B8B7A" w14:textId="77777777" w:rsidR="00CD7F84" w:rsidRPr="00CD7F84" w:rsidRDefault="00CD7F84" w:rsidP="00CD7F84">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640CB547" w14:textId="77777777" w:rsidR="00CD7F84" w:rsidRDefault="00CD7F84" w:rsidP="00CD7F84">
      <w:pPr>
        <w:spacing w:after="0" w:line="240" w:lineRule="auto"/>
        <w:ind w:left="567" w:right="260"/>
        <w:rPr>
          <w:noProof/>
          <w:sz w:val="24"/>
          <w:szCs w:val="24"/>
        </w:rPr>
      </w:pPr>
      <w:r w:rsidRPr="00CD7F84">
        <w:rPr>
          <w:noProof/>
          <w:sz w:val="24"/>
          <w:szCs w:val="24"/>
        </w:rPr>
        <w:t>The advanced theoretical knowledge required to make appropriate judgements and decisions at this level is augmented by ongoing professional development and awareness of external legislative and societal change. Also, by a deeper understanding of the Council operational structures which both support and depend upon the job holder’s actions and advice. Roles will be professional experts, providing guidance to those in earlier career stages.</w:t>
      </w:r>
    </w:p>
    <w:p w14:paraId="5848DD81" w14:textId="77777777" w:rsidR="00CD7F84" w:rsidRDefault="00CD7F84" w:rsidP="00CD7F84">
      <w:pPr>
        <w:spacing w:after="0" w:line="240" w:lineRule="auto"/>
        <w:ind w:left="567" w:right="260"/>
        <w:rPr>
          <w:noProof/>
          <w:sz w:val="24"/>
          <w:szCs w:val="24"/>
        </w:rPr>
      </w:pPr>
    </w:p>
    <w:p w14:paraId="3C2AA4A4" w14:textId="77777777" w:rsidR="00CD7F84" w:rsidRDefault="00CD7F84" w:rsidP="00CD7F84">
      <w:pPr>
        <w:spacing w:after="0" w:line="240" w:lineRule="auto"/>
        <w:ind w:left="567" w:right="260"/>
        <w:rPr>
          <w:noProof/>
          <w:sz w:val="24"/>
          <w:szCs w:val="24"/>
        </w:rPr>
      </w:pPr>
    </w:p>
    <w:p w14:paraId="19588438" w14:textId="77777777" w:rsidR="00CD7F84" w:rsidRDefault="00CD7F84" w:rsidP="00CD7F84">
      <w:pPr>
        <w:spacing w:after="0" w:line="240" w:lineRule="auto"/>
        <w:ind w:left="567" w:right="260"/>
        <w:rPr>
          <w:noProof/>
          <w:sz w:val="24"/>
          <w:szCs w:val="24"/>
        </w:rPr>
      </w:pPr>
    </w:p>
    <w:p w14:paraId="522A26D1" w14:textId="77777777" w:rsidR="00CD7F84" w:rsidRDefault="00CD7F84" w:rsidP="00CD7F84">
      <w:pPr>
        <w:spacing w:after="0" w:line="240" w:lineRule="auto"/>
        <w:ind w:left="567" w:right="260"/>
        <w:rPr>
          <w:noProof/>
          <w:sz w:val="24"/>
          <w:szCs w:val="24"/>
        </w:rPr>
      </w:pPr>
    </w:p>
    <w:p w14:paraId="0760FBFA" w14:textId="77777777" w:rsidR="00CD7F84" w:rsidRPr="00CD7F84" w:rsidRDefault="00CD7F84" w:rsidP="00CD7F84">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lastRenderedPageBreak/>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1D06CD26" w14:textId="77777777" w:rsidR="00CD7F84" w:rsidRPr="00CD7F84" w:rsidRDefault="00CD7F84" w:rsidP="00CD7F84">
      <w:pPr>
        <w:spacing w:after="0" w:line="240" w:lineRule="auto"/>
        <w:ind w:left="567" w:right="260"/>
        <w:rPr>
          <w:noProof/>
          <w:sz w:val="24"/>
          <w:szCs w:val="24"/>
        </w:rPr>
      </w:pPr>
      <w:r w:rsidRPr="00CD7F84">
        <w:rPr>
          <w:noProof/>
          <w:sz w:val="24"/>
          <w:szCs w:val="24"/>
        </w:rPr>
        <w:t>Job holders will use their professional expertise to deal with highly complex, pressing issues on a day-to-day basis, but will also look well ahead and take a long-term, strategic view of their project and service delivery objectives over several years ahead, helping to shape their service’s composition, approach and operating procedures in accordance with wider goals mandated by the Service directorate.</w:t>
      </w:r>
    </w:p>
    <w:p w14:paraId="28F8DE6F" w14:textId="77777777" w:rsidR="00CD7F84" w:rsidRPr="00CD7F84" w:rsidRDefault="00CD7F84" w:rsidP="00CD7F84">
      <w:pPr>
        <w:spacing w:after="0" w:line="240" w:lineRule="auto"/>
        <w:ind w:left="567" w:right="260"/>
        <w:rPr>
          <w:noProof/>
          <w:sz w:val="24"/>
          <w:szCs w:val="24"/>
        </w:rPr>
      </w:pPr>
    </w:p>
    <w:p w14:paraId="6E7A0191" w14:textId="77777777" w:rsidR="00CD7F84" w:rsidRPr="00CD7F84" w:rsidRDefault="00CD7F84" w:rsidP="00CD7F84">
      <w:pPr>
        <w:spacing w:after="0" w:line="240" w:lineRule="auto"/>
        <w:ind w:left="567" w:right="260"/>
        <w:rPr>
          <w:noProof/>
          <w:sz w:val="24"/>
          <w:szCs w:val="24"/>
        </w:rPr>
      </w:pPr>
      <w:r w:rsidRPr="00CD7F84">
        <w:rPr>
          <w:noProof/>
          <w:sz w:val="24"/>
          <w:szCs w:val="24"/>
        </w:rPr>
        <w:t>The information exchanged at this level will be routinely complex, contentious in nature and/or highly significant to the Council’s reputation. Job holders will have additional demands placed upon them by the need to persuade others to adopt courses of action they may not otherwise wish to take, based on and reasoned argument. This will occur in written interactions and can also be in face-to-face verbal exchanges where job holders will advocate the Council’s position in response to opposing opinion in a formal or informal setting.</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21C83EFE" w14:textId="77777777" w:rsidR="00CD7F84" w:rsidRPr="00CD7F84" w:rsidRDefault="00CD7F84" w:rsidP="00CD7F84">
      <w:pPr>
        <w:spacing w:after="0" w:line="240" w:lineRule="auto"/>
        <w:ind w:left="567" w:right="260"/>
        <w:rPr>
          <w:noProof/>
          <w:sz w:val="24"/>
          <w:szCs w:val="24"/>
        </w:rPr>
      </w:pPr>
      <w:r w:rsidRPr="00CD7F84">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1A254E3F" w14:textId="77777777" w:rsidR="00CD7F84" w:rsidRPr="00CD7F84" w:rsidRDefault="00CD7F84" w:rsidP="00CD7F84">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49D48D96" w14:textId="77777777" w:rsidR="00CD7F84" w:rsidRPr="00CD7F84" w:rsidRDefault="00CD7F84" w:rsidP="00CD7F84">
      <w:pPr>
        <w:spacing w:after="0" w:line="240" w:lineRule="auto"/>
        <w:ind w:left="567" w:right="260"/>
        <w:rPr>
          <w:noProof/>
          <w:sz w:val="24"/>
          <w:szCs w:val="24"/>
        </w:rPr>
      </w:pPr>
      <w:r w:rsidRPr="00CD7F84">
        <w:rPr>
          <w:noProof/>
          <w:sz w:val="24"/>
          <w:szCs w:val="24"/>
        </w:rPr>
        <w:t>With a diverse range of jobs being represented at this level, the precise blend of responsibilities for which the job holder is accountable will depend upon the service in which they operate.</w:t>
      </w:r>
    </w:p>
    <w:p w14:paraId="7A48901A" w14:textId="77777777" w:rsidR="00CD7F84" w:rsidRPr="00CD7F84" w:rsidRDefault="00CD7F84" w:rsidP="00CD7F84">
      <w:pPr>
        <w:spacing w:after="0" w:line="240" w:lineRule="auto"/>
        <w:ind w:left="567" w:right="260"/>
        <w:rPr>
          <w:noProof/>
          <w:sz w:val="24"/>
          <w:szCs w:val="24"/>
        </w:rPr>
      </w:pPr>
    </w:p>
    <w:p w14:paraId="4CCD22C4" w14:textId="77777777" w:rsidR="00CD7F84" w:rsidRPr="00CD7F84" w:rsidRDefault="00CD7F84" w:rsidP="00CD7F84">
      <w:pPr>
        <w:spacing w:after="0" w:line="240" w:lineRule="auto"/>
        <w:ind w:left="567" w:right="260"/>
        <w:rPr>
          <w:noProof/>
          <w:sz w:val="24"/>
          <w:szCs w:val="24"/>
        </w:rPr>
      </w:pPr>
      <w:r w:rsidRPr="00CD7F84">
        <w:rPr>
          <w:noProof/>
          <w:sz w:val="24"/>
          <w:szCs w:val="24"/>
        </w:rP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74BB93A4" w14:textId="77777777" w:rsidR="00CD7F84" w:rsidRPr="00CD7F84" w:rsidRDefault="00CD7F84" w:rsidP="00CD7F84">
      <w:pPr>
        <w:spacing w:after="0" w:line="240" w:lineRule="auto"/>
        <w:ind w:left="567" w:right="260"/>
        <w:rPr>
          <w:noProof/>
          <w:sz w:val="24"/>
          <w:szCs w:val="24"/>
        </w:rPr>
      </w:pPr>
    </w:p>
    <w:p w14:paraId="5B1BDDA2" w14:textId="77777777" w:rsidR="00CD7F84" w:rsidRPr="00CD7F84" w:rsidRDefault="00CD7F84" w:rsidP="00CD7F84">
      <w:pPr>
        <w:spacing w:after="0" w:line="240" w:lineRule="auto"/>
        <w:ind w:left="567" w:right="260"/>
        <w:rPr>
          <w:noProof/>
          <w:sz w:val="24"/>
          <w:szCs w:val="24"/>
        </w:rPr>
      </w:pPr>
      <w:r w:rsidRPr="00CD7F84">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57126EC9" w14:textId="77777777" w:rsidR="00CD7F84" w:rsidRPr="00CD7F84" w:rsidRDefault="00CD7F84" w:rsidP="00CD7F84">
      <w:pPr>
        <w:spacing w:after="0" w:line="240" w:lineRule="auto"/>
        <w:ind w:left="567" w:right="260"/>
        <w:rPr>
          <w:noProof/>
          <w:sz w:val="24"/>
          <w:szCs w:val="24"/>
        </w:rPr>
      </w:pPr>
    </w:p>
    <w:p w14:paraId="7930F42D" w14:textId="77777777" w:rsidR="00CD7F84" w:rsidRPr="00CD7F84" w:rsidRDefault="00CD7F84" w:rsidP="00CD7F84">
      <w:pPr>
        <w:spacing w:after="0" w:line="240" w:lineRule="auto"/>
        <w:ind w:left="567" w:right="260"/>
        <w:rPr>
          <w:noProof/>
          <w:sz w:val="24"/>
          <w:szCs w:val="24"/>
        </w:rPr>
      </w:pPr>
      <w:r w:rsidRPr="00CD7F84">
        <w:rPr>
          <w:noProof/>
          <w:sz w:val="24"/>
          <w:szCs w:val="24"/>
        </w:rPr>
        <w:t>Roles will have full line management responsibility over an entire functional area with differing specialties and employee profiles.</w:t>
      </w:r>
    </w:p>
    <w:p w14:paraId="66145669" w14:textId="77777777" w:rsidR="00CD7F84" w:rsidRPr="00CD7F84" w:rsidRDefault="00CD7F84" w:rsidP="00CD7F84">
      <w:pPr>
        <w:spacing w:after="0" w:line="240" w:lineRule="auto"/>
        <w:ind w:left="567" w:right="260"/>
        <w:rPr>
          <w:b/>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EBAF3D2" w14:textId="77777777" w:rsidR="00CD7F84" w:rsidRPr="00CD7F84" w:rsidRDefault="00CD7F84" w:rsidP="00CD7F84">
      <w:pPr>
        <w:spacing w:after="0" w:line="240" w:lineRule="auto"/>
        <w:ind w:left="567" w:right="260"/>
        <w:rPr>
          <w:noProof/>
          <w:sz w:val="24"/>
          <w:szCs w:val="24"/>
        </w:rPr>
      </w:pPr>
      <w:r w:rsidRPr="00CD7F84">
        <w:rPr>
          <w:noProof/>
          <w:sz w:val="24"/>
          <w:szCs w:val="24"/>
        </w:rPr>
        <w:t>Tasks and duties will be generally carried out in a sedentary position but there will always be a requirement for standing and walking from time to time, and the occasional need to lift or carry items.</w:t>
      </w:r>
    </w:p>
    <w:p w14:paraId="6528BFB7" w14:textId="77777777" w:rsidR="00CD7F84" w:rsidRPr="00CD7F84" w:rsidRDefault="00CD7F84" w:rsidP="00CD7F84">
      <w:pPr>
        <w:spacing w:after="0" w:line="240" w:lineRule="auto"/>
        <w:ind w:left="567" w:right="260"/>
        <w:rPr>
          <w:noProof/>
          <w:sz w:val="24"/>
          <w:szCs w:val="24"/>
        </w:rPr>
      </w:pPr>
    </w:p>
    <w:p w14:paraId="674FB635" w14:textId="77777777" w:rsidR="00CD7F84" w:rsidRPr="00CD7F84" w:rsidRDefault="00CD7F84" w:rsidP="00CD7F84">
      <w:pPr>
        <w:spacing w:after="0" w:line="240" w:lineRule="auto"/>
        <w:ind w:left="567" w:right="260"/>
        <w:rPr>
          <w:noProof/>
          <w:sz w:val="24"/>
          <w:szCs w:val="24"/>
        </w:rPr>
      </w:pPr>
      <w:r w:rsidRPr="00CD7F84">
        <w:rPr>
          <w:noProof/>
          <w:sz w:val="24"/>
          <w:szCs w:val="24"/>
        </w:rPr>
        <w:lastRenderedPageBreak/>
        <w:t>The combination of both tactical and strategic matters that job holders deal with means that roles are inherently very complex, demanding of particularly lengthy periods of concentrated mental attention while also managing very high levels of work</w:t>
      </w:r>
    </w:p>
    <w:p w14:paraId="780DEA37" w14:textId="77777777" w:rsidR="00CD7F84" w:rsidRPr="00CD7F84" w:rsidRDefault="00CD7F84" w:rsidP="00CD7F84">
      <w:pPr>
        <w:spacing w:after="0" w:line="240" w:lineRule="auto"/>
        <w:ind w:left="567" w:right="260"/>
        <w:rPr>
          <w:noProof/>
          <w:sz w:val="24"/>
          <w:szCs w:val="24"/>
        </w:rPr>
      </w:pPr>
    </w:p>
    <w:p w14:paraId="48DF2D73" w14:textId="77777777" w:rsidR="00CD7F84" w:rsidRPr="00CD7F84" w:rsidRDefault="00CD7F84" w:rsidP="00CD7F84">
      <w:pPr>
        <w:spacing w:after="0" w:line="240" w:lineRule="auto"/>
        <w:ind w:left="567" w:right="260"/>
        <w:rPr>
          <w:noProof/>
          <w:sz w:val="24"/>
          <w:szCs w:val="24"/>
        </w:rPr>
      </w:pPr>
      <w:r w:rsidRPr="00CD7F8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4DF7D27" w14:textId="77777777" w:rsidR="00CD7F84" w:rsidRPr="00CD7F84" w:rsidRDefault="00CD7F84" w:rsidP="00CD7F84">
      <w:pPr>
        <w:spacing w:after="0" w:line="240" w:lineRule="auto"/>
        <w:ind w:left="567" w:right="260"/>
        <w:rPr>
          <w:noProof/>
          <w:sz w:val="24"/>
          <w:szCs w:val="24"/>
        </w:rPr>
      </w:pPr>
    </w:p>
    <w:p w14:paraId="7CD11BFA" w14:textId="77777777" w:rsidR="00CD7F84" w:rsidRPr="00CD7F84" w:rsidRDefault="00CD7F84" w:rsidP="00CD7F84">
      <w:pPr>
        <w:spacing w:after="0" w:line="240" w:lineRule="auto"/>
        <w:ind w:left="567" w:right="260"/>
        <w:rPr>
          <w:noProof/>
          <w:sz w:val="24"/>
          <w:szCs w:val="24"/>
        </w:rPr>
      </w:pPr>
      <w:r w:rsidRPr="00CD7F84">
        <w:rPr>
          <w:noProof/>
          <w:sz w:val="24"/>
          <w:szCs w:val="24"/>
        </w:rPr>
        <w:t>Job holders may at this level find themselves very occasionally exposed to some disagreeable, unpleasant or hazardous working conditions.</w:t>
      </w:r>
    </w:p>
    <w:p w14:paraId="7D2B4BB7" w14:textId="77777777" w:rsidR="00CD7F84" w:rsidRPr="00CD7F84" w:rsidRDefault="00CD7F84" w:rsidP="00CD7F84">
      <w:pPr>
        <w:spacing w:after="0" w:line="240" w:lineRule="auto"/>
        <w:ind w:left="567" w:right="260"/>
        <w:rPr>
          <w:noProof/>
          <w:sz w:val="24"/>
          <w:szCs w:val="24"/>
        </w:rPr>
      </w:pPr>
    </w:p>
    <w:p w14:paraId="035F6419" w14:textId="1EE2D2BA" w:rsidR="0017540B" w:rsidRPr="00EB5244" w:rsidRDefault="0017540B" w:rsidP="00CD7F84">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7332" w14:textId="77777777" w:rsidR="004E1036" w:rsidRDefault="004E1036" w:rsidP="00F45CF3">
      <w:pPr>
        <w:spacing w:after="0" w:line="240" w:lineRule="auto"/>
      </w:pPr>
      <w:r>
        <w:separator/>
      </w:r>
    </w:p>
  </w:endnote>
  <w:endnote w:type="continuationSeparator" w:id="0">
    <w:p w14:paraId="2B4B466B" w14:textId="77777777" w:rsidR="004E1036" w:rsidRDefault="004E1036"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BEBB" w14:textId="77777777" w:rsidR="004E1036" w:rsidRDefault="004E1036" w:rsidP="00F45CF3">
      <w:pPr>
        <w:spacing w:after="0" w:line="240" w:lineRule="auto"/>
      </w:pPr>
      <w:r>
        <w:separator/>
      </w:r>
    </w:p>
  </w:footnote>
  <w:footnote w:type="continuationSeparator" w:id="0">
    <w:p w14:paraId="0E1B7AB4" w14:textId="77777777" w:rsidR="004E1036" w:rsidRDefault="004E1036"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21967"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2CCB"/>
    <w:rsid w:val="000438CD"/>
    <w:rsid w:val="000558FB"/>
    <w:rsid w:val="00062281"/>
    <w:rsid w:val="00062AED"/>
    <w:rsid w:val="00074D41"/>
    <w:rsid w:val="00081DF7"/>
    <w:rsid w:val="00091E2F"/>
    <w:rsid w:val="000A2D88"/>
    <w:rsid w:val="000A4A32"/>
    <w:rsid w:val="000B6A4C"/>
    <w:rsid w:val="000D2837"/>
    <w:rsid w:val="000D3426"/>
    <w:rsid w:val="000D6562"/>
    <w:rsid w:val="000E185F"/>
    <w:rsid w:val="000E3143"/>
    <w:rsid w:val="000E6821"/>
    <w:rsid w:val="000F372D"/>
    <w:rsid w:val="001149A0"/>
    <w:rsid w:val="00117A55"/>
    <w:rsid w:val="001333B3"/>
    <w:rsid w:val="00140FCA"/>
    <w:rsid w:val="0016309D"/>
    <w:rsid w:val="00163709"/>
    <w:rsid w:val="00170131"/>
    <w:rsid w:val="0017540B"/>
    <w:rsid w:val="001A23CC"/>
    <w:rsid w:val="001C40EB"/>
    <w:rsid w:val="001C79E6"/>
    <w:rsid w:val="001D4A85"/>
    <w:rsid w:val="001E0DFF"/>
    <w:rsid w:val="001F4958"/>
    <w:rsid w:val="001F5934"/>
    <w:rsid w:val="00214A0D"/>
    <w:rsid w:val="002216F3"/>
    <w:rsid w:val="002248CB"/>
    <w:rsid w:val="00252B96"/>
    <w:rsid w:val="002559E6"/>
    <w:rsid w:val="00255A1C"/>
    <w:rsid w:val="00284DB2"/>
    <w:rsid w:val="00290A6D"/>
    <w:rsid w:val="00295940"/>
    <w:rsid w:val="002C4B5E"/>
    <w:rsid w:val="002C6100"/>
    <w:rsid w:val="002F1978"/>
    <w:rsid w:val="002F3EB0"/>
    <w:rsid w:val="00302546"/>
    <w:rsid w:val="00303BE8"/>
    <w:rsid w:val="00314507"/>
    <w:rsid w:val="00334830"/>
    <w:rsid w:val="0034054B"/>
    <w:rsid w:val="003418AB"/>
    <w:rsid w:val="00347175"/>
    <w:rsid w:val="0037254F"/>
    <w:rsid w:val="003731E5"/>
    <w:rsid w:val="00384A8F"/>
    <w:rsid w:val="00385034"/>
    <w:rsid w:val="00391248"/>
    <w:rsid w:val="003B1849"/>
    <w:rsid w:val="003C2084"/>
    <w:rsid w:val="003D18B3"/>
    <w:rsid w:val="003D4F55"/>
    <w:rsid w:val="003F1A79"/>
    <w:rsid w:val="00416BA4"/>
    <w:rsid w:val="004338E4"/>
    <w:rsid w:val="00445B3C"/>
    <w:rsid w:val="00453247"/>
    <w:rsid w:val="004545CB"/>
    <w:rsid w:val="00461CA2"/>
    <w:rsid w:val="0047219D"/>
    <w:rsid w:val="004A057C"/>
    <w:rsid w:val="004A4175"/>
    <w:rsid w:val="004B27E7"/>
    <w:rsid w:val="004B30AF"/>
    <w:rsid w:val="004C4495"/>
    <w:rsid w:val="004D7187"/>
    <w:rsid w:val="004E0326"/>
    <w:rsid w:val="004E1036"/>
    <w:rsid w:val="004F389D"/>
    <w:rsid w:val="004F71E4"/>
    <w:rsid w:val="0050791B"/>
    <w:rsid w:val="00511E1C"/>
    <w:rsid w:val="00513140"/>
    <w:rsid w:val="00514E4D"/>
    <w:rsid w:val="00524C45"/>
    <w:rsid w:val="00525EB5"/>
    <w:rsid w:val="00533B16"/>
    <w:rsid w:val="005614A5"/>
    <w:rsid w:val="00566BF5"/>
    <w:rsid w:val="005706EC"/>
    <w:rsid w:val="00571624"/>
    <w:rsid w:val="005907E5"/>
    <w:rsid w:val="005A003C"/>
    <w:rsid w:val="005A39F3"/>
    <w:rsid w:val="005A5B00"/>
    <w:rsid w:val="005D75C4"/>
    <w:rsid w:val="005F2CFE"/>
    <w:rsid w:val="00623D69"/>
    <w:rsid w:val="00631EA2"/>
    <w:rsid w:val="00637D75"/>
    <w:rsid w:val="00643E56"/>
    <w:rsid w:val="00644957"/>
    <w:rsid w:val="00651721"/>
    <w:rsid w:val="00654C56"/>
    <w:rsid w:val="00654D31"/>
    <w:rsid w:val="00657828"/>
    <w:rsid w:val="00690027"/>
    <w:rsid w:val="006C3E21"/>
    <w:rsid w:val="006D6F07"/>
    <w:rsid w:val="006D7CC1"/>
    <w:rsid w:val="006E4697"/>
    <w:rsid w:val="006E5BC6"/>
    <w:rsid w:val="00701ED7"/>
    <w:rsid w:val="00706A7E"/>
    <w:rsid w:val="007204D0"/>
    <w:rsid w:val="00736173"/>
    <w:rsid w:val="00736675"/>
    <w:rsid w:val="007507F2"/>
    <w:rsid w:val="00756CD8"/>
    <w:rsid w:val="00761C2D"/>
    <w:rsid w:val="0076639E"/>
    <w:rsid w:val="00774879"/>
    <w:rsid w:val="007864A3"/>
    <w:rsid w:val="00787181"/>
    <w:rsid w:val="00795E81"/>
    <w:rsid w:val="007A0CEE"/>
    <w:rsid w:val="007A4584"/>
    <w:rsid w:val="007A59C9"/>
    <w:rsid w:val="007B1B1B"/>
    <w:rsid w:val="007B2BFE"/>
    <w:rsid w:val="007B7D30"/>
    <w:rsid w:val="007C3669"/>
    <w:rsid w:val="007C3C62"/>
    <w:rsid w:val="007E4EA3"/>
    <w:rsid w:val="0080317F"/>
    <w:rsid w:val="008042DF"/>
    <w:rsid w:val="008053BE"/>
    <w:rsid w:val="008150D3"/>
    <w:rsid w:val="008408F7"/>
    <w:rsid w:val="008416E5"/>
    <w:rsid w:val="00844611"/>
    <w:rsid w:val="00851843"/>
    <w:rsid w:val="00857E4A"/>
    <w:rsid w:val="00867301"/>
    <w:rsid w:val="008708B5"/>
    <w:rsid w:val="00872EF0"/>
    <w:rsid w:val="00873862"/>
    <w:rsid w:val="00882F7E"/>
    <w:rsid w:val="008A3763"/>
    <w:rsid w:val="008B4CF5"/>
    <w:rsid w:val="008B6A35"/>
    <w:rsid w:val="008E461A"/>
    <w:rsid w:val="008F0BC6"/>
    <w:rsid w:val="00911098"/>
    <w:rsid w:val="009330EB"/>
    <w:rsid w:val="0094093A"/>
    <w:rsid w:val="009437CB"/>
    <w:rsid w:val="009657AB"/>
    <w:rsid w:val="00973728"/>
    <w:rsid w:val="0098229C"/>
    <w:rsid w:val="009A58DA"/>
    <w:rsid w:val="009B02BF"/>
    <w:rsid w:val="009B1847"/>
    <w:rsid w:val="009E1F27"/>
    <w:rsid w:val="00A055E9"/>
    <w:rsid w:val="00A15A3B"/>
    <w:rsid w:val="00A16B8B"/>
    <w:rsid w:val="00A3163E"/>
    <w:rsid w:val="00A5170B"/>
    <w:rsid w:val="00A93AC9"/>
    <w:rsid w:val="00AB021E"/>
    <w:rsid w:val="00AD0786"/>
    <w:rsid w:val="00AF1785"/>
    <w:rsid w:val="00AF2F21"/>
    <w:rsid w:val="00B01282"/>
    <w:rsid w:val="00B03B56"/>
    <w:rsid w:val="00B0675D"/>
    <w:rsid w:val="00B1453A"/>
    <w:rsid w:val="00B1478C"/>
    <w:rsid w:val="00B350BA"/>
    <w:rsid w:val="00B41112"/>
    <w:rsid w:val="00B41A38"/>
    <w:rsid w:val="00B61B1B"/>
    <w:rsid w:val="00B70491"/>
    <w:rsid w:val="00B73D5B"/>
    <w:rsid w:val="00B8508A"/>
    <w:rsid w:val="00B85795"/>
    <w:rsid w:val="00B86474"/>
    <w:rsid w:val="00BA7B4E"/>
    <w:rsid w:val="00BB584D"/>
    <w:rsid w:val="00BE04DC"/>
    <w:rsid w:val="00BE1BDD"/>
    <w:rsid w:val="00BE50D0"/>
    <w:rsid w:val="00BE5651"/>
    <w:rsid w:val="00BE750A"/>
    <w:rsid w:val="00C12D0C"/>
    <w:rsid w:val="00C14571"/>
    <w:rsid w:val="00C20E4D"/>
    <w:rsid w:val="00C25109"/>
    <w:rsid w:val="00C3116F"/>
    <w:rsid w:val="00C35972"/>
    <w:rsid w:val="00C3656B"/>
    <w:rsid w:val="00C4281D"/>
    <w:rsid w:val="00C42EE5"/>
    <w:rsid w:val="00C432C6"/>
    <w:rsid w:val="00C51702"/>
    <w:rsid w:val="00C577BE"/>
    <w:rsid w:val="00C62810"/>
    <w:rsid w:val="00C8756F"/>
    <w:rsid w:val="00C878AD"/>
    <w:rsid w:val="00C94B65"/>
    <w:rsid w:val="00CB2D31"/>
    <w:rsid w:val="00CD5B21"/>
    <w:rsid w:val="00CD6C03"/>
    <w:rsid w:val="00CD7F84"/>
    <w:rsid w:val="00CE7276"/>
    <w:rsid w:val="00D12B22"/>
    <w:rsid w:val="00D22610"/>
    <w:rsid w:val="00D24BC4"/>
    <w:rsid w:val="00D2553E"/>
    <w:rsid w:val="00D45C4B"/>
    <w:rsid w:val="00D56377"/>
    <w:rsid w:val="00D60E6A"/>
    <w:rsid w:val="00D63F16"/>
    <w:rsid w:val="00D758C6"/>
    <w:rsid w:val="00D85696"/>
    <w:rsid w:val="00D9351C"/>
    <w:rsid w:val="00DF6965"/>
    <w:rsid w:val="00E12DD9"/>
    <w:rsid w:val="00E227ED"/>
    <w:rsid w:val="00E23E10"/>
    <w:rsid w:val="00E26B9A"/>
    <w:rsid w:val="00E40EE0"/>
    <w:rsid w:val="00E43865"/>
    <w:rsid w:val="00E44FEA"/>
    <w:rsid w:val="00E54117"/>
    <w:rsid w:val="00E85324"/>
    <w:rsid w:val="00EA2F03"/>
    <w:rsid w:val="00EA39B5"/>
    <w:rsid w:val="00EA7E50"/>
    <w:rsid w:val="00EB13E4"/>
    <w:rsid w:val="00EB476A"/>
    <w:rsid w:val="00EB5244"/>
    <w:rsid w:val="00EB7955"/>
    <w:rsid w:val="00ED3024"/>
    <w:rsid w:val="00EE739E"/>
    <w:rsid w:val="00EE770C"/>
    <w:rsid w:val="00EF496D"/>
    <w:rsid w:val="00EF6725"/>
    <w:rsid w:val="00F042B3"/>
    <w:rsid w:val="00F35566"/>
    <w:rsid w:val="00F378AB"/>
    <w:rsid w:val="00F42E53"/>
    <w:rsid w:val="00F451E4"/>
    <w:rsid w:val="00F45CF3"/>
    <w:rsid w:val="00F57823"/>
    <w:rsid w:val="00F6045D"/>
    <w:rsid w:val="00F70F28"/>
    <w:rsid w:val="00F97010"/>
    <w:rsid w:val="00FA1B2A"/>
    <w:rsid w:val="00FC5C8E"/>
    <w:rsid w:val="00FD0BD7"/>
    <w:rsid w:val="00FE2F78"/>
    <w:rsid w:val="00FE4BDE"/>
    <w:rsid w:val="00FF1430"/>
    <w:rsid w:val="00FF23D8"/>
    <w:rsid w:val="0C5CF0CC"/>
    <w:rsid w:val="17E3091E"/>
    <w:rsid w:val="2AD57FCD"/>
    <w:rsid w:val="2EF23AAB"/>
    <w:rsid w:val="377A9EFC"/>
    <w:rsid w:val="47554666"/>
    <w:rsid w:val="50FC088F"/>
    <w:rsid w:val="51E2389B"/>
    <w:rsid w:val="5D8C0E60"/>
    <w:rsid w:val="6DD7B078"/>
    <w:rsid w:val="749C277F"/>
    <w:rsid w:val="75AE87C6"/>
    <w:rsid w:val="76353B68"/>
    <w:rsid w:val="7C73B7CD"/>
    <w:rsid w:val="7D11AFF4"/>
    <w:rsid w:val="7FC58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78038272-1622-4949-B40A-4BB38843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7C3C62"/>
    <w:rPr>
      <w:kern w:val="0"/>
      <w:sz w:val="22"/>
      <w:szCs w:val="22"/>
      <w14:ligatures w14:val="none"/>
    </w:rPr>
  </w:style>
  <w:style w:type="paragraph" w:styleId="CommentText">
    <w:name w:val="annotation text"/>
    <w:basedOn w:val="Normal"/>
    <w:link w:val="CommentTextChar"/>
    <w:uiPriority w:val="99"/>
    <w:semiHidden/>
    <w:unhideWhenUsed/>
    <w:rsid w:val="001D4A85"/>
    <w:pPr>
      <w:spacing w:line="240" w:lineRule="auto"/>
    </w:pPr>
    <w:rPr>
      <w:sz w:val="20"/>
      <w:szCs w:val="20"/>
    </w:rPr>
  </w:style>
  <w:style w:type="character" w:customStyle="1" w:styleId="CommentTextChar">
    <w:name w:val="Comment Text Char"/>
    <w:basedOn w:val="DefaultParagraphFont"/>
    <w:link w:val="CommentText"/>
    <w:uiPriority w:val="99"/>
    <w:semiHidden/>
    <w:rsid w:val="001D4A85"/>
    <w:rPr>
      <w:kern w:val="0"/>
      <w:sz w:val="20"/>
      <w:szCs w:val="20"/>
      <w14:ligatures w14:val="none"/>
    </w:rPr>
  </w:style>
  <w:style w:type="character" w:styleId="CommentReference">
    <w:name w:val="annotation reference"/>
    <w:basedOn w:val="DefaultParagraphFont"/>
    <w:uiPriority w:val="99"/>
    <w:semiHidden/>
    <w:unhideWhenUsed/>
    <w:rsid w:val="001D4A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C6D139881AC78944979EC94F1090D695" ma:contentTypeVersion="10" ma:contentTypeDescription="MKC Branded Word Template Document" ma:contentTypeScope="" ma:versionID="aaa0dc133da2b2e07f28b1b41baaf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F3431-C51B-4B0E-B643-64701D647023}">
  <ds:schemaRef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844A902E-4D4D-4802-9ECB-98900744A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8579</Characters>
  <Application>Microsoft Office Word</Application>
  <DocSecurity>0</DocSecurity>
  <Lines>209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2</cp:revision>
  <cp:lastPrinted>2024-04-12T17:00:00Z</cp:lastPrinted>
  <dcterms:created xsi:type="dcterms:W3CDTF">2026-02-12T08:29:00Z</dcterms:created>
  <dcterms:modified xsi:type="dcterms:W3CDTF">2026-02-12T08:29:00Z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0x010100073DBBF460B4694388C550D7D3B1399900C6D139881AC78944979EC94F1090D695</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