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B23F582" w:rsidR="0017540B" w:rsidRPr="003C2084" w:rsidRDefault="0059221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Practitioner – Children’s Centres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697F9E7" w:rsidR="00844611" w:rsidRPr="001F4958" w:rsidRDefault="00592216" w:rsidP="00C577BE">
            <w:pPr>
              <w:spacing w:after="0" w:line="240" w:lineRule="auto"/>
              <w:ind w:right="118"/>
              <w:contextualSpacing/>
              <w:rPr>
                <w:rFonts w:cstheme="minorHAnsi"/>
                <w:noProof/>
                <w:sz w:val="24"/>
                <w:szCs w:val="24"/>
              </w:rPr>
            </w:pPr>
            <w:r>
              <w:rPr>
                <w:rFonts w:cstheme="minorHAnsi"/>
                <w:noProof/>
                <w:sz w:val="24"/>
                <w:szCs w:val="24"/>
              </w:rPr>
              <w:t xml:space="preserve">Children </w:t>
            </w:r>
            <w:r w:rsidR="006E2787">
              <w:rPr>
                <w:rFonts w:cstheme="minorHAnsi"/>
                <w:noProof/>
                <w:sz w:val="24"/>
                <w:szCs w:val="24"/>
              </w:rPr>
              <w:t>and Families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D0EF815" w:rsidR="00844611" w:rsidRPr="001F4958" w:rsidRDefault="006E2787" w:rsidP="00C577BE">
            <w:pPr>
              <w:spacing w:after="0" w:line="240" w:lineRule="auto"/>
              <w:ind w:right="118"/>
              <w:contextualSpacing/>
              <w:rPr>
                <w:rFonts w:cstheme="minorHAnsi"/>
                <w:noProof/>
                <w:sz w:val="24"/>
                <w:szCs w:val="24"/>
              </w:rPr>
            </w:pPr>
            <w:r>
              <w:rPr>
                <w:rFonts w:cstheme="minorHAnsi"/>
                <w:noProof/>
                <w:sz w:val="24"/>
                <w:szCs w:val="24"/>
              </w:rPr>
              <w:t>Centre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70D869F" w:rsidR="00844611" w:rsidRPr="001F4958" w:rsidRDefault="00511E1C"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500BC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06504D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555D95">
              <w:rPr>
                <w:rFonts w:cstheme="minorHAnsi"/>
                <w:noProof/>
                <w:sz w:val="24"/>
                <w:szCs w:val="24"/>
              </w:rPr>
              <w:t>–</w:t>
            </w:r>
            <w:r>
              <w:rPr>
                <w:rFonts w:cstheme="minorHAnsi"/>
                <w:noProof/>
                <w:sz w:val="24"/>
                <w:szCs w:val="24"/>
              </w:rPr>
              <w:t xml:space="preserve"> enhanced</w:t>
            </w:r>
            <w:r w:rsidR="00555D95">
              <w:rPr>
                <w:rFonts w:cstheme="minorHAnsi"/>
                <w:noProof/>
                <w:sz w:val="24"/>
                <w:szCs w:val="24"/>
              </w:rPr>
              <w:t xml:space="preserve"> adult and child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1FA7089" w:rsidR="00B86474" w:rsidRPr="001F4958" w:rsidRDefault="00555D95" w:rsidP="004754B8">
            <w:pPr>
              <w:spacing w:after="0" w:line="240" w:lineRule="auto"/>
              <w:ind w:right="118"/>
              <w:contextualSpacing/>
              <w:rPr>
                <w:rFonts w:cstheme="minorHAnsi"/>
                <w:noProof/>
                <w:sz w:val="24"/>
                <w:szCs w:val="24"/>
              </w:rPr>
            </w:pPr>
            <w:r>
              <w:rPr>
                <w:rFonts w:cstheme="minorHAnsi"/>
                <w:noProof/>
                <w:sz w:val="24"/>
                <w:szCs w:val="24"/>
              </w:rPr>
              <w:t>December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B09FC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E2787">
              <w:rPr>
                <w:rFonts w:cstheme="minorHAnsi"/>
                <w:noProof/>
                <w:sz w:val="24"/>
                <w:szCs w:val="24"/>
              </w:rPr>
              <w:t>1344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66625" w14:paraId="5C8C87F7" w14:textId="77777777" w:rsidTr="00E66625">
        <w:tc>
          <w:tcPr>
            <w:tcW w:w="456" w:type="dxa"/>
          </w:tcPr>
          <w:p w14:paraId="317D298E" w14:textId="6E2B1C38" w:rsidR="00E66625" w:rsidRPr="000D2837" w:rsidRDefault="00E66625" w:rsidP="00E66625">
            <w:pPr>
              <w:spacing w:after="0" w:line="240" w:lineRule="auto"/>
              <w:ind w:right="118"/>
              <w:rPr>
                <w:b/>
                <w:bCs/>
                <w:sz w:val="24"/>
                <w:szCs w:val="24"/>
              </w:rPr>
            </w:pPr>
            <w:bookmarkStart w:id="0" w:name="_Hlk163835639"/>
            <w:r w:rsidRPr="000D2837">
              <w:rPr>
                <w:b/>
                <w:bCs/>
                <w:sz w:val="24"/>
                <w:szCs w:val="24"/>
              </w:rPr>
              <w:t>1</w:t>
            </w:r>
          </w:p>
        </w:tc>
        <w:tc>
          <w:tcPr>
            <w:tcW w:w="9072" w:type="dxa"/>
          </w:tcPr>
          <w:p w14:paraId="3D8DDFC1" w14:textId="5D6B4407" w:rsidR="00E66625" w:rsidRDefault="00E66625" w:rsidP="00E66625">
            <w:pPr>
              <w:spacing w:after="0" w:line="240" w:lineRule="auto"/>
              <w:ind w:right="118"/>
              <w:rPr>
                <w:sz w:val="24"/>
                <w:szCs w:val="24"/>
              </w:rPr>
            </w:pPr>
            <w:r w:rsidRPr="0078513A">
              <w:rPr>
                <w:rFonts w:cstheme="minorHAnsi"/>
                <w:color w:val="000000" w:themeColor="text1"/>
              </w:rPr>
              <w:t>Promote and deliver a range of activities to support the Early Years Foundation Stage (EYFS), providing positive child centred learning opportunities and, in particular, plan and deliver a range of universal and targeted Stay and Play sessions to support children and families accessing the EYFS leading to school readiness.</w:t>
            </w:r>
          </w:p>
        </w:tc>
      </w:tr>
      <w:tr w:rsidR="00E66625" w14:paraId="1175A00B" w14:textId="77777777" w:rsidTr="00E66625">
        <w:tc>
          <w:tcPr>
            <w:tcW w:w="456" w:type="dxa"/>
          </w:tcPr>
          <w:p w14:paraId="1648EC52" w14:textId="06E671FB" w:rsidR="00E66625" w:rsidRPr="000D2837" w:rsidRDefault="00E66625" w:rsidP="00E66625">
            <w:pPr>
              <w:spacing w:after="0" w:line="240" w:lineRule="auto"/>
              <w:ind w:right="118"/>
              <w:rPr>
                <w:b/>
                <w:bCs/>
                <w:sz w:val="24"/>
                <w:szCs w:val="24"/>
              </w:rPr>
            </w:pPr>
            <w:r w:rsidRPr="000D2837">
              <w:rPr>
                <w:b/>
                <w:bCs/>
                <w:sz w:val="24"/>
                <w:szCs w:val="24"/>
              </w:rPr>
              <w:t>2</w:t>
            </w:r>
          </w:p>
        </w:tc>
        <w:tc>
          <w:tcPr>
            <w:tcW w:w="9072" w:type="dxa"/>
          </w:tcPr>
          <w:p w14:paraId="7C792B33" w14:textId="771DBAE6" w:rsidR="00E66625" w:rsidRDefault="00E66625" w:rsidP="00E66625">
            <w:pPr>
              <w:spacing w:after="0" w:line="240" w:lineRule="auto"/>
              <w:ind w:right="118"/>
              <w:rPr>
                <w:sz w:val="24"/>
                <w:szCs w:val="24"/>
              </w:rPr>
            </w:pPr>
            <w:r w:rsidRPr="0078513A">
              <w:rPr>
                <w:rFonts w:cstheme="minorHAnsi"/>
                <w:color w:val="000000" w:themeColor="text1"/>
              </w:rPr>
              <w:t>Support parents of children under 5 years old to increase knowledge of their child’s development and potential, enable them to gain confidence in their role as a parent and to build better family relationships by applying professional expertise, parenting support and best practice, through one-to-one sessions and outreach sessions.</w:t>
            </w:r>
          </w:p>
        </w:tc>
      </w:tr>
      <w:tr w:rsidR="00E66625" w14:paraId="52DB8D7D" w14:textId="77777777" w:rsidTr="00E66625">
        <w:tc>
          <w:tcPr>
            <w:tcW w:w="456" w:type="dxa"/>
          </w:tcPr>
          <w:p w14:paraId="68898096" w14:textId="51AF515F" w:rsidR="00E66625" w:rsidRPr="000D2837" w:rsidRDefault="00E66625" w:rsidP="00E66625">
            <w:pPr>
              <w:spacing w:after="0" w:line="240" w:lineRule="auto"/>
              <w:ind w:right="118"/>
              <w:rPr>
                <w:b/>
                <w:bCs/>
                <w:sz w:val="24"/>
                <w:szCs w:val="24"/>
              </w:rPr>
            </w:pPr>
            <w:r w:rsidRPr="000D2837">
              <w:rPr>
                <w:b/>
                <w:bCs/>
                <w:sz w:val="24"/>
                <w:szCs w:val="24"/>
              </w:rPr>
              <w:t>3</w:t>
            </w:r>
          </w:p>
        </w:tc>
        <w:tc>
          <w:tcPr>
            <w:tcW w:w="9072" w:type="dxa"/>
          </w:tcPr>
          <w:p w14:paraId="00F6D43D" w14:textId="4A980988" w:rsidR="00E66625" w:rsidRDefault="00E66625" w:rsidP="00E66625">
            <w:pPr>
              <w:spacing w:after="0" w:line="240" w:lineRule="auto"/>
              <w:ind w:right="118"/>
              <w:rPr>
                <w:sz w:val="24"/>
                <w:szCs w:val="24"/>
              </w:rPr>
            </w:pPr>
            <w:r w:rsidRPr="0078513A">
              <w:rPr>
                <w:rFonts w:cstheme="minorHAnsi"/>
                <w:color w:val="000000" w:themeColor="text1"/>
              </w:rPr>
              <w:t>Contribute to the promotion and delivery of outreach services targeting families who find it difficult to access provision</w:t>
            </w:r>
            <w:r>
              <w:rPr>
                <w:rFonts w:cstheme="minorHAnsi"/>
                <w:color w:val="000000" w:themeColor="text1"/>
              </w:rPr>
              <w:t>.</w:t>
            </w:r>
          </w:p>
        </w:tc>
      </w:tr>
      <w:tr w:rsidR="00E66625" w14:paraId="41071A23" w14:textId="77777777" w:rsidTr="00E66625">
        <w:tc>
          <w:tcPr>
            <w:tcW w:w="456" w:type="dxa"/>
          </w:tcPr>
          <w:p w14:paraId="4BCFE63A" w14:textId="4DD18346" w:rsidR="00E66625" w:rsidRPr="000D2837" w:rsidRDefault="00E66625" w:rsidP="00E66625">
            <w:pPr>
              <w:spacing w:after="0" w:line="240" w:lineRule="auto"/>
              <w:ind w:right="118"/>
              <w:rPr>
                <w:b/>
                <w:bCs/>
                <w:sz w:val="24"/>
                <w:szCs w:val="24"/>
              </w:rPr>
            </w:pPr>
            <w:r w:rsidRPr="000D2837">
              <w:rPr>
                <w:b/>
                <w:bCs/>
                <w:sz w:val="24"/>
                <w:szCs w:val="24"/>
              </w:rPr>
              <w:t>4</w:t>
            </w:r>
          </w:p>
        </w:tc>
        <w:tc>
          <w:tcPr>
            <w:tcW w:w="9072" w:type="dxa"/>
          </w:tcPr>
          <w:p w14:paraId="6727A952" w14:textId="45B28989" w:rsidR="00E66625" w:rsidRDefault="00E66625" w:rsidP="00E66625">
            <w:pPr>
              <w:spacing w:after="0" w:line="240" w:lineRule="auto"/>
              <w:ind w:right="118"/>
              <w:rPr>
                <w:sz w:val="24"/>
                <w:szCs w:val="24"/>
              </w:rPr>
            </w:pPr>
            <w:r w:rsidRPr="0078513A">
              <w:rPr>
                <w:rFonts w:cstheme="minorHAnsi"/>
                <w:color w:val="000000" w:themeColor="text1"/>
              </w:rPr>
              <w:t>Contribute to the increase of local community involvement in children’s centre services through developing the capacity of local people, volunteers, community organisations, ensuring that community involvement is at the centre of the programme</w:t>
            </w:r>
            <w:r>
              <w:rPr>
                <w:rFonts w:cstheme="minorHAnsi"/>
                <w:color w:val="000000" w:themeColor="text1"/>
              </w:rPr>
              <w:t>.</w:t>
            </w:r>
          </w:p>
        </w:tc>
      </w:tr>
      <w:tr w:rsidR="00E66625" w14:paraId="1AFB009D" w14:textId="77777777" w:rsidTr="00E66625">
        <w:tc>
          <w:tcPr>
            <w:tcW w:w="456" w:type="dxa"/>
          </w:tcPr>
          <w:p w14:paraId="488283BD" w14:textId="79A6057E" w:rsidR="00E66625" w:rsidRPr="000D2837" w:rsidRDefault="00E66625" w:rsidP="00E66625">
            <w:pPr>
              <w:spacing w:after="0" w:line="240" w:lineRule="auto"/>
              <w:ind w:right="118"/>
              <w:rPr>
                <w:b/>
                <w:bCs/>
                <w:sz w:val="24"/>
                <w:szCs w:val="24"/>
              </w:rPr>
            </w:pPr>
            <w:r w:rsidRPr="000D2837">
              <w:rPr>
                <w:b/>
                <w:bCs/>
                <w:sz w:val="24"/>
                <w:szCs w:val="24"/>
              </w:rPr>
              <w:t>5</w:t>
            </w:r>
          </w:p>
        </w:tc>
        <w:tc>
          <w:tcPr>
            <w:tcW w:w="9072" w:type="dxa"/>
          </w:tcPr>
          <w:p w14:paraId="275FE450" w14:textId="6D533285" w:rsidR="00E66625" w:rsidRDefault="00E66625" w:rsidP="00E66625">
            <w:pPr>
              <w:spacing w:after="0" w:line="240" w:lineRule="auto"/>
              <w:ind w:right="118"/>
              <w:rPr>
                <w:sz w:val="24"/>
                <w:szCs w:val="24"/>
              </w:rPr>
            </w:pPr>
            <w:r w:rsidRPr="0078513A">
              <w:rPr>
                <w:rFonts w:cstheme="minorHAnsi"/>
                <w:color w:val="000000" w:themeColor="text1"/>
              </w:rPr>
              <w:t>Where appropriate, ensure progressive communications with partner agencies thereby contributing to a positive multi-agency approach as a lead professional, meeting the needs of the children and families as part of Early Help and as Lead Professionals, completing assessments and care plans as appropriate.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61046" w14:paraId="7DF1D041" w14:textId="77777777" w:rsidTr="00561046">
        <w:tc>
          <w:tcPr>
            <w:tcW w:w="456" w:type="dxa"/>
          </w:tcPr>
          <w:p w14:paraId="1383F5FB" w14:textId="77777777" w:rsidR="00561046" w:rsidRPr="000D2837" w:rsidRDefault="00561046" w:rsidP="00561046">
            <w:pPr>
              <w:spacing w:after="0" w:line="240" w:lineRule="auto"/>
              <w:ind w:right="118"/>
              <w:rPr>
                <w:b/>
                <w:bCs/>
                <w:sz w:val="24"/>
                <w:szCs w:val="24"/>
              </w:rPr>
            </w:pPr>
            <w:r w:rsidRPr="000D2837">
              <w:rPr>
                <w:b/>
                <w:bCs/>
                <w:sz w:val="24"/>
                <w:szCs w:val="24"/>
              </w:rPr>
              <w:t>1</w:t>
            </w:r>
          </w:p>
        </w:tc>
        <w:tc>
          <w:tcPr>
            <w:tcW w:w="9072" w:type="dxa"/>
          </w:tcPr>
          <w:p w14:paraId="72F2E5CA" w14:textId="7294E56C" w:rsidR="00561046" w:rsidRDefault="00561046" w:rsidP="00561046">
            <w:pPr>
              <w:spacing w:after="0" w:line="240" w:lineRule="auto"/>
              <w:ind w:right="118"/>
              <w:rPr>
                <w:sz w:val="24"/>
                <w:szCs w:val="24"/>
              </w:rPr>
            </w:pPr>
            <w:r w:rsidRPr="0078513A">
              <w:rPr>
                <w:rFonts w:cstheme="minorHAnsi"/>
                <w:color w:val="000000" w:themeColor="text1"/>
              </w:rPr>
              <w:t>Early education or childcare related qualification</w:t>
            </w:r>
            <w:r>
              <w:rPr>
                <w:rFonts w:cstheme="minorHAnsi"/>
                <w:color w:val="000000" w:themeColor="text1"/>
              </w:rPr>
              <w:t>.</w:t>
            </w:r>
          </w:p>
        </w:tc>
      </w:tr>
      <w:tr w:rsidR="00561046" w14:paraId="30609FB5" w14:textId="77777777" w:rsidTr="00561046">
        <w:tc>
          <w:tcPr>
            <w:tcW w:w="456" w:type="dxa"/>
          </w:tcPr>
          <w:p w14:paraId="40CF3A09" w14:textId="77777777" w:rsidR="00561046" w:rsidRPr="000D2837" w:rsidRDefault="00561046" w:rsidP="00561046">
            <w:pPr>
              <w:spacing w:after="0" w:line="240" w:lineRule="auto"/>
              <w:ind w:right="118"/>
              <w:rPr>
                <w:b/>
                <w:bCs/>
                <w:sz w:val="24"/>
                <w:szCs w:val="24"/>
              </w:rPr>
            </w:pPr>
            <w:r w:rsidRPr="000D2837">
              <w:rPr>
                <w:b/>
                <w:bCs/>
                <w:sz w:val="24"/>
                <w:szCs w:val="24"/>
              </w:rPr>
              <w:t>2</w:t>
            </w:r>
          </w:p>
        </w:tc>
        <w:tc>
          <w:tcPr>
            <w:tcW w:w="9072" w:type="dxa"/>
          </w:tcPr>
          <w:p w14:paraId="3A432ECF" w14:textId="55324DB4" w:rsidR="00561046" w:rsidRDefault="00561046" w:rsidP="00561046">
            <w:pPr>
              <w:spacing w:after="0" w:line="240" w:lineRule="auto"/>
              <w:ind w:right="118"/>
              <w:rPr>
                <w:sz w:val="24"/>
                <w:szCs w:val="24"/>
              </w:rPr>
            </w:pPr>
            <w:r w:rsidRPr="0078513A">
              <w:rPr>
                <w:rFonts w:cstheme="minorHAnsi"/>
                <w:color w:val="000000" w:themeColor="text1"/>
              </w:rPr>
              <w:t>Five GCSE passes A – C or equivalent, including English and Maths</w:t>
            </w:r>
            <w:r>
              <w:rPr>
                <w:rFonts w:cstheme="minorHAnsi"/>
                <w:color w:val="000000" w:themeColor="text1"/>
              </w:rPr>
              <w:t>.</w:t>
            </w:r>
          </w:p>
        </w:tc>
      </w:tr>
      <w:tr w:rsidR="00561046" w14:paraId="6CA6538F" w14:textId="77777777" w:rsidTr="00561046">
        <w:tc>
          <w:tcPr>
            <w:tcW w:w="456" w:type="dxa"/>
          </w:tcPr>
          <w:p w14:paraId="05DBBD0C" w14:textId="77777777" w:rsidR="00561046" w:rsidRPr="000D2837" w:rsidRDefault="00561046" w:rsidP="00561046">
            <w:pPr>
              <w:spacing w:after="0" w:line="240" w:lineRule="auto"/>
              <w:ind w:right="118"/>
              <w:rPr>
                <w:b/>
                <w:bCs/>
                <w:sz w:val="24"/>
                <w:szCs w:val="24"/>
              </w:rPr>
            </w:pPr>
            <w:r w:rsidRPr="000D2837">
              <w:rPr>
                <w:b/>
                <w:bCs/>
                <w:sz w:val="24"/>
                <w:szCs w:val="24"/>
              </w:rPr>
              <w:t>3</w:t>
            </w:r>
          </w:p>
        </w:tc>
        <w:tc>
          <w:tcPr>
            <w:tcW w:w="9072" w:type="dxa"/>
          </w:tcPr>
          <w:p w14:paraId="2CFD938B" w14:textId="05DBDAC5" w:rsidR="00561046" w:rsidRDefault="00561046" w:rsidP="00561046">
            <w:pPr>
              <w:spacing w:after="0" w:line="240" w:lineRule="auto"/>
              <w:ind w:right="118"/>
              <w:rPr>
                <w:sz w:val="24"/>
                <w:szCs w:val="24"/>
              </w:rPr>
            </w:pPr>
            <w:r w:rsidRPr="0078513A">
              <w:rPr>
                <w:rFonts w:cstheme="minorHAnsi"/>
                <w:color w:val="000000" w:themeColor="text1"/>
              </w:rPr>
              <w:t>Practical knowledge of a range of early childhood services available to support parents e.g., childcare, education, health and employment support.</w:t>
            </w:r>
          </w:p>
        </w:tc>
      </w:tr>
      <w:tr w:rsidR="00561046" w14:paraId="22047EE8" w14:textId="77777777" w:rsidTr="00561046">
        <w:tc>
          <w:tcPr>
            <w:tcW w:w="456" w:type="dxa"/>
          </w:tcPr>
          <w:p w14:paraId="43E08BC9" w14:textId="77777777" w:rsidR="00561046" w:rsidRPr="000D2837" w:rsidRDefault="00561046" w:rsidP="00561046">
            <w:pPr>
              <w:spacing w:after="0" w:line="240" w:lineRule="auto"/>
              <w:ind w:right="118"/>
              <w:rPr>
                <w:b/>
                <w:bCs/>
                <w:sz w:val="24"/>
                <w:szCs w:val="24"/>
              </w:rPr>
            </w:pPr>
            <w:r w:rsidRPr="000D2837">
              <w:rPr>
                <w:b/>
                <w:bCs/>
                <w:sz w:val="24"/>
                <w:szCs w:val="24"/>
              </w:rPr>
              <w:lastRenderedPageBreak/>
              <w:t>4</w:t>
            </w:r>
          </w:p>
        </w:tc>
        <w:tc>
          <w:tcPr>
            <w:tcW w:w="9072" w:type="dxa"/>
          </w:tcPr>
          <w:p w14:paraId="7862B5D6" w14:textId="5E646C04" w:rsidR="00561046" w:rsidRDefault="00561046" w:rsidP="00561046">
            <w:pPr>
              <w:spacing w:after="0" w:line="240" w:lineRule="auto"/>
              <w:ind w:right="118"/>
              <w:rPr>
                <w:sz w:val="24"/>
                <w:szCs w:val="24"/>
              </w:rPr>
            </w:pPr>
            <w:r w:rsidRPr="0078513A">
              <w:rPr>
                <w:rFonts w:cstheme="minorHAnsi"/>
                <w:color w:val="000000" w:themeColor="text1"/>
              </w:rPr>
              <w:t>Ability to co-ordinate and manage a demanding workload in order to meet service requirements.</w:t>
            </w:r>
          </w:p>
        </w:tc>
      </w:tr>
      <w:tr w:rsidR="00561046" w14:paraId="1CA3B18C" w14:textId="77777777" w:rsidTr="00561046">
        <w:tc>
          <w:tcPr>
            <w:tcW w:w="456" w:type="dxa"/>
          </w:tcPr>
          <w:p w14:paraId="218547CD" w14:textId="77777777" w:rsidR="00561046" w:rsidRPr="000D2837" w:rsidRDefault="00561046" w:rsidP="00561046">
            <w:pPr>
              <w:spacing w:after="0" w:line="240" w:lineRule="auto"/>
              <w:ind w:right="118"/>
              <w:rPr>
                <w:b/>
                <w:bCs/>
                <w:sz w:val="24"/>
                <w:szCs w:val="24"/>
              </w:rPr>
            </w:pPr>
            <w:r w:rsidRPr="000D2837">
              <w:rPr>
                <w:b/>
                <w:bCs/>
                <w:sz w:val="24"/>
                <w:szCs w:val="24"/>
              </w:rPr>
              <w:t>5</w:t>
            </w:r>
          </w:p>
        </w:tc>
        <w:tc>
          <w:tcPr>
            <w:tcW w:w="9072" w:type="dxa"/>
          </w:tcPr>
          <w:p w14:paraId="487EAD86" w14:textId="4D90B4FC" w:rsidR="00561046" w:rsidRDefault="00561046" w:rsidP="00561046">
            <w:pPr>
              <w:spacing w:after="0" w:line="240" w:lineRule="auto"/>
              <w:ind w:right="118"/>
              <w:rPr>
                <w:sz w:val="24"/>
                <w:szCs w:val="24"/>
              </w:rPr>
            </w:pPr>
            <w:r w:rsidRPr="0078513A">
              <w:rPr>
                <w:rFonts w:cstheme="minorHAnsi"/>
              </w:rPr>
              <w:t>A comprehensive knowledge and skills around early childhood education, child development and parent support, and more specific knowledge around the impact of safeguarding issues on children’s development and well-being.</w:t>
            </w:r>
          </w:p>
        </w:tc>
      </w:tr>
      <w:tr w:rsidR="00561046" w14:paraId="60739F11" w14:textId="77777777" w:rsidTr="00561046">
        <w:tc>
          <w:tcPr>
            <w:tcW w:w="456" w:type="dxa"/>
          </w:tcPr>
          <w:p w14:paraId="4EDEFB8F" w14:textId="77777777" w:rsidR="00561046" w:rsidRPr="000D2837" w:rsidRDefault="00561046" w:rsidP="00561046">
            <w:pPr>
              <w:spacing w:after="0" w:line="240" w:lineRule="auto"/>
              <w:ind w:right="118"/>
              <w:rPr>
                <w:b/>
                <w:bCs/>
                <w:sz w:val="24"/>
                <w:szCs w:val="24"/>
              </w:rPr>
            </w:pPr>
            <w:r w:rsidRPr="000D2837">
              <w:rPr>
                <w:b/>
                <w:bCs/>
                <w:sz w:val="24"/>
                <w:szCs w:val="24"/>
              </w:rPr>
              <w:t>6</w:t>
            </w:r>
          </w:p>
        </w:tc>
        <w:tc>
          <w:tcPr>
            <w:tcW w:w="9072" w:type="dxa"/>
          </w:tcPr>
          <w:p w14:paraId="5E241B14" w14:textId="437C1817" w:rsidR="00561046" w:rsidRDefault="00561046" w:rsidP="00561046">
            <w:pPr>
              <w:spacing w:after="0" w:line="240" w:lineRule="auto"/>
              <w:ind w:right="118"/>
              <w:rPr>
                <w:sz w:val="24"/>
                <w:szCs w:val="24"/>
              </w:rPr>
            </w:pPr>
            <w:r w:rsidRPr="0078513A">
              <w:rPr>
                <w:rFonts w:cstheme="minorHAnsi"/>
                <w:color w:val="000000" w:themeColor="text1"/>
              </w:rPr>
              <w:t>ICT skills – able to use Microsoft Office and apply information.</w:t>
            </w:r>
          </w:p>
        </w:tc>
      </w:tr>
      <w:tr w:rsidR="00555D95" w14:paraId="15B94262" w14:textId="77777777" w:rsidTr="00561046">
        <w:tc>
          <w:tcPr>
            <w:tcW w:w="456" w:type="dxa"/>
          </w:tcPr>
          <w:p w14:paraId="795C8E4A" w14:textId="7F3456EE" w:rsidR="00555D95" w:rsidRPr="000D2837" w:rsidRDefault="00555D95" w:rsidP="00561046">
            <w:pPr>
              <w:spacing w:after="0" w:line="240" w:lineRule="auto"/>
              <w:ind w:right="118"/>
              <w:rPr>
                <w:b/>
                <w:bCs/>
                <w:sz w:val="24"/>
                <w:szCs w:val="24"/>
              </w:rPr>
            </w:pPr>
            <w:r>
              <w:rPr>
                <w:b/>
                <w:bCs/>
                <w:sz w:val="24"/>
                <w:szCs w:val="24"/>
              </w:rPr>
              <w:t>7</w:t>
            </w:r>
          </w:p>
        </w:tc>
        <w:tc>
          <w:tcPr>
            <w:tcW w:w="9072" w:type="dxa"/>
          </w:tcPr>
          <w:p w14:paraId="6ECBA657" w14:textId="5295EFFF" w:rsidR="00555D95" w:rsidRPr="0078513A" w:rsidRDefault="00555D95" w:rsidP="00561046">
            <w:pPr>
              <w:spacing w:after="0" w:line="240" w:lineRule="auto"/>
              <w:ind w:right="118"/>
              <w:rPr>
                <w:rFonts w:cstheme="minorHAnsi"/>
                <w:color w:val="000000" w:themeColor="text1"/>
              </w:rPr>
            </w:pPr>
            <w:r>
              <w:rPr>
                <w:rFonts w:cstheme="minorHAnsi"/>
                <w:color w:val="000000" w:themeColor="text1"/>
              </w:rPr>
              <w:t xml:space="preserve">An Enhanced Adult and Child DBS is required for this role.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6F2B661"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11E1C">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4909639A" w14:textId="2466697B" w:rsidR="00D9351C" w:rsidRDefault="00D9351C" w:rsidP="00D9351C">
      <w:pPr>
        <w:spacing w:after="0" w:line="240" w:lineRule="auto"/>
        <w:ind w:left="567" w:right="260"/>
        <w:rPr>
          <w:noProof/>
          <w:sz w:val="24"/>
          <w:szCs w:val="24"/>
        </w:rPr>
      </w:pPr>
      <w:r w:rsidRPr="00D9351C">
        <w:rPr>
          <w:noProof/>
          <w:sz w:val="24"/>
          <w:szCs w:val="24"/>
        </w:rPr>
        <w:t xml:space="preserve">Care and Welfare family jobs have as their primary responsibility the vulnerable members of our community who depend upon the </w:t>
      </w:r>
      <w:r>
        <w:rPr>
          <w:noProof/>
          <w:sz w:val="24"/>
          <w:szCs w:val="24"/>
        </w:rPr>
        <w:t>city c</w:t>
      </w:r>
      <w:r w:rsidRPr="00D9351C">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8AFDFAE" w14:textId="77777777" w:rsidR="00D9351C" w:rsidRPr="00D9351C" w:rsidRDefault="00D9351C" w:rsidP="00D9351C">
      <w:pPr>
        <w:spacing w:after="0" w:line="240" w:lineRule="auto"/>
        <w:ind w:left="567" w:right="260"/>
        <w:rPr>
          <w:noProof/>
          <w:sz w:val="24"/>
          <w:szCs w:val="24"/>
        </w:rPr>
      </w:pPr>
    </w:p>
    <w:p w14:paraId="083EEF34" w14:textId="77777777" w:rsidR="00D9351C" w:rsidRPr="00D9351C" w:rsidRDefault="00D9351C" w:rsidP="00D9351C">
      <w:pPr>
        <w:spacing w:after="0" w:line="240" w:lineRule="auto"/>
        <w:ind w:left="567" w:right="260"/>
        <w:rPr>
          <w:noProof/>
          <w:sz w:val="24"/>
          <w:szCs w:val="24"/>
        </w:rPr>
      </w:pPr>
      <w:r w:rsidRPr="00D9351C">
        <w:rPr>
          <w:noProof/>
          <w:sz w:val="24"/>
          <w:szCs w:val="24"/>
        </w:rPr>
        <w:t>This element of the profile, taken from the job family descriptor for this grade, provides a general understanding of the level of work and demands required.</w:t>
      </w:r>
    </w:p>
    <w:p w14:paraId="716B52B6" w14:textId="77777777" w:rsidR="00D9351C" w:rsidRPr="00D9351C" w:rsidRDefault="00D9351C" w:rsidP="00D9351C">
      <w:pPr>
        <w:spacing w:after="0" w:line="240" w:lineRule="auto"/>
        <w:ind w:left="567" w:right="260"/>
        <w:rPr>
          <w:noProof/>
          <w:sz w:val="24"/>
          <w:szCs w:val="24"/>
        </w:rPr>
      </w:pPr>
    </w:p>
    <w:p w14:paraId="3D51127E"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Role characteristics</w:t>
      </w:r>
    </w:p>
    <w:p w14:paraId="6A3F47B5" w14:textId="77777777" w:rsidR="00D9351C" w:rsidRPr="00D9351C" w:rsidRDefault="00D9351C" w:rsidP="00D9351C">
      <w:pPr>
        <w:spacing w:after="0" w:line="240" w:lineRule="auto"/>
        <w:ind w:left="567" w:right="260"/>
        <w:rPr>
          <w:noProof/>
          <w:sz w:val="24"/>
          <w:szCs w:val="24"/>
        </w:rPr>
      </w:pPr>
    </w:p>
    <w:p w14:paraId="18AEE617" w14:textId="77777777" w:rsidR="00D9351C" w:rsidRPr="00D9351C" w:rsidRDefault="00D9351C" w:rsidP="00D9351C">
      <w:pPr>
        <w:spacing w:after="0" w:line="240" w:lineRule="auto"/>
        <w:ind w:left="567" w:right="260"/>
        <w:rPr>
          <w:noProof/>
          <w:sz w:val="24"/>
          <w:szCs w:val="24"/>
        </w:rPr>
      </w:pPr>
      <w:r w:rsidRPr="00D9351C">
        <w:rPr>
          <w:noProof/>
          <w:sz w:val="24"/>
          <w:szCs w:val="24"/>
        </w:rPr>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08BDB316" w14:textId="77777777" w:rsidR="00D9351C" w:rsidRPr="00D9351C" w:rsidRDefault="00D9351C" w:rsidP="00D9351C">
      <w:pPr>
        <w:spacing w:after="0" w:line="240" w:lineRule="auto"/>
        <w:ind w:left="567" w:right="260"/>
        <w:rPr>
          <w:noProof/>
          <w:sz w:val="24"/>
          <w:szCs w:val="24"/>
        </w:rPr>
      </w:pPr>
    </w:p>
    <w:p w14:paraId="708C0557"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work within strict procedural guidelines to ensure the health and welfare of vulnerable clients and the optimum delivery of Council services. A great deal of post holders’ working time will be spent interacting with individuals as part of a wider care team.</w:t>
      </w:r>
    </w:p>
    <w:p w14:paraId="46B5DD35" w14:textId="77777777" w:rsidR="00D9351C" w:rsidRPr="00D9351C" w:rsidRDefault="00D9351C" w:rsidP="00D9351C">
      <w:pPr>
        <w:spacing w:after="0" w:line="240" w:lineRule="auto"/>
        <w:ind w:left="567" w:right="260"/>
        <w:rPr>
          <w:noProof/>
          <w:sz w:val="24"/>
          <w:szCs w:val="24"/>
        </w:rPr>
      </w:pPr>
    </w:p>
    <w:p w14:paraId="49F404CF"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The knowledge and skills required</w:t>
      </w:r>
    </w:p>
    <w:p w14:paraId="316948C6" w14:textId="77777777" w:rsidR="00D9351C" w:rsidRPr="00D9351C" w:rsidRDefault="00D9351C" w:rsidP="00D9351C">
      <w:pPr>
        <w:spacing w:after="0" w:line="240" w:lineRule="auto"/>
        <w:ind w:left="567" w:right="260"/>
        <w:rPr>
          <w:noProof/>
          <w:sz w:val="24"/>
          <w:szCs w:val="24"/>
        </w:rPr>
      </w:pPr>
    </w:p>
    <w:p w14:paraId="2F19AA06" w14:textId="77777777" w:rsidR="00D9351C" w:rsidRPr="00D9351C" w:rsidRDefault="00D9351C" w:rsidP="00D9351C">
      <w:pPr>
        <w:spacing w:after="0" w:line="240" w:lineRule="auto"/>
        <w:ind w:left="567" w:right="260"/>
        <w:rPr>
          <w:noProof/>
          <w:sz w:val="24"/>
          <w:szCs w:val="24"/>
        </w:rPr>
      </w:pPr>
      <w:r w:rsidRPr="00D9351C">
        <w:rPr>
          <w:noProof/>
          <w:sz w:val="24"/>
          <w:szCs w:val="24"/>
        </w:rPr>
        <w:t>The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 care.</w:t>
      </w:r>
    </w:p>
    <w:p w14:paraId="069C76B5" w14:textId="77777777" w:rsidR="00D9351C" w:rsidRPr="00D9351C" w:rsidRDefault="00D9351C" w:rsidP="00D9351C">
      <w:pPr>
        <w:spacing w:after="0" w:line="240" w:lineRule="auto"/>
        <w:ind w:left="567" w:right="260"/>
        <w:rPr>
          <w:noProof/>
          <w:sz w:val="24"/>
          <w:szCs w:val="24"/>
        </w:rPr>
      </w:pPr>
    </w:p>
    <w:p w14:paraId="3B82BF04"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Many roles at this level will engage with others in assisting with physical tasks requiring greater than normal manual dexterity. This might include cooking, artwork or other domestic and vocational activities.</w:t>
      </w:r>
    </w:p>
    <w:p w14:paraId="21E6DE50" w14:textId="77777777" w:rsidR="00D9351C" w:rsidRPr="00D9351C" w:rsidRDefault="00D9351C" w:rsidP="00D9351C">
      <w:pPr>
        <w:spacing w:after="0" w:line="240" w:lineRule="auto"/>
        <w:ind w:left="567" w:right="260"/>
        <w:rPr>
          <w:noProof/>
          <w:sz w:val="24"/>
          <w:szCs w:val="24"/>
        </w:rPr>
      </w:pPr>
    </w:p>
    <w:p w14:paraId="30EB5F15"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 xml:space="preserve">Thinking, planning and communication </w:t>
      </w:r>
    </w:p>
    <w:p w14:paraId="50AB6F10" w14:textId="77777777" w:rsidR="00D9351C" w:rsidRPr="00D9351C" w:rsidRDefault="00D9351C" w:rsidP="00D9351C">
      <w:pPr>
        <w:spacing w:after="0" w:line="240" w:lineRule="auto"/>
        <w:ind w:left="567" w:right="260"/>
        <w:rPr>
          <w:noProof/>
          <w:sz w:val="24"/>
          <w:szCs w:val="24"/>
        </w:rPr>
      </w:pPr>
    </w:p>
    <w:p w14:paraId="5BD088C2" w14:textId="77777777" w:rsidR="00D9351C" w:rsidRPr="00D9351C" w:rsidRDefault="00D9351C" w:rsidP="00D9351C">
      <w:pPr>
        <w:spacing w:after="0" w:line="240" w:lineRule="auto"/>
        <w:ind w:left="567" w:right="260"/>
        <w:rPr>
          <w:noProof/>
          <w:sz w:val="24"/>
          <w:szCs w:val="24"/>
        </w:rPr>
      </w:pPr>
      <w:r w:rsidRPr="00D9351C">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6A1B7369" w14:textId="77777777" w:rsidR="00D9351C" w:rsidRPr="00D9351C" w:rsidRDefault="00D9351C" w:rsidP="00D9351C">
      <w:pPr>
        <w:spacing w:after="0" w:line="240" w:lineRule="auto"/>
        <w:ind w:left="567" w:right="260"/>
        <w:rPr>
          <w:noProof/>
          <w:sz w:val="24"/>
          <w:szCs w:val="24"/>
        </w:rPr>
      </w:pPr>
    </w:p>
    <w:p w14:paraId="3A27636E" w14:textId="77777777" w:rsidR="00D9351C" w:rsidRPr="00D9351C" w:rsidRDefault="00D9351C" w:rsidP="00D9351C">
      <w:pPr>
        <w:spacing w:after="0" w:line="240" w:lineRule="auto"/>
        <w:ind w:left="567" w:right="260"/>
        <w:rPr>
          <w:noProof/>
          <w:sz w:val="24"/>
          <w:szCs w:val="24"/>
        </w:rPr>
      </w:pPr>
      <w:r w:rsidRPr="00D9351C">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141E361A" w14:textId="77777777" w:rsidR="00D9351C" w:rsidRPr="00D9351C" w:rsidRDefault="00D9351C" w:rsidP="00D9351C">
      <w:pPr>
        <w:spacing w:after="0" w:line="240" w:lineRule="auto"/>
        <w:ind w:left="567" w:right="260"/>
        <w:rPr>
          <w:noProof/>
          <w:sz w:val="24"/>
          <w:szCs w:val="24"/>
        </w:rPr>
      </w:pPr>
    </w:p>
    <w:p w14:paraId="660E2D54" w14:textId="77777777" w:rsidR="00D9351C" w:rsidRPr="00D9351C" w:rsidRDefault="00D9351C" w:rsidP="00D9351C">
      <w:pPr>
        <w:spacing w:after="0" w:line="240" w:lineRule="auto"/>
        <w:ind w:left="567" w:right="260"/>
        <w:rPr>
          <w:noProof/>
          <w:sz w:val="24"/>
          <w:szCs w:val="24"/>
        </w:rPr>
      </w:pPr>
      <w:r w:rsidRPr="00D9351C">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48EDDDF6" w14:textId="77777777" w:rsidR="00D9351C" w:rsidRPr="00D9351C" w:rsidRDefault="00D9351C" w:rsidP="00D9351C">
      <w:pPr>
        <w:spacing w:after="0" w:line="240" w:lineRule="auto"/>
        <w:ind w:left="567" w:right="260"/>
        <w:rPr>
          <w:noProof/>
          <w:sz w:val="24"/>
          <w:szCs w:val="24"/>
        </w:rPr>
      </w:pPr>
    </w:p>
    <w:p w14:paraId="6868F62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Decision making and innovation</w:t>
      </w:r>
    </w:p>
    <w:p w14:paraId="1DB89442" w14:textId="77777777" w:rsidR="00D9351C" w:rsidRPr="00D9351C" w:rsidRDefault="00D9351C" w:rsidP="00D9351C">
      <w:pPr>
        <w:spacing w:after="0" w:line="240" w:lineRule="auto"/>
        <w:ind w:left="567" w:right="260"/>
        <w:rPr>
          <w:noProof/>
          <w:sz w:val="24"/>
          <w:szCs w:val="24"/>
        </w:rPr>
      </w:pPr>
    </w:p>
    <w:p w14:paraId="4D1C6A23" w14:textId="77777777" w:rsidR="00D9351C" w:rsidRPr="00D9351C" w:rsidRDefault="00D9351C" w:rsidP="00D9351C">
      <w:pPr>
        <w:spacing w:after="0" w:line="240" w:lineRule="auto"/>
        <w:ind w:left="567" w:right="260"/>
        <w:rPr>
          <w:noProof/>
          <w:sz w:val="24"/>
          <w:szCs w:val="24"/>
        </w:rPr>
      </w:pPr>
      <w:r w:rsidRPr="00D9351C">
        <w:rPr>
          <w:noProof/>
          <w:sz w:val="24"/>
          <w:szCs w:val="24"/>
        </w:rPr>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620A977" w14:textId="77777777" w:rsidR="00D9351C" w:rsidRPr="00D9351C" w:rsidRDefault="00D9351C" w:rsidP="00D9351C">
      <w:pPr>
        <w:spacing w:after="0" w:line="240" w:lineRule="auto"/>
        <w:ind w:left="567" w:right="260"/>
        <w:rPr>
          <w:noProof/>
          <w:sz w:val="24"/>
          <w:szCs w:val="24"/>
        </w:rPr>
      </w:pPr>
    </w:p>
    <w:p w14:paraId="3E121186" w14:textId="77777777" w:rsidR="00D9351C" w:rsidRPr="00D9351C" w:rsidRDefault="00D9351C" w:rsidP="00D9351C">
      <w:pPr>
        <w:spacing w:after="0" w:line="240" w:lineRule="auto"/>
        <w:ind w:left="567" w:right="260"/>
        <w:rPr>
          <w:noProof/>
          <w:sz w:val="24"/>
          <w:szCs w:val="24"/>
        </w:rPr>
      </w:pPr>
      <w:r w:rsidRPr="00D9351C">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56370C9B" w14:textId="77777777" w:rsidR="00D9351C" w:rsidRPr="00D9351C" w:rsidRDefault="00D9351C" w:rsidP="00D9351C">
      <w:pPr>
        <w:spacing w:after="0" w:line="240" w:lineRule="auto"/>
        <w:ind w:left="567" w:right="260"/>
        <w:rPr>
          <w:noProof/>
          <w:sz w:val="24"/>
          <w:szCs w:val="24"/>
        </w:rPr>
      </w:pPr>
    </w:p>
    <w:p w14:paraId="18EB88B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Areas of responsibility</w:t>
      </w:r>
    </w:p>
    <w:p w14:paraId="1EE9090F" w14:textId="77777777" w:rsidR="00D9351C" w:rsidRPr="00D9351C" w:rsidRDefault="00D9351C" w:rsidP="00D9351C">
      <w:pPr>
        <w:spacing w:after="0" w:line="240" w:lineRule="auto"/>
        <w:ind w:left="567" w:right="260"/>
        <w:rPr>
          <w:noProof/>
          <w:sz w:val="24"/>
          <w:szCs w:val="24"/>
        </w:rPr>
      </w:pPr>
    </w:p>
    <w:p w14:paraId="6D0D54D8"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337CDEDA" w14:textId="77777777" w:rsidR="00D9351C" w:rsidRPr="00D9351C" w:rsidRDefault="00D9351C" w:rsidP="00D9351C">
      <w:pPr>
        <w:spacing w:after="0" w:line="240" w:lineRule="auto"/>
        <w:ind w:left="567" w:right="260"/>
        <w:rPr>
          <w:noProof/>
          <w:sz w:val="24"/>
          <w:szCs w:val="24"/>
        </w:rPr>
      </w:pPr>
    </w:p>
    <w:p w14:paraId="587E18C0" w14:textId="77777777" w:rsidR="00D9351C" w:rsidRPr="00D9351C" w:rsidRDefault="00D9351C" w:rsidP="00D9351C">
      <w:pPr>
        <w:spacing w:after="0" w:line="240" w:lineRule="auto"/>
        <w:ind w:left="567" w:right="260"/>
        <w:rPr>
          <w:noProof/>
          <w:sz w:val="24"/>
          <w:szCs w:val="24"/>
        </w:rPr>
      </w:pPr>
      <w:r w:rsidRPr="00D9351C">
        <w:rPr>
          <w:noProof/>
          <w:sz w:val="24"/>
          <w:szCs w:val="24"/>
        </w:rPr>
        <w:t>The prime responsibility for job holders will be to ensure the welfare of the individuals and family groups they serve. They will be in the front-line of the Council’s response to service users’ needs and will carry out tasks or duties which have a direct impact on them.</w:t>
      </w:r>
    </w:p>
    <w:p w14:paraId="7888697E" w14:textId="77777777" w:rsidR="00D9351C" w:rsidRPr="00D9351C" w:rsidRDefault="00D9351C" w:rsidP="00D9351C">
      <w:pPr>
        <w:spacing w:after="0" w:line="240" w:lineRule="auto"/>
        <w:ind w:left="567" w:right="260"/>
        <w:rPr>
          <w:noProof/>
          <w:sz w:val="24"/>
          <w:szCs w:val="24"/>
        </w:rPr>
      </w:pPr>
    </w:p>
    <w:p w14:paraId="24440E9F" w14:textId="77777777" w:rsidR="00D9351C" w:rsidRPr="00D9351C" w:rsidRDefault="00D9351C" w:rsidP="00D9351C">
      <w:pPr>
        <w:spacing w:after="0" w:line="240" w:lineRule="auto"/>
        <w:ind w:left="567" w:right="260"/>
        <w:rPr>
          <w:noProof/>
          <w:sz w:val="24"/>
          <w:szCs w:val="24"/>
        </w:rPr>
      </w:pPr>
      <w:r w:rsidRPr="00D9351C">
        <w:rPr>
          <w:noProof/>
          <w:sz w:val="24"/>
          <w:szCs w:val="24"/>
        </w:rPr>
        <w:t>Other than assisting new colleagues in their induction by demonstrating duties, job holders at this level will not be expected to supervise or manage others.</w:t>
      </w:r>
    </w:p>
    <w:p w14:paraId="61F1A960" w14:textId="77777777" w:rsidR="00D9351C" w:rsidRPr="00D9351C" w:rsidRDefault="00D9351C" w:rsidP="00D9351C">
      <w:pPr>
        <w:spacing w:after="0" w:line="240" w:lineRule="auto"/>
        <w:ind w:left="567" w:right="260"/>
        <w:rPr>
          <w:noProof/>
          <w:sz w:val="24"/>
          <w:szCs w:val="24"/>
        </w:rPr>
      </w:pPr>
    </w:p>
    <w:p w14:paraId="0EFBA9E2"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These roles are unlikely to have any financial responsibilities beyond the occasional handling of modest amounts of cash, sometimes on behalf of others.</w:t>
      </w:r>
    </w:p>
    <w:p w14:paraId="67B10D0E" w14:textId="77777777" w:rsidR="00D9351C" w:rsidRPr="00D9351C" w:rsidRDefault="00D9351C" w:rsidP="00D9351C">
      <w:pPr>
        <w:spacing w:after="0" w:line="240" w:lineRule="auto"/>
        <w:ind w:left="567" w:right="260"/>
        <w:rPr>
          <w:noProof/>
          <w:sz w:val="24"/>
          <w:szCs w:val="24"/>
        </w:rPr>
      </w:pPr>
    </w:p>
    <w:p w14:paraId="0E4EB6A5"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7CC18246" w14:textId="77777777" w:rsidR="00D9351C" w:rsidRPr="00D9351C" w:rsidRDefault="00D9351C" w:rsidP="00D9351C">
      <w:pPr>
        <w:spacing w:after="0" w:line="240" w:lineRule="auto"/>
        <w:ind w:left="567" w:right="260"/>
        <w:rPr>
          <w:noProof/>
          <w:sz w:val="24"/>
          <w:szCs w:val="24"/>
        </w:rPr>
      </w:pPr>
    </w:p>
    <w:p w14:paraId="26AFA953"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Impacts and demands</w:t>
      </w:r>
    </w:p>
    <w:p w14:paraId="3BFF8C3A" w14:textId="77777777" w:rsidR="00D9351C" w:rsidRPr="00D9351C" w:rsidRDefault="00D9351C" w:rsidP="00D9351C">
      <w:pPr>
        <w:spacing w:after="0" w:line="240" w:lineRule="auto"/>
        <w:ind w:left="567" w:right="260"/>
        <w:rPr>
          <w:noProof/>
          <w:sz w:val="24"/>
          <w:szCs w:val="24"/>
        </w:rPr>
      </w:pPr>
    </w:p>
    <w:p w14:paraId="55B353F4" w14:textId="77777777" w:rsidR="00D9351C" w:rsidRPr="00D9351C" w:rsidRDefault="00D9351C" w:rsidP="00D9351C">
      <w:pPr>
        <w:spacing w:after="0" w:line="240" w:lineRule="auto"/>
        <w:ind w:left="567" w:right="260"/>
        <w:rPr>
          <w:noProof/>
          <w:sz w:val="24"/>
          <w:szCs w:val="24"/>
        </w:rPr>
      </w:pPr>
      <w:r w:rsidRPr="00D9351C">
        <w:rPr>
          <w:noProof/>
          <w:sz w:val="24"/>
          <w:szCs w:val="24"/>
        </w:rPr>
        <w:t>With the emphasis on working with others in a variety of settings, these roles will often see job holders either on their feet or engaged in activities requiring some ongoing physical effort.</w:t>
      </w:r>
    </w:p>
    <w:p w14:paraId="5BA88B09" w14:textId="77777777" w:rsidR="00D9351C" w:rsidRPr="00D9351C" w:rsidRDefault="00D9351C" w:rsidP="00D9351C">
      <w:pPr>
        <w:spacing w:after="0" w:line="240" w:lineRule="auto"/>
        <w:ind w:left="567" w:right="260"/>
        <w:rPr>
          <w:noProof/>
          <w:sz w:val="24"/>
          <w:szCs w:val="24"/>
        </w:rPr>
      </w:pPr>
    </w:p>
    <w:p w14:paraId="6BEAB87A" w14:textId="77777777" w:rsidR="00D9351C" w:rsidRPr="00D9351C" w:rsidRDefault="00D9351C" w:rsidP="00D9351C">
      <w:pPr>
        <w:spacing w:after="0" w:line="240" w:lineRule="auto"/>
        <w:ind w:left="567" w:right="260"/>
        <w:rPr>
          <w:noProof/>
          <w:sz w:val="24"/>
          <w:szCs w:val="24"/>
        </w:rPr>
      </w:pPr>
      <w:r w:rsidRPr="00D9351C">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B402DA" w14:textId="77777777" w:rsidR="00D9351C" w:rsidRPr="00D9351C" w:rsidRDefault="00D9351C" w:rsidP="00D9351C">
      <w:pPr>
        <w:spacing w:after="0" w:line="240" w:lineRule="auto"/>
        <w:ind w:left="567" w:right="260"/>
        <w:rPr>
          <w:noProof/>
          <w:sz w:val="24"/>
          <w:szCs w:val="24"/>
        </w:rPr>
      </w:pPr>
    </w:p>
    <w:p w14:paraId="62DE39A3" w14:textId="77777777" w:rsidR="00D9351C" w:rsidRPr="00D9351C" w:rsidRDefault="00D9351C" w:rsidP="00D9351C">
      <w:pPr>
        <w:spacing w:after="0" w:line="240" w:lineRule="auto"/>
        <w:ind w:left="567" w:right="260"/>
        <w:rPr>
          <w:noProof/>
          <w:sz w:val="24"/>
          <w:szCs w:val="24"/>
        </w:rPr>
      </w:pPr>
      <w:r w:rsidRPr="00D9351C">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02561742" w14:textId="77777777" w:rsidR="00D9351C" w:rsidRPr="00D9351C" w:rsidRDefault="00D9351C" w:rsidP="00D9351C">
      <w:pPr>
        <w:spacing w:after="0" w:line="240" w:lineRule="auto"/>
        <w:ind w:left="567" w:right="260"/>
        <w:rPr>
          <w:noProof/>
          <w:sz w:val="24"/>
          <w:szCs w:val="24"/>
        </w:rPr>
      </w:pPr>
    </w:p>
    <w:p w14:paraId="035F6419" w14:textId="3BC6E7D0" w:rsidR="0017540B" w:rsidRPr="00EB5244" w:rsidRDefault="00D9351C" w:rsidP="00D9351C">
      <w:pPr>
        <w:spacing w:after="0" w:line="240" w:lineRule="auto"/>
        <w:ind w:left="567" w:right="260"/>
        <w:rPr>
          <w:noProof/>
          <w:sz w:val="24"/>
          <w:szCs w:val="24"/>
        </w:rPr>
      </w:pPr>
      <w:r w:rsidRPr="00D9351C">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13C2" w14:textId="77777777" w:rsidR="00D52FDA" w:rsidRDefault="00D52FDA" w:rsidP="00F45CF3">
      <w:pPr>
        <w:spacing w:after="0" w:line="240" w:lineRule="auto"/>
      </w:pPr>
      <w:r>
        <w:separator/>
      </w:r>
    </w:p>
  </w:endnote>
  <w:endnote w:type="continuationSeparator" w:id="0">
    <w:p w14:paraId="3EC6F055" w14:textId="77777777" w:rsidR="00D52FDA" w:rsidRDefault="00D52FDA"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865B" w14:textId="77777777" w:rsidR="00D52FDA" w:rsidRDefault="00D52FDA" w:rsidP="00F45CF3">
      <w:pPr>
        <w:spacing w:after="0" w:line="240" w:lineRule="auto"/>
      </w:pPr>
      <w:r>
        <w:separator/>
      </w:r>
    </w:p>
  </w:footnote>
  <w:footnote w:type="continuationSeparator" w:id="0">
    <w:p w14:paraId="0CC91D86" w14:textId="77777777" w:rsidR="00D52FDA" w:rsidRDefault="00D52FDA"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E5B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8vrZEd0nluy4fSKjdPGN+HXtoIq0j3XGsfxW7DfzNMe2Naus0xltrPBPNWf4zs6pNUuDzHAVPvrvR/4KOyQ+HA==" w:salt="m4g4iyfg7bX0H230Hdny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24C6A"/>
    <w:rsid w:val="00284DB2"/>
    <w:rsid w:val="00295940"/>
    <w:rsid w:val="002E3C71"/>
    <w:rsid w:val="002F546B"/>
    <w:rsid w:val="00303BE8"/>
    <w:rsid w:val="00347175"/>
    <w:rsid w:val="0037254F"/>
    <w:rsid w:val="00385034"/>
    <w:rsid w:val="00391248"/>
    <w:rsid w:val="003C2084"/>
    <w:rsid w:val="003C24D0"/>
    <w:rsid w:val="003D4F55"/>
    <w:rsid w:val="004545CB"/>
    <w:rsid w:val="004B27E7"/>
    <w:rsid w:val="004B30AF"/>
    <w:rsid w:val="004E0326"/>
    <w:rsid w:val="00511E1C"/>
    <w:rsid w:val="00525EB5"/>
    <w:rsid w:val="00555D95"/>
    <w:rsid w:val="00561046"/>
    <w:rsid w:val="005614A5"/>
    <w:rsid w:val="005907E5"/>
    <w:rsid w:val="00592216"/>
    <w:rsid w:val="005D75C4"/>
    <w:rsid w:val="00623D69"/>
    <w:rsid w:val="00637D75"/>
    <w:rsid w:val="00643E56"/>
    <w:rsid w:val="00644957"/>
    <w:rsid w:val="006C3E21"/>
    <w:rsid w:val="006D7CC1"/>
    <w:rsid w:val="006E2787"/>
    <w:rsid w:val="00706A7E"/>
    <w:rsid w:val="00736173"/>
    <w:rsid w:val="0076639E"/>
    <w:rsid w:val="00787181"/>
    <w:rsid w:val="007A59C9"/>
    <w:rsid w:val="007B1B1B"/>
    <w:rsid w:val="007B7D30"/>
    <w:rsid w:val="007E4EA3"/>
    <w:rsid w:val="0080317F"/>
    <w:rsid w:val="008272DB"/>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4397A"/>
    <w:rsid w:val="00B73D5B"/>
    <w:rsid w:val="00B8508A"/>
    <w:rsid w:val="00B86474"/>
    <w:rsid w:val="00BE04DC"/>
    <w:rsid w:val="00BE5651"/>
    <w:rsid w:val="00BE750A"/>
    <w:rsid w:val="00C12D0C"/>
    <w:rsid w:val="00C20E4D"/>
    <w:rsid w:val="00C42EE5"/>
    <w:rsid w:val="00C432C6"/>
    <w:rsid w:val="00C577BE"/>
    <w:rsid w:val="00C8756F"/>
    <w:rsid w:val="00C878AD"/>
    <w:rsid w:val="00C94B65"/>
    <w:rsid w:val="00CB2D31"/>
    <w:rsid w:val="00CD5B21"/>
    <w:rsid w:val="00CD6C03"/>
    <w:rsid w:val="00D12B22"/>
    <w:rsid w:val="00D24BC4"/>
    <w:rsid w:val="00D26CD1"/>
    <w:rsid w:val="00D45C4B"/>
    <w:rsid w:val="00D52FDA"/>
    <w:rsid w:val="00D56377"/>
    <w:rsid w:val="00D9351C"/>
    <w:rsid w:val="00DF6965"/>
    <w:rsid w:val="00E12DD9"/>
    <w:rsid w:val="00E227ED"/>
    <w:rsid w:val="00E40EE0"/>
    <w:rsid w:val="00E44FEA"/>
    <w:rsid w:val="00E66625"/>
    <w:rsid w:val="00EA7E50"/>
    <w:rsid w:val="00EB5244"/>
    <w:rsid w:val="00EB7955"/>
    <w:rsid w:val="00EE770C"/>
    <w:rsid w:val="00EF496D"/>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104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0E3F2-90C6-4EB7-B746-2C8820650E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3F975338-7CB3-43C5-A213-D1AAA4F7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1387</Words>
  <Characters>7680</Characters>
  <Application>Microsoft Office Word</Application>
  <DocSecurity>0</DocSecurity>
  <Lines>198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4</cp:revision>
  <cp:lastPrinted>2024-04-12T17:00:00Z</cp:lastPrinted>
  <dcterms:created xsi:type="dcterms:W3CDTF">2025-12-23T11:28:00Z</dcterms:created>
  <dcterms:modified xsi:type="dcterms:W3CDTF">2026-03-02T09:47:00Z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