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0C3D7F59" w:rsidR="00D72A65" w:rsidRDefault="009866C9">
      <w:pPr>
        <w:rPr>
          <w:rFonts w:cstheme="minorHAnsi"/>
          <w:b/>
          <w:bCs/>
          <w:color w:val="000000" w:themeColor="text1"/>
        </w:rPr>
      </w:pPr>
      <w:r>
        <w:rPr>
          <w:noProof/>
        </w:rPr>
        <mc:AlternateContent>
          <mc:Choice Requires="wps">
            <w:drawing>
              <wp:anchor distT="0" distB="0" distL="114300" distR="114300" simplePos="0" relativeHeight="251661312" behindDoc="0" locked="0" layoutInCell="1" allowOverlap="1" wp14:anchorId="5B481810" wp14:editId="6959FE74">
                <wp:simplePos x="0" y="0"/>
                <wp:positionH relativeFrom="column">
                  <wp:posOffset>57150</wp:posOffset>
                </wp:positionH>
                <wp:positionV relativeFrom="paragraph">
                  <wp:posOffset>19050</wp:posOffset>
                </wp:positionV>
                <wp:extent cx="6572250" cy="1247775"/>
                <wp:effectExtent l="0" t="0" r="0" b="0"/>
                <wp:wrapNone/>
                <wp:docPr id="9" name="TextBox 6"/>
                <wp:cNvGraphicFramePr/>
                <a:graphic xmlns:a="http://schemas.openxmlformats.org/drawingml/2006/main">
                  <a:graphicData uri="http://schemas.microsoft.com/office/word/2010/wordprocessingShape">
                    <wps:wsp>
                      <wps:cNvSpPr txBox="1"/>
                      <wps:spPr>
                        <a:xfrm>
                          <a:off x="0" y="0"/>
                          <a:ext cx="6572250" cy="1247775"/>
                        </a:xfrm>
                        <a:prstGeom prst="rect">
                          <a:avLst/>
                        </a:prstGeom>
                        <a:noFill/>
                      </wps:spPr>
                      <wps:txbx>
                        <w:txbxContent>
                          <w:p w14:paraId="787F615A" w14:textId="77777777" w:rsidR="00A325CF" w:rsidRDefault="00A325CF" w:rsidP="004945EF">
                            <w:pPr>
                              <w:shd w:val="clear" w:color="auto" w:fill="008996"/>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Temporary Accommodation </w:t>
                            </w:r>
                          </w:p>
                          <w:p w14:paraId="43A635D3" w14:textId="1CBF7886" w:rsidR="00D72A65" w:rsidRDefault="00A325CF" w:rsidP="004945EF">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Officer</w:t>
                            </w:r>
                          </w:p>
                          <w:p w14:paraId="64661BA3" w14:textId="40304202" w:rsidR="00251D49" w:rsidRPr="00251D49" w:rsidRDefault="00251D49" w:rsidP="004945EF">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6747B">
                              <w:rPr>
                                <w:rFonts w:hAnsi="Calibri"/>
                                <w:color w:val="FFFFFF" w:themeColor="background1"/>
                                <w:kern w:val="24"/>
                                <w:sz w:val="28"/>
                                <w:szCs w:val="28"/>
                              </w:rPr>
                              <w:t xml:space="preserve"> JE2591</w:t>
                            </w:r>
                          </w:p>
                          <w:bookmarkEnd w:id="0"/>
                          <w:p w14:paraId="5A6BB0A6" w14:textId="29B07FB2" w:rsidR="00D72A65" w:rsidRPr="00EC3018" w:rsidRDefault="00D72A65" w:rsidP="004945EF">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481810" id="_x0000_t202" coordsize="21600,21600" o:spt="202" path="m,l,21600r21600,l21600,xe">
                <v:stroke joinstyle="miter"/>
                <v:path gradientshapeok="t" o:connecttype="rect"/>
              </v:shapetype>
              <v:shape id="TextBox 6" o:spid="_x0000_s1026" type="#_x0000_t202" style="position:absolute;margin-left:4.5pt;margin-top:1.5pt;width:517.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" filled="f" stroked="f">
                <v:textbox>
                  <w:txbxContent>
                    <w:p w14:paraId="787F615A" w14:textId="77777777" w:rsidR="00A325CF" w:rsidRDefault="00A325CF" w:rsidP="004945EF">
                      <w:pPr>
                        <w:shd w:val="clear" w:color="auto" w:fill="008996"/>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Temporary Accommodation </w:t>
                      </w:r>
                    </w:p>
                    <w:p w14:paraId="43A635D3" w14:textId="1CBF7886" w:rsidR="00D72A65" w:rsidRDefault="00A325CF" w:rsidP="004945EF">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Officer</w:t>
                      </w:r>
                    </w:p>
                    <w:p w14:paraId="64661BA3" w14:textId="40304202" w:rsidR="00251D49" w:rsidRPr="00251D49" w:rsidRDefault="00251D49" w:rsidP="004945EF">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6747B">
                        <w:rPr>
                          <w:rFonts w:hAnsi="Calibri"/>
                          <w:color w:val="FFFFFF" w:themeColor="background1"/>
                          <w:kern w:val="24"/>
                          <w:sz w:val="28"/>
                          <w:szCs w:val="28"/>
                        </w:rPr>
                        <w:t xml:space="preserve"> JE2591</w:t>
                      </w:r>
                    </w:p>
                    <w:bookmarkEnd w:id="1"/>
                    <w:p w14:paraId="5A6BB0A6" w14:textId="29B07FB2" w:rsidR="00D72A65" w:rsidRPr="00EC3018" w:rsidRDefault="00D72A65" w:rsidP="004945EF">
                      <w:pPr>
                        <w:shd w:val="clear" w:color="auto" w:fill="008996"/>
                        <w:spacing w:after="0" w:line="240" w:lineRule="auto"/>
                        <w:contextualSpacing/>
                        <w:rPr>
                          <w:sz w:val="6"/>
                          <w:szCs w:val="6"/>
                        </w:rPr>
                      </w:pPr>
                    </w:p>
                  </w:txbxContent>
                </v:textbox>
              </v:shape>
            </w:pict>
          </mc:Fallback>
        </mc:AlternateContent>
      </w:r>
      <w:r w:rsidR="00A325CF">
        <w:rPr>
          <w:noProof/>
        </w:rPr>
        <w:drawing>
          <wp:anchor distT="0" distB="0" distL="114300" distR="114300" simplePos="0" relativeHeight="251663360" behindDoc="0" locked="0" layoutInCell="1" allowOverlap="1" wp14:anchorId="0C946FB5" wp14:editId="2DBD7C7A">
            <wp:simplePos x="0" y="0"/>
            <wp:positionH relativeFrom="margin">
              <wp:posOffset>4305300</wp:posOffset>
            </wp:positionH>
            <wp:positionV relativeFrom="paragraph">
              <wp:posOffset>190500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0C09518B"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DB76C59"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CB58DF">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5A89A1BC" w:rsidR="00D72A65" w:rsidRPr="001C2894" w:rsidRDefault="00A325CF">
            <w:pPr>
              <w:rPr>
                <w:rFonts w:cstheme="minorHAnsi"/>
                <w:color w:val="000000" w:themeColor="text1"/>
              </w:rPr>
            </w:pPr>
            <w:r>
              <w:rPr>
                <w:rFonts w:cstheme="minorHAnsi"/>
                <w:color w:val="000000" w:themeColor="text1"/>
              </w:rPr>
              <w:t>Adult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5BC3BA7" w:rsidR="00D72A65" w:rsidRPr="001C2894" w:rsidRDefault="00A325CF">
            <w:pPr>
              <w:rPr>
                <w:rFonts w:cstheme="minorHAnsi"/>
                <w:color w:val="000000" w:themeColor="text1"/>
              </w:rPr>
            </w:pPr>
            <w:r>
              <w:rPr>
                <w:rFonts w:cstheme="minorHAnsi"/>
                <w:color w:val="000000" w:themeColor="text1"/>
              </w:rPr>
              <w:t>Deputy Manager/Senior Officer</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7700D712" w:rsidR="000F04CA" w:rsidRPr="001C2894" w:rsidRDefault="00A325CF" w:rsidP="000F04CA">
            <w:pPr>
              <w:rPr>
                <w:rFonts w:cstheme="minorHAnsi"/>
                <w:color w:val="000000" w:themeColor="text1"/>
              </w:rPr>
            </w:pPr>
            <w:r>
              <w:rPr>
                <w:rFonts w:cstheme="minorHAnsi"/>
                <w:color w:val="000000" w:themeColor="text1"/>
              </w:rPr>
              <w:t>Technical &amp; Professional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47681FEB"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p w14:paraId="496349C4" w14:textId="77777777" w:rsidR="005A32B2" w:rsidRDefault="005A32B2" w:rsidP="000F04CA">
            <w:pPr>
              <w:rPr>
                <w:rFonts w:cstheme="minorHAnsi"/>
                <w:b/>
                <w:bCs/>
                <w:color w:val="000000" w:themeColor="text1"/>
              </w:rPr>
            </w:pPr>
            <w:r>
              <w:rPr>
                <w:rFonts w:cstheme="minorHAnsi"/>
                <w:b/>
                <w:bCs/>
                <w:color w:val="000000" w:themeColor="text1"/>
              </w:rPr>
              <w:t>DBS Required:</w:t>
            </w:r>
          </w:p>
          <w:p w14:paraId="7CF923E6" w14:textId="056C7473" w:rsidR="005A32B2" w:rsidRDefault="005A32B2" w:rsidP="000F04CA">
            <w:pPr>
              <w:rPr>
                <w:rFonts w:cstheme="minorHAnsi"/>
                <w:b/>
                <w:bCs/>
                <w:color w:val="000000" w:themeColor="text1"/>
              </w:rPr>
            </w:pPr>
            <w:r>
              <w:rPr>
                <w:rFonts w:cstheme="minorHAnsi"/>
                <w:b/>
                <w:bCs/>
                <w:color w:val="000000" w:themeColor="text1"/>
              </w:rPr>
              <w:t>If Yes:</w:t>
            </w:r>
          </w:p>
        </w:tc>
        <w:tc>
          <w:tcPr>
            <w:tcW w:w="8363" w:type="dxa"/>
          </w:tcPr>
          <w:p w14:paraId="43AC13C6" w14:textId="3C19FEDB" w:rsidR="00E2449F" w:rsidRDefault="00E2449F" w:rsidP="000F04CA">
            <w:pPr>
              <w:rPr>
                <w:rFonts w:cstheme="minorHAnsi"/>
                <w:color w:val="000000" w:themeColor="text1"/>
              </w:rPr>
            </w:pPr>
            <w:r>
              <w:rPr>
                <w:rFonts w:cstheme="minorHAnsi"/>
                <w:color w:val="000000" w:themeColor="text1"/>
              </w:rPr>
              <w:t>N</w:t>
            </w:r>
          </w:p>
          <w:p w14:paraId="081F9661" w14:textId="2587E1C8" w:rsidR="005A32B2" w:rsidRDefault="005A32B2" w:rsidP="000F04CA">
            <w:pPr>
              <w:rPr>
                <w:rFonts w:cstheme="minorHAnsi"/>
                <w:color w:val="000000" w:themeColor="text1"/>
              </w:rPr>
            </w:pPr>
            <w:r>
              <w:rPr>
                <w:rFonts w:cstheme="minorHAnsi"/>
                <w:color w:val="000000" w:themeColor="text1"/>
              </w:rPr>
              <w:t>Y</w:t>
            </w:r>
          </w:p>
          <w:p w14:paraId="7CE31787" w14:textId="7723F71E" w:rsidR="005A32B2" w:rsidRPr="001C2894" w:rsidRDefault="005A32B2" w:rsidP="000F04CA">
            <w:pPr>
              <w:rPr>
                <w:rFonts w:cstheme="minorHAnsi"/>
                <w:color w:val="000000" w:themeColor="text1"/>
              </w:rPr>
            </w:pPr>
            <w:r>
              <w:rPr>
                <w:rFonts w:cstheme="minorHAnsi"/>
                <w:color w:val="000000" w:themeColor="text1"/>
              </w:rPr>
              <w:t xml:space="preserve">Basic </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11FE44A" w:rsidR="00251D49" w:rsidRDefault="00A325CF" w:rsidP="000F04CA">
            <w:pPr>
              <w:rPr>
                <w:rFonts w:cstheme="minorHAnsi"/>
                <w:color w:val="000000" w:themeColor="text1"/>
              </w:rPr>
            </w:pPr>
            <w:r>
              <w:rPr>
                <w:rFonts w:cstheme="minorHAnsi"/>
                <w:color w:val="000000" w:themeColor="text1"/>
              </w:rPr>
              <w:t>January 2024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5624256B" w:rsidR="001C2894" w:rsidRDefault="009546A6" w:rsidP="00D72A65">
            <w:pPr>
              <w:rPr>
                <w:rFonts w:cstheme="minorHAnsi"/>
                <w:b/>
                <w:bCs/>
                <w:color w:val="000000" w:themeColor="text1"/>
              </w:rPr>
            </w:pPr>
            <w:r w:rsidRPr="005C61FD">
              <w:rPr>
                <w:color w:val="000000"/>
                <w:sz w:val="24"/>
                <w:szCs w:val="24"/>
              </w:rPr>
              <w:t>To work collaboratively with wider Housing Solutions team and internal colleagues in Housing, Adult and Children’s Services and external stakeholders including registered providers and private sector landlords.</w:t>
            </w:r>
          </w:p>
        </w:tc>
      </w:tr>
      <w:tr w:rsidR="00C804A0" w14:paraId="3FE83EC9" w14:textId="77777777" w:rsidTr="001C2894">
        <w:tc>
          <w:tcPr>
            <w:tcW w:w="562" w:type="dxa"/>
          </w:tcPr>
          <w:p w14:paraId="4DB3D8B1" w14:textId="0C243E34" w:rsidR="00C804A0" w:rsidRDefault="00C804A0" w:rsidP="00C804A0">
            <w:pPr>
              <w:rPr>
                <w:rFonts w:cstheme="minorHAnsi"/>
                <w:b/>
                <w:bCs/>
                <w:color w:val="000000" w:themeColor="text1"/>
              </w:rPr>
            </w:pPr>
            <w:r>
              <w:rPr>
                <w:rFonts w:cstheme="minorHAnsi"/>
                <w:b/>
                <w:bCs/>
                <w:color w:val="000000" w:themeColor="text1"/>
              </w:rPr>
              <w:t>2.</w:t>
            </w:r>
          </w:p>
        </w:tc>
        <w:tc>
          <w:tcPr>
            <w:tcW w:w="9894" w:type="dxa"/>
          </w:tcPr>
          <w:p w14:paraId="078CCEDA" w14:textId="56376C39" w:rsidR="00C804A0" w:rsidRDefault="00C804A0" w:rsidP="00C804A0">
            <w:pPr>
              <w:rPr>
                <w:rFonts w:cstheme="minorHAnsi"/>
                <w:b/>
                <w:bCs/>
                <w:color w:val="000000" w:themeColor="text1"/>
              </w:rPr>
            </w:pPr>
            <w:r w:rsidRPr="00110683">
              <w:rPr>
                <w:color w:val="000000"/>
                <w:sz w:val="24"/>
                <w:szCs w:val="24"/>
              </w:rPr>
              <w:t>Lead in the placement &amp; allocation of properties to homeless clients into interim and temporary accommodation, ensuring that properties are let quickly, minimising void times</w:t>
            </w:r>
            <w:r>
              <w:rPr>
                <w:color w:val="000000"/>
                <w:sz w:val="24"/>
                <w:szCs w:val="24"/>
              </w:rPr>
              <w:t>.</w:t>
            </w:r>
          </w:p>
        </w:tc>
      </w:tr>
      <w:tr w:rsidR="00C804A0" w14:paraId="35DEEE55" w14:textId="77777777" w:rsidTr="001C2894">
        <w:tc>
          <w:tcPr>
            <w:tcW w:w="562" w:type="dxa"/>
          </w:tcPr>
          <w:p w14:paraId="4BBD8AB2" w14:textId="080860FF" w:rsidR="00C804A0" w:rsidRDefault="00C804A0" w:rsidP="00C804A0">
            <w:pPr>
              <w:rPr>
                <w:rFonts w:cstheme="minorHAnsi"/>
                <w:b/>
                <w:bCs/>
                <w:color w:val="000000" w:themeColor="text1"/>
              </w:rPr>
            </w:pPr>
            <w:r>
              <w:rPr>
                <w:rFonts w:cstheme="minorHAnsi"/>
                <w:b/>
                <w:bCs/>
                <w:color w:val="000000" w:themeColor="text1"/>
              </w:rPr>
              <w:t>3.</w:t>
            </w:r>
          </w:p>
        </w:tc>
        <w:tc>
          <w:tcPr>
            <w:tcW w:w="9894" w:type="dxa"/>
          </w:tcPr>
          <w:p w14:paraId="417EBB29" w14:textId="33CB7EE2" w:rsidR="00C804A0" w:rsidRDefault="008C5BE6" w:rsidP="00C804A0">
            <w:pPr>
              <w:rPr>
                <w:rFonts w:cstheme="minorHAnsi"/>
                <w:b/>
                <w:bCs/>
                <w:color w:val="000000" w:themeColor="text1"/>
              </w:rPr>
            </w:pPr>
            <w:r w:rsidRPr="005C61FD">
              <w:rPr>
                <w:sz w:val="24"/>
                <w:szCs w:val="24"/>
              </w:rPr>
              <w:t>Effectively manage void properties arrange miscellaneous provision notices and ensure assets are let or returned to providers in a timely manner</w:t>
            </w:r>
            <w:r>
              <w:rPr>
                <w:sz w:val="24"/>
                <w:szCs w:val="24"/>
              </w:rPr>
              <w:t>.</w:t>
            </w:r>
          </w:p>
        </w:tc>
      </w:tr>
      <w:tr w:rsidR="00C804A0" w14:paraId="699941E4" w14:textId="77777777" w:rsidTr="001C2894">
        <w:tc>
          <w:tcPr>
            <w:tcW w:w="562" w:type="dxa"/>
          </w:tcPr>
          <w:p w14:paraId="446A15EF" w14:textId="2A633954" w:rsidR="00C804A0" w:rsidRDefault="00C804A0" w:rsidP="00C804A0">
            <w:pPr>
              <w:rPr>
                <w:rFonts w:cstheme="minorHAnsi"/>
                <w:b/>
                <w:bCs/>
                <w:color w:val="000000" w:themeColor="text1"/>
              </w:rPr>
            </w:pPr>
            <w:r>
              <w:rPr>
                <w:rFonts w:cstheme="minorHAnsi"/>
                <w:b/>
                <w:bCs/>
                <w:color w:val="000000" w:themeColor="text1"/>
              </w:rPr>
              <w:t>4.</w:t>
            </w:r>
          </w:p>
        </w:tc>
        <w:tc>
          <w:tcPr>
            <w:tcW w:w="9894" w:type="dxa"/>
          </w:tcPr>
          <w:p w14:paraId="34D8509C" w14:textId="6C6B2AD3" w:rsidR="00C804A0" w:rsidRDefault="00DC7143" w:rsidP="00C804A0">
            <w:pPr>
              <w:rPr>
                <w:rFonts w:cstheme="minorHAnsi"/>
                <w:b/>
                <w:bCs/>
                <w:color w:val="000000" w:themeColor="text1"/>
              </w:rPr>
            </w:pPr>
            <w:r w:rsidRPr="005C61FD">
              <w:rPr>
                <w:sz w:val="24"/>
                <w:szCs w:val="24"/>
              </w:rPr>
              <w:t>Provide comprehensive support and advice to licensees,</w:t>
            </w:r>
            <w:r>
              <w:rPr>
                <w:sz w:val="24"/>
                <w:szCs w:val="24"/>
              </w:rPr>
              <w:t xml:space="preserve"> establish strong working relationships with those facing homelessness often facing crisis, providing and </w:t>
            </w:r>
            <w:r w:rsidRPr="005C61FD">
              <w:rPr>
                <w:sz w:val="24"/>
                <w:szCs w:val="24"/>
              </w:rPr>
              <w:t>identify</w:t>
            </w:r>
            <w:r>
              <w:rPr>
                <w:sz w:val="24"/>
                <w:szCs w:val="24"/>
              </w:rPr>
              <w:t>ing</w:t>
            </w:r>
            <w:r w:rsidRPr="005C61FD">
              <w:rPr>
                <w:sz w:val="24"/>
                <w:szCs w:val="24"/>
              </w:rPr>
              <w:t xml:space="preserve"> support and</w:t>
            </w:r>
            <w:r>
              <w:rPr>
                <w:sz w:val="24"/>
                <w:szCs w:val="24"/>
              </w:rPr>
              <w:t xml:space="preserve"> highlighting</w:t>
            </w:r>
            <w:r w:rsidRPr="005C61FD">
              <w:rPr>
                <w:sz w:val="24"/>
                <w:szCs w:val="24"/>
              </w:rPr>
              <w:t xml:space="preserve"> any gaps in service provision</w:t>
            </w:r>
            <w:r>
              <w:rPr>
                <w:sz w:val="24"/>
                <w:szCs w:val="24"/>
              </w:rPr>
              <w:t xml:space="preserve"> to meet individual needs</w:t>
            </w:r>
            <w:r w:rsidRPr="005C61FD">
              <w:rPr>
                <w:sz w:val="24"/>
                <w:szCs w:val="24"/>
              </w:rPr>
              <w:t xml:space="preserve">. Assist </w:t>
            </w:r>
            <w:r w:rsidRPr="00110683">
              <w:rPr>
                <w:sz w:val="24"/>
                <w:szCs w:val="24"/>
              </w:rPr>
              <w:t>licensees</w:t>
            </w:r>
            <w:r w:rsidRPr="005C61FD">
              <w:rPr>
                <w:sz w:val="24"/>
                <w:szCs w:val="24"/>
              </w:rPr>
              <w:t xml:space="preserve"> to complete forms and obtaining access to grants, acting as an advocate for </w:t>
            </w:r>
            <w:r w:rsidRPr="00110683">
              <w:rPr>
                <w:sz w:val="24"/>
                <w:szCs w:val="24"/>
              </w:rPr>
              <w:t>licensees</w:t>
            </w:r>
            <w:r w:rsidRPr="005C61FD">
              <w:rPr>
                <w:sz w:val="24"/>
                <w:szCs w:val="24"/>
              </w:rPr>
              <w:t xml:space="preserve"> with statutory, voluntary and commercial agencies and signpost to other support services such as social </w:t>
            </w:r>
            <w:r w:rsidRPr="00110683">
              <w:rPr>
                <w:sz w:val="24"/>
                <w:szCs w:val="24"/>
              </w:rPr>
              <w:t xml:space="preserve">care </w:t>
            </w:r>
            <w:r w:rsidRPr="005C61FD">
              <w:rPr>
                <w:sz w:val="24"/>
                <w:szCs w:val="24"/>
              </w:rPr>
              <w:t>and other voluntary and statutory services.</w:t>
            </w:r>
          </w:p>
        </w:tc>
      </w:tr>
      <w:tr w:rsidR="00C804A0" w14:paraId="3B1300D7" w14:textId="77777777" w:rsidTr="001C2894">
        <w:tc>
          <w:tcPr>
            <w:tcW w:w="562" w:type="dxa"/>
          </w:tcPr>
          <w:p w14:paraId="3781C423" w14:textId="45F593C5" w:rsidR="00C804A0" w:rsidRDefault="00C804A0" w:rsidP="00C804A0">
            <w:pPr>
              <w:rPr>
                <w:rFonts w:cstheme="minorHAnsi"/>
                <w:b/>
                <w:bCs/>
                <w:color w:val="000000" w:themeColor="text1"/>
              </w:rPr>
            </w:pPr>
            <w:r>
              <w:rPr>
                <w:rFonts w:cstheme="minorHAnsi"/>
                <w:b/>
                <w:bCs/>
                <w:color w:val="000000" w:themeColor="text1"/>
              </w:rPr>
              <w:t>5.</w:t>
            </w:r>
          </w:p>
        </w:tc>
        <w:tc>
          <w:tcPr>
            <w:tcW w:w="9894" w:type="dxa"/>
          </w:tcPr>
          <w:p w14:paraId="084E334F" w14:textId="79480726" w:rsidR="00C804A0" w:rsidRDefault="00F83331" w:rsidP="00C804A0">
            <w:pPr>
              <w:rPr>
                <w:rFonts w:cstheme="minorHAnsi"/>
                <w:b/>
                <w:bCs/>
                <w:color w:val="000000" w:themeColor="text1"/>
              </w:rPr>
            </w:pPr>
            <w:r w:rsidRPr="005C61FD">
              <w:rPr>
                <w:color w:val="000000"/>
                <w:sz w:val="24"/>
                <w:szCs w:val="24"/>
              </w:rPr>
              <w:t xml:space="preserve">Management of </w:t>
            </w:r>
            <w:r>
              <w:rPr>
                <w:color w:val="000000"/>
                <w:sz w:val="24"/>
                <w:szCs w:val="24"/>
              </w:rPr>
              <w:t>p</w:t>
            </w:r>
            <w:r w:rsidRPr="005C61FD">
              <w:rPr>
                <w:color w:val="000000"/>
                <w:sz w:val="24"/>
                <w:szCs w:val="24"/>
              </w:rPr>
              <w:t>roperties, including conducting property visits,</w:t>
            </w:r>
            <w:r>
              <w:rPr>
                <w:color w:val="000000"/>
                <w:sz w:val="24"/>
                <w:szCs w:val="24"/>
              </w:rPr>
              <w:t xml:space="preserve"> working in the community for a significant amount of time each week both with residents in temporary accommodation and in local communities.</w:t>
            </w:r>
            <w:r w:rsidRPr="005C61FD">
              <w:rPr>
                <w:color w:val="000000"/>
                <w:sz w:val="24"/>
                <w:szCs w:val="24"/>
              </w:rPr>
              <w:t xml:space="preserve"> </w:t>
            </w:r>
            <w:r>
              <w:rPr>
                <w:color w:val="000000"/>
                <w:sz w:val="24"/>
                <w:szCs w:val="24"/>
              </w:rPr>
              <w:t>E</w:t>
            </w:r>
            <w:r w:rsidRPr="005C61FD">
              <w:rPr>
                <w:color w:val="000000"/>
                <w:sz w:val="24"/>
                <w:szCs w:val="24"/>
              </w:rPr>
              <w:t>nsuring maintenance, management of low level anti-social behaviour</w:t>
            </w:r>
            <w:r w:rsidRPr="00110683">
              <w:rPr>
                <w:color w:val="000000"/>
                <w:sz w:val="24"/>
                <w:szCs w:val="24"/>
              </w:rPr>
              <w:t>,</w:t>
            </w:r>
            <w:r w:rsidRPr="005C61FD">
              <w:rPr>
                <w:color w:val="000000"/>
                <w:sz w:val="24"/>
                <w:szCs w:val="24"/>
              </w:rPr>
              <w:t xml:space="preserve"> managing enforcement</w:t>
            </w:r>
            <w:r w:rsidRPr="00110683">
              <w:rPr>
                <w:color w:val="000000"/>
                <w:sz w:val="24"/>
                <w:szCs w:val="24"/>
              </w:rPr>
              <w:t>,</w:t>
            </w:r>
            <w:r w:rsidRPr="005C61FD">
              <w:rPr>
                <w:color w:val="000000"/>
                <w:sz w:val="24"/>
                <w:szCs w:val="24"/>
              </w:rPr>
              <w:t xml:space="preserve"> arranges and attends evictions.</w:t>
            </w:r>
          </w:p>
        </w:tc>
      </w:tr>
      <w:tr w:rsidR="00C804A0" w14:paraId="58126D46" w14:textId="77777777" w:rsidTr="001C2894">
        <w:tc>
          <w:tcPr>
            <w:tcW w:w="562" w:type="dxa"/>
          </w:tcPr>
          <w:p w14:paraId="63141936" w14:textId="2D458632" w:rsidR="00C804A0" w:rsidRDefault="00C804A0" w:rsidP="00C804A0">
            <w:pPr>
              <w:rPr>
                <w:rFonts w:cstheme="minorHAnsi"/>
                <w:b/>
                <w:bCs/>
                <w:color w:val="000000" w:themeColor="text1"/>
              </w:rPr>
            </w:pPr>
            <w:r>
              <w:rPr>
                <w:rFonts w:cstheme="minorHAnsi"/>
                <w:b/>
                <w:bCs/>
                <w:color w:val="000000" w:themeColor="text1"/>
              </w:rPr>
              <w:t>6.</w:t>
            </w:r>
          </w:p>
        </w:tc>
        <w:tc>
          <w:tcPr>
            <w:tcW w:w="9894" w:type="dxa"/>
          </w:tcPr>
          <w:p w14:paraId="1518160B" w14:textId="6505A7F2" w:rsidR="00C804A0" w:rsidRDefault="00EE37E1" w:rsidP="00C804A0">
            <w:pPr>
              <w:rPr>
                <w:rFonts w:cstheme="minorHAnsi"/>
                <w:b/>
                <w:bCs/>
                <w:color w:val="000000" w:themeColor="text1"/>
              </w:rPr>
            </w:pPr>
            <w:r w:rsidRPr="005C61FD">
              <w:rPr>
                <w:color w:val="000000"/>
                <w:sz w:val="24"/>
                <w:szCs w:val="24"/>
              </w:rPr>
              <w:t>Ensure robust assessment of risk is completed, where required working as part of a multi-disciplinary team to determine and manage risks with the customer and colleagues. Understand when and how to escalate risks.</w:t>
            </w:r>
          </w:p>
        </w:tc>
      </w:tr>
      <w:tr w:rsidR="008C5BE6" w14:paraId="0FF047D1" w14:textId="77777777" w:rsidTr="001C2894">
        <w:tc>
          <w:tcPr>
            <w:tcW w:w="562" w:type="dxa"/>
          </w:tcPr>
          <w:p w14:paraId="047A2B41" w14:textId="582D323E" w:rsidR="008C5BE6" w:rsidRDefault="00F93EAB" w:rsidP="00C804A0">
            <w:pPr>
              <w:rPr>
                <w:rFonts w:cstheme="minorHAnsi"/>
                <w:b/>
                <w:bCs/>
                <w:color w:val="000000" w:themeColor="text1"/>
              </w:rPr>
            </w:pPr>
            <w:r>
              <w:rPr>
                <w:rFonts w:cstheme="minorHAnsi"/>
                <w:b/>
                <w:bCs/>
                <w:color w:val="000000" w:themeColor="text1"/>
              </w:rPr>
              <w:t>7.</w:t>
            </w:r>
          </w:p>
        </w:tc>
        <w:tc>
          <w:tcPr>
            <w:tcW w:w="9894" w:type="dxa"/>
          </w:tcPr>
          <w:p w14:paraId="5DDA04A0" w14:textId="04946AF7" w:rsidR="008C5BE6" w:rsidRDefault="00DD7DEE" w:rsidP="00C804A0">
            <w:pPr>
              <w:rPr>
                <w:rFonts w:cstheme="minorHAnsi"/>
                <w:b/>
                <w:bCs/>
                <w:color w:val="000000" w:themeColor="text1"/>
              </w:rPr>
            </w:pPr>
            <w:r w:rsidRPr="005C61FD">
              <w:rPr>
                <w:color w:val="000000"/>
                <w:sz w:val="24"/>
                <w:szCs w:val="24"/>
              </w:rPr>
              <w:t>Maintain thorough, high-quality records of all cases, ensuring these are up to date and inputting data into reports regarding operational performance using information systems such as Northgate (NPS) and other systems as required.</w:t>
            </w:r>
          </w:p>
        </w:tc>
      </w:tr>
      <w:tr w:rsidR="008C5BE6" w14:paraId="23BD72DD" w14:textId="77777777" w:rsidTr="001C2894">
        <w:tc>
          <w:tcPr>
            <w:tcW w:w="562" w:type="dxa"/>
          </w:tcPr>
          <w:p w14:paraId="3C13FB05" w14:textId="21FB41EF" w:rsidR="008C5BE6" w:rsidRDefault="00F93EAB" w:rsidP="00C804A0">
            <w:pPr>
              <w:rPr>
                <w:rFonts w:cstheme="minorHAnsi"/>
                <w:b/>
                <w:bCs/>
                <w:color w:val="000000" w:themeColor="text1"/>
              </w:rPr>
            </w:pPr>
            <w:r>
              <w:rPr>
                <w:rFonts w:cstheme="minorHAnsi"/>
                <w:b/>
                <w:bCs/>
                <w:color w:val="000000" w:themeColor="text1"/>
              </w:rPr>
              <w:t>8.</w:t>
            </w:r>
          </w:p>
        </w:tc>
        <w:tc>
          <w:tcPr>
            <w:tcW w:w="9894" w:type="dxa"/>
          </w:tcPr>
          <w:p w14:paraId="6591C19C" w14:textId="2AF4B66C" w:rsidR="008C5BE6" w:rsidRDefault="00472002" w:rsidP="00C804A0">
            <w:pPr>
              <w:rPr>
                <w:rFonts w:cstheme="minorHAnsi"/>
                <w:b/>
                <w:bCs/>
                <w:color w:val="000000" w:themeColor="text1"/>
              </w:rPr>
            </w:pPr>
            <w:r w:rsidRPr="005C61FD">
              <w:rPr>
                <w:color w:val="000000"/>
                <w:sz w:val="24"/>
                <w:szCs w:val="24"/>
              </w:rPr>
              <w:t>Work with property providers to ensure occupancy,</w:t>
            </w:r>
            <w:r>
              <w:rPr>
                <w:color w:val="000000"/>
                <w:sz w:val="24"/>
                <w:szCs w:val="24"/>
              </w:rPr>
              <w:t xml:space="preserve"> visiting properties such as hotels, flats and houses to</w:t>
            </w:r>
            <w:r w:rsidRPr="005C61FD">
              <w:rPr>
                <w:color w:val="000000"/>
                <w:sz w:val="24"/>
                <w:szCs w:val="24"/>
              </w:rPr>
              <w:t xml:space="preserve"> manage abandonment and changes in licences.</w:t>
            </w:r>
          </w:p>
        </w:tc>
      </w:tr>
    </w:tbl>
    <w:p w14:paraId="1C8DEC2C" w14:textId="77777777" w:rsidR="008B1F21" w:rsidRDefault="008B1F21" w:rsidP="001B4BCF">
      <w:pPr>
        <w:jc w:val="center"/>
        <w:rPr>
          <w:rFonts w:cstheme="minorHAnsi"/>
          <w:i/>
          <w:iCs/>
          <w:color w:val="000000" w:themeColor="text1"/>
        </w:rPr>
      </w:pPr>
    </w:p>
    <w:p w14:paraId="6A19CE67" w14:textId="75717477"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B746818" w14:textId="77777777" w:rsidR="008D1CFD" w:rsidRDefault="008D1CFD" w:rsidP="001B4BCF">
      <w:pPr>
        <w:jc w:val="center"/>
        <w:rPr>
          <w:rFonts w:cstheme="minorHAnsi"/>
          <w:i/>
          <w:iCs/>
          <w:color w:val="000000" w:themeColor="text1"/>
        </w:rPr>
      </w:pPr>
    </w:p>
    <w:p w14:paraId="60678B80" w14:textId="77777777" w:rsidR="008D1CFD" w:rsidRDefault="008D1CFD"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248E9FCE" w:rsidR="001C2894" w:rsidRDefault="003C5E4E" w:rsidP="00892352">
            <w:pPr>
              <w:rPr>
                <w:rFonts w:cstheme="minorHAnsi"/>
                <w:b/>
                <w:bCs/>
                <w:color w:val="000000" w:themeColor="text1"/>
              </w:rPr>
            </w:pPr>
            <w:r w:rsidRPr="00B307DD">
              <w:rPr>
                <w:color w:val="000000"/>
                <w:sz w:val="24"/>
                <w:szCs w:val="24"/>
              </w:rPr>
              <w:t>Experience of working in a housing service or a similar area of work.</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6C69DE1D" w:rsidR="001C2894" w:rsidRDefault="00BB0543" w:rsidP="00892352">
            <w:pPr>
              <w:rPr>
                <w:rFonts w:cstheme="minorHAnsi"/>
                <w:b/>
                <w:bCs/>
                <w:color w:val="000000" w:themeColor="text1"/>
              </w:rPr>
            </w:pPr>
            <w:r w:rsidRPr="005C61FD">
              <w:rPr>
                <w:color w:val="000000"/>
                <w:sz w:val="24"/>
                <w:szCs w:val="24"/>
              </w:rPr>
              <w:t>Understanding of the legislative frameworks and statutory requirements relating to the Housing Solutions Service. Understanding of Safeguarding, Care Act assessments and risk management.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56CB641A" w:rsidR="001C2894" w:rsidRDefault="00BE4243" w:rsidP="00892352">
            <w:pPr>
              <w:rPr>
                <w:rFonts w:cstheme="minorHAnsi"/>
                <w:b/>
                <w:bCs/>
                <w:color w:val="000000" w:themeColor="text1"/>
              </w:rPr>
            </w:pPr>
            <w:r w:rsidRPr="005C61FD">
              <w:rPr>
                <w:color w:val="000000"/>
                <w:sz w:val="24"/>
                <w:szCs w:val="24"/>
              </w:rPr>
              <w:t>A thorough understanding of current issues affecting social housing and private housing provision, in addition knowledge of allocating private sector properties and temporary accommodation properties.</w:t>
            </w:r>
          </w:p>
        </w:tc>
      </w:tr>
      <w:tr w:rsidR="00F061B1" w14:paraId="267FFD18" w14:textId="77777777" w:rsidTr="00892352">
        <w:tc>
          <w:tcPr>
            <w:tcW w:w="562" w:type="dxa"/>
          </w:tcPr>
          <w:p w14:paraId="3F00E6B6" w14:textId="77777777" w:rsidR="00F061B1" w:rsidRDefault="00F061B1" w:rsidP="00F061B1">
            <w:pPr>
              <w:rPr>
                <w:rFonts w:cstheme="minorHAnsi"/>
                <w:b/>
                <w:bCs/>
                <w:color w:val="000000" w:themeColor="text1"/>
              </w:rPr>
            </w:pPr>
            <w:r>
              <w:rPr>
                <w:rFonts w:cstheme="minorHAnsi"/>
                <w:b/>
                <w:bCs/>
                <w:color w:val="000000" w:themeColor="text1"/>
              </w:rPr>
              <w:t>4.</w:t>
            </w:r>
          </w:p>
        </w:tc>
        <w:tc>
          <w:tcPr>
            <w:tcW w:w="9894" w:type="dxa"/>
          </w:tcPr>
          <w:p w14:paraId="209F9E13" w14:textId="0B102A97" w:rsidR="00F061B1" w:rsidRDefault="00F061B1" w:rsidP="00F061B1">
            <w:pPr>
              <w:rPr>
                <w:rFonts w:cstheme="minorHAnsi"/>
                <w:b/>
                <w:bCs/>
                <w:color w:val="000000" w:themeColor="text1"/>
              </w:rPr>
            </w:pPr>
            <w:r w:rsidRPr="005C61FD">
              <w:rPr>
                <w:color w:val="000000"/>
                <w:sz w:val="24"/>
                <w:szCs w:val="24"/>
              </w:rPr>
              <w:t>Ability to assess suitable accommodation to meet individual needs</w:t>
            </w:r>
            <w:r w:rsidR="008D1CFD">
              <w:rPr>
                <w:color w:val="000000"/>
                <w:sz w:val="24"/>
                <w:szCs w:val="24"/>
              </w:rPr>
              <w:t xml:space="preserve"> and therefore have a</w:t>
            </w:r>
            <w:r w:rsidR="008D1CFD" w:rsidRPr="00BA1D50">
              <w:rPr>
                <w:color w:val="000000"/>
                <w:sz w:val="24"/>
                <w:szCs w:val="24"/>
              </w:rPr>
              <w:t>ccess to transport to facilitate working in various locations</w:t>
            </w:r>
            <w:r w:rsidR="008D1CFD">
              <w:rPr>
                <w:color w:val="000000"/>
                <w:sz w:val="24"/>
                <w:szCs w:val="24"/>
              </w:rPr>
              <w:t xml:space="preserve"> around Milton Keynes.</w:t>
            </w:r>
          </w:p>
        </w:tc>
      </w:tr>
      <w:tr w:rsidR="00F061B1" w14:paraId="359C8C7E" w14:textId="77777777" w:rsidTr="00892352">
        <w:tc>
          <w:tcPr>
            <w:tcW w:w="562" w:type="dxa"/>
          </w:tcPr>
          <w:p w14:paraId="171D526B" w14:textId="77777777" w:rsidR="00F061B1" w:rsidRDefault="00F061B1" w:rsidP="00F061B1">
            <w:pPr>
              <w:rPr>
                <w:rFonts w:cstheme="minorHAnsi"/>
                <w:b/>
                <w:bCs/>
                <w:color w:val="000000" w:themeColor="text1"/>
              </w:rPr>
            </w:pPr>
            <w:r>
              <w:rPr>
                <w:rFonts w:cstheme="minorHAnsi"/>
                <w:b/>
                <w:bCs/>
                <w:color w:val="000000" w:themeColor="text1"/>
              </w:rPr>
              <w:t>5.</w:t>
            </w:r>
          </w:p>
        </w:tc>
        <w:tc>
          <w:tcPr>
            <w:tcW w:w="9894" w:type="dxa"/>
          </w:tcPr>
          <w:p w14:paraId="5AEF9E66" w14:textId="53223B70" w:rsidR="00F061B1" w:rsidRDefault="00125D3C" w:rsidP="00125D3C">
            <w:pPr>
              <w:rPr>
                <w:rFonts w:cstheme="minorHAnsi"/>
                <w:b/>
                <w:bCs/>
                <w:color w:val="000000" w:themeColor="text1"/>
              </w:rPr>
            </w:pPr>
            <w:r w:rsidRPr="008F2F78">
              <w:rPr>
                <w:color w:val="000000"/>
                <w:sz w:val="24"/>
                <w:szCs w:val="24"/>
              </w:rPr>
              <w:t>Proven ability to influence, persuade and negotiate to achieve positive outcomes</w:t>
            </w:r>
            <w:r>
              <w:rPr>
                <w:color w:val="000000"/>
                <w:sz w:val="24"/>
                <w:szCs w:val="24"/>
              </w:rPr>
              <w:t>.</w:t>
            </w:r>
          </w:p>
        </w:tc>
      </w:tr>
      <w:tr w:rsidR="00CF778B" w14:paraId="2EE5DFBA" w14:textId="77777777" w:rsidTr="00892352">
        <w:tc>
          <w:tcPr>
            <w:tcW w:w="562" w:type="dxa"/>
          </w:tcPr>
          <w:p w14:paraId="35FBC7A1" w14:textId="2C16D5A9" w:rsidR="00CF778B" w:rsidRDefault="008D1CFD" w:rsidP="00CF778B">
            <w:pPr>
              <w:rPr>
                <w:rFonts w:cstheme="minorHAnsi"/>
                <w:b/>
                <w:bCs/>
                <w:color w:val="000000" w:themeColor="text1"/>
              </w:rPr>
            </w:pPr>
            <w:r>
              <w:rPr>
                <w:rFonts w:cstheme="minorHAnsi"/>
                <w:b/>
                <w:bCs/>
                <w:color w:val="000000" w:themeColor="text1"/>
              </w:rPr>
              <w:t>6.</w:t>
            </w:r>
          </w:p>
        </w:tc>
        <w:tc>
          <w:tcPr>
            <w:tcW w:w="9894" w:type="dxa"/>
          </w:tcPr>
          <w:p w14:paraId="17262F00" w14:textId="0A66BC80" w:rsidR="00CF778B" w:rsidRPr="008F2F78" w:rsidRDefault="00CF778B" w:rsidP="00CF778B">
            <w:pPr>
              <w:rPr>
                <w:color w:val="000000"/>
                <w:sz w:val="24"/>
                <w:szCs w:val="24"/>
              </w:rPr>
            </w:pPr>
            <w:r w:rsidRPr="00B307DD">
              <w:rPr>
                <w:color w:val="000000"/>
                <w:sz w:val="24"/>
                <w:szCs w:val="24"/>
              </w:rPr>
              <w:t>Able to communicate effectively and clearly to different audiences both verbally and in writing and able to adapt personal skills and approach to different situations.</w:t>
            </w:r>
            <w:r>
              <w:t xml:space="preserve"> </w:t>
            </w:r>
            <w:r w:rsidRPr="00B307DD">
              <w:rPr>
                <w:color w:val="000000"/>
                <w:sz w:val="24"/>
                <w:szCs w:val="24"/>
              </w:rPr>
              <w:t>Excellent customer service skills and the ability to work as part of a team.</w:t>
            </w:r>
          </w:p>
        </w:tc>
      </w:tr>
      <w:tr w:rsidR="00CF778B" w14:paraId="35633F4B" w14:textId="77777777" w:rsidTr="00892352">
        <w:tc>
          <w:tcPr>
            <w:tcW w:w="562" w:type="dxa"/>
          </w:tcPr>
          <w:p w14:paraId="69BD0050" w14:textId="06AB0727" w:rsidR="00CF778B" w:rsidRDefault="008D1CFD" w:rsidP="00CF778B">
            <w:pPr>
              <w:rPr>
                <w:rFonts w:cstheme="minorHAnsi"/>
                <w:b/>
                <w:bCs/>
                <w:color w:val="000000" w:themeColor="text1"/>
              </w:rPr>
            </w:pPr>
            <w:r>
              <w:rPr>
                <w:rFonts w:cstheme="minorHAnsi"/>
                <w:b/>
                <w:bCs/>
                <w:color w:val="000000" w:themeColor="text1"/>
              </w:rPr>
              <w:t>7.</w:t>
            </w:r>
          </w:p>
        </w:tc>
        <w:tc>
          <w:tcPr>
            <w:tcW w:w="9894" w:type="dxa"/>
          </w:tcPr>
          <w:p w14:paraId="12C1F1BB" w14:textId="08E982E6" w:rsidR="00CF778B" w:rsidRPr="008F2F78" w:rsidRDefault="000163BF" w:rsidP="00CF778B">
            <w:pPr>
              <w:rPr>
                <w:color w:val="000000"/>
                <w:sz w:val="24"/>
                <w:szCs w:val="24"/>
              </w:rPr>
            </w:pPr>
            <w:r w:rsidRPr="005C61FD">
              <w:rPr>
                <w:color w:val="000000"/>
                <w:sz w:val="24"/>
                <w:szCs w:val="24"/>
              </w:rPr>
              <w:t>Evidence of creative problem solving, involving management of complex situations.</w:t>
            </w:r>
          </w:p>
        </w:tc>
      </w:tr>
      <w:tr w:rsidR="00CF778B" w14:paraId="58646C19" w14:textId="77777777" w:rsidTr="00892352">
        <w:tc>
          <w:tcPr>
            <w:tcW w:w="562" w:type="dxa"/>
          </w:tcPr>
          <w:p w14:paraId="2B58E064" w14:textId="6D2DE721" w:rsidR="00CF778B" w:rsidRDefault="008D1CFD" w:rsidP="00CF778B">
            <w:pPr>
              <w:rPr>
                <w:rFonts w:cstheme="minorHAnsi"/>
                <w:b/>
                <w:bCs/>
                <w:color w:val="000000" w:themeColor="text1"/>
              </w:rPr>
            </w:pPr>
            <w:r>
              <w:rPr>
                <w:rFonts w:cstheme="minorHAnsi"/>
                <w:b/>
                <w:bCs/>
                <w:color w:val="000000" w:themeColor="text1"/>
              </w:rPr>
              <w:t>8.</w:t>
            </w:r>
          </w:p>
        </w:tc>
        <w:tc>
          <w:tcPr>
            <w:tcW w:w="9894" w:type="dxa"/>
          </w:tcPr>
          <w:p w14:paraId="0BA51D5F" w14:textId="02F509BF" w:rsidR="00CF778B" w:rsidRPr="008F2F78" w:rsidRDefault="0066078E" w:rsidP="00CF778B">
            <w:pPr>
              <w:rPr>
                <w:color w:val="000000"/>
                <w:sz w:val="24"/>
                <w:szCs w:val="24"/>
              </w:rPr>
            </w:pPr>
            <w:r w:rsidRPr="0038712A">
              <w:rPr>
                <w:color w:val="000000"/>
                <w:sz w:val="24"/>
                <w:szCs w:val="24"/>
              </w:rPr>
              <w:t>A non-judgmental attitude with empathy for people who find themselves in a stressful housing situation.</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3525FC16" w:rsidR="00F77A6D" w:rsidRPr="00F77A6D" w:rsidRDefault="004945E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8240" behindDoc="0" locked="0" layoutInCell="1" allowOverlap="1" wp14:anchorId="0D44A459" wp14:editId="7DC888A2">
                <wp:simplePos x="0" y="0"/>
                <wp:positionH relativeFrom="column">
                  <wp:posOffset>152400</wp:posOffset>
                </wp:positionH>
                <wp:positionV relativeFrom="paragraph">
                  <wp:posOffset>-66676</wp:posOffset>
                </wp:positionV>
                <wp:extent cx="6772275" cy="115252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72275" cy="1152525"/>
                        </a:xfrm>
                        <a:prstGeom prst="rect">
                          <a:avLst/>
                        </a:prstGeom>
                        <a:noFill/>
                      </wps:spPr>
                      <wps:txbx>
                        <w:txbxContent>
                          <w:p w14:paraId="735DD52C" w14:textId="1FF6EA0D" w:rsidR="00F77A6D" w:rsidRPr="005A32B2" w:rsidRDefault="006D5B81" w:rsidP="004945EF">
                            <w:pPr>
                              <w:shd w:val="clear" w:color="auto" w:fill="008996"/>
                              <w:spacing w:after="0" w:line="240" w:lineRule="auto"/>
                              <w:contextualSpacing/>
                              <w:rPr>
                                <w:rFonts w:hAnsi="Calibri"/>
                                <w:color w:val="FFFFFF" w:themeColor="background1"/>
                                <w:kern w:val="24"/>
                                <w:sz w:val="52"/>
                                <w:szCs w:val="52"/>
                              </w:rPr>
                            </w:pPr>
                            <w:r w:rsidRPr="005A32B2">
                              <w:rPr>
                                <w:rFonts w:hAnsi="Calibri"/>
                                <w:color w:val="FFFFFF" w:themeColor="background1"/>
                                <w:kern w:val="24"/>
                                <w:sz w:val="52"/>
                                <w:szCs w:val="52"/>
                              </w:rPr>
                              <w:t>Job Family</w:t>
                            </w:r>
                          </w:p>
                          <w:p w14:paraId="5BF95E71" w14:textId="0AC92975" w:rsidR="00EC3018" w:rsidRPr="005A32B2" w:rsidRDefault="00C23807" w:rsidP="004945EF">
                            <w:pPr>
                              <w:shd w:val="clear" w:color="auto" w:fill="008996"/>
                              <w:spacing w:after="0" w:line="240" w:lineRule="auto"/>
                              <w:contextualSpacing/>
                              <w:rPr>
                                <w:rFonts w:hAnsi="Calibri"/>
                                <w:color w:val="FFFFFF" w:themeColor="background1"/>
                                <w:kern w:val="24"/>
                                <w:sz w:val="28"/>
                                <w:szCs w:val="28"/>
                              </w:rPr>
                            </w:pPr>
                            <w:r w:rsidRPr="005A32B2">
                              <w:rPr>
                                <w:rFonts w:hAnsi="Calibri"/>
                                <w:color w:val="FFFFFF" w:themeColor="background1"/>
                                <w:kern w:val="24"/>
                                <w:sz w:val="28"/>
                                <w:szCs w:val="28"/>
                              </w:rPr>
                              <w:t>Professional/Technical</w:t>
                            </w:r>
                          </w:p>
                          <w:p w14:paraId="268DA212" w14:textId="5A964632" w:rsidR="006D5B81" w:rsidRPr="005A32B2" w:rsidRDefault="006D5B81" w:rsidP="004945EF">
                            <w:pPr>
                              <w:shd w:val="clear" w:color="auto" w:fill="008996"/>
                              <w:spacing w:after="0" w:line="240" w:lineRule="auto"/>
                              <w:contextualSpacing/>
                              <w:rPr>
                                <w:sz w:val="28"/>
                                <w:szCs w:val="28"/>
                              </w:rPr>
                            </w:pPr>
                            <w:r w:rsidRPr="005A32B2">
                              <w:rPr>
                                <w:rFonts w:hAnsi="Calibri"/>
                                <w:color w:val="FFFFFF" w:themeColor="background1"/>
                                <w:kern w:val="24"/>
                                <w:sz w:val="28"/>
                                <w:szCs w:val="28"/>
                              </w:rPr>
                              <w:t xml:space="preserve">Grade </w:t>
                            </w:r>
                            <w:r w:rsidR="001E7B14" w:rsidRPr="005A32B2">
                              <w:rPr>
                                <w:rFonts w:hAnsi="Calibri"/>
                                <w:color w:val="FFFFFF" w:themeColor="background1"/>
                                <w:kern w:val="24"/>
                                <w:sz w:val="28"/>
                                <w:szCs w:val="28"/>
                              </w:rPr>
                              <w:t>F</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D44A459" id="_x0000_s1027" type="#_x0000_t202" style="position:absolute;margin-left:12pt;margin-top:-5.25pt;width:533.2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" filled="f" stroked="f">
                <v:textbox>
                  <w:txbxContent>
                    <w:p w14:paraId="735DD52C" w14:textId="1FF6EA0D" w:rsidR="00F77A6D" w:rsidRPr="005A32B2" w:rsidRDefault="006D5B81" w:rsidP="004945EF">
                      <w:pPr>
                        <w:shd w:val="clear" w:color="auto" w:fill="008996"/>
                        <w:spacing w:after="0" w:line="240" w:lineRule="auto"/>
                        <w:contextualSpacing/>
                        <w:rPr>
                          <w:rFonts w:hAnsi="Calibri"/>
                          <w:color w:val="FFFFFF" w:themeColor="background1"/>
                          <w:kern w:val="24"/>
                          <w:sz w:val="52"/>
                          <w:szCs w:val="52"/>
                        </w:rPr>
                      </w:pPr>
                      <w:r w:rsidRPr="005A32B2">
                        <w:rPr>
                          <w:rFonts w:hAnsi="Calibri"/>
                          <w:color w:val="FFFFFF" w:themeColor="background1"/>
                          <w:kern w:val="24"/>
                          <w:sz w:val="52"/>
                          <w:szCs w:val="52"/>
                        </w:rPr>
                        <w:t>Job Family</w:t>
                      </w:r>
                    </w:p>
                    <w:p w14:paraId="5BF95E71" w14:textId="0AC92975" w:rsidR="00EC3018" w:rsidRPr="005A32B2" w:rsidRDefault="00C23807" w:rsidP="004945EF">
                      <w:pPr>
                        <w:shd w:val="clear" w:color="auto" w:fill="008996"/>
                        <w:spacing w:after="0" w:line="240" w:lineRule="auto"/>
                        <w:contextualSpacing/>
                        <w:rPr>
                          <w:rFonts w:hAnsi="Calibri"/>
                          <w:color w:val="FFFFFF" w:themeColor="background1"/>
                          <w:kern w:val="24"/>
                          <w:sz w:val="28"/>
                          <w:szCs w:val="28"/>
                        </w:rPr>
                      </w:pPr>
                      <w:r w:rsidRPr="005A32B2">
                        <w:rPr>
                          <w:rFonts w:hAnsi="Calibri"/>
                          <w:color w:val="FFFFFF" w:themeColor="background1"/>
                          <w:kern w:val="24"/>
                          <w:sz w:val="28"/>
                          <w:szCs w:val="28"/>
                        </w:rPr>
                        <w:t>Professional/Technical</w:t>
                      </w:r>
                    </w:p>
                    <w:p w14:paraId="268DA212" w14:textId="5A964632" w:rsidR="006D5B81" w:rsidRPr="005A32B2" w:rsidRDefault="006D5B81" w:rsidP="004945EF">
                      <w:pPr>
                        <w:shd w:val="clear" w:color="auto" w:fill="008996"/>
                        <w:spacing w:after="0" w:line="240" w:lineRule="auto"/>
                        <w:contextualSpacing/>
                        <w:rPr>
                          <w:sz w:val="28"/>
                          <w:szCs w:val="28"/>
                        </w:rPr>
                      </w:pPr>
                      <w:r w:rsidRPr="005A32B2">
                        <w:rPr>
                          <w:rFonts w:hAnsi="Calibri"/>
                          <w:color w:val="FFFFFF" w:themeColor="background1"/>
                          <w:kern w:val="24"/>
                          <w:sz w:val="28"/>
                          <w:szCs w:val="28"/>
                        </w:rPr>
                        <w:t xml:space="preserve">Grade </w:t>
                      </w:r>
                      <w:r w:rsidR="001E7B14" w:rsidRPr="005A32B2">
                        <w:rPr>
                          <w:rFonts w:hAnsi="Calibri"/>
                          <w:color w:val="FFFFFF" w:themeColor="background1"/>
                          <w:kern w:val="24"/>
                          <w:sz w:val="28"/>
                          <w:szCs w:val="28"/>
                        </w:rPr>
                        <w:t>F</w:t>
                      </w:r>
                    </w:p>
                  </w:txbxContent>
                </v:textbox>
              </v:shape>
            </w:pict>
          </mc:Fallback>
        </mc:AlternateContent>
      </w:r>
      <w:r w:rsidR="00CB58DF">
        <w:rPr>
          <w:noProof/>
        </w:rPr>
        <w:drawing>
          <wp:anchor distT="0" distB="0" distL="114300" distR="114300" simplePos="0" relativeHeight="251665408" behindDoc="0" locked="0" layoutInCell="1" allowOverlap="1" wp14:anchorId="00A19E82" wp14:editId="42420E06">
            <wp:simplePos x="0" y="0"/>
            <wp:positionH relativeFrom="margin">
              <wp:posOffset>4181475</wp:posOffset>
            </wp:positionH>
            <wp:positionV relativeFrom="paragraph">
              <wp:posOffset>142875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4C04737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075"/>
      </w:tblGrid>
      <w:tr w:rsidR="00535A60" w:rsidRPr="005A32B2" w14:paraId="749B9EB0" w14:textId="77777777" w:rsidTr="005A32B2">
        <w:trPr>
          <w:trHeight w:val="3127"/>
        </w:trPr>
        <w:tc>
          <w:tcPr>
            <w:tcW w:w="5075" w:type="dxa"/>
          </w:tcPr>
          <w:p w14:paraId="6C1E7BBE" w14:textId="69AF993C" w:rsidR="00535A60" w:rsidRPr="005A32B2" w:rsidRDefault="00535A60" w:rsidP="00467EB5">
            <w:pPr>
              <w:pStyle w:val="NormalWeb"/>
              <w:spacing w:after="0"/>
              <w:contextualSpacing/>
              <w:rPr>
                <w:rFonts w:asciiTheme="minorHAnsi" w:hAnsiTheme="minorHAnsi" w:cstheme="minorHAnsi"/>
                <w:b/>
                <w:bCs/>
                <w:color w:val="000000" w:themeColor="text1"/>
                <w:sz w:val="22"/>
                <w:szCs w:val="22"/>
              </w:rPr>
            </w:pPr>
            <w:r w:rsidRPr="005A32B2">
              <w:rPr>
                <w:rFonts w:asciiTheme="minorHAnsi" w:hAnsiTheme="minorHAnsi" w:cstheme="minorHAnsi"/>
                <w:b/>
                <w:bCs/>
                <w:color w:val="000000" w:themeColor="text1"/>
                <w:sz w:val="22"/>
                <w:szCs w:val="22"/>
              </w:rPr>
              <w:t xml:space="preserve">Colleagues </w:t>
            </w:r>
            <w:r w:rsidR="00CF73A7" w:rsidRPr="005A32B2">
              <w:rPr>
                <w:rFonts w:asciiTheme="minorHAnsi" w:hAnsiTheme="minorHAnsi" w:cstheme="minorHAnsi"/>
                <w:b/>
                <w:bCs/>
                <w:color w:val="000000" w:themeColor="text1"/>
                <w:sz w:val="22"/>
                <w:szCs w:val="22"/>
              </w:rPr>
              <w:t>e</w:t>
            </w:r>
            <w:r w:rsidRPr="005A32B2">
              <w:rPr>
                <w:rFonts w:asciiTheme="minorHAnsi" w:hAnsiTheme="minorHAnsi" w:cstheme="minorHAnsi"/>
                <w:b/>
                <w:bCs/>
                <w:color w:val="000000" w:themeColor="text1"/>
                <w:sz w:val="22"/>
                <w:szCs w:val="22"/>
              </w:rPr>
              <w:t>xpectations</w:t>
            </w:r>
          </w:p>
          <w:p w14:paraId="0F091CBD" w14:textId="77777777" w:rsidR="00535A60" w:rsidRPr="005A32B2"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5A32B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Be professional at all times</w:t>
            </w:r>
          </w:p>
          <w:p w14:paraId="7EF4B4C0" w14:textId="77777777" w:rsidR="00535A60" w:rsidRPr="005A32B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Work together for the good of the team, council and local people</w:t>
            </w:r>
          </w:p>
          <w:p w14:paraId="0CC71F9E" w14:textId="77777777" w:rsidR="00535A60" w:rsidRPr="005A32B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Promote a supportive culture</w:t>
            </w:r>
          </w:p>
          <w:p w14:paraId="4E14993C" w14:textId="77777777" w:rsidR="00535A60" w:rsidRPr="005A32B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Challenge assumptions</w:t>
            </w:r>
          </w:p>
          <w:p w14:paraId="07476C6A" w14:textId="77777777" w:rsidR="00535A60" w:rsidRPr="005A32B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Take ownership</w:t>
            </w:r>
          </w:p>
          <w:p w14:paraId="5A16DB46" w14:textId="77777777" w:rsidR="00535A60" w:rsidRPr="005A32B2"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Be willing to change and do things differently</w:t>
            </w:r>
          </w:p>
          <w:p w14:paraId="014C5B53" w14:textId="39E6F22F" w:rsidR="00535A60" w:rsidRPr="005A32B2"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5A32B2">
              <w:rPr>
                <w:rFonts w:asciiTheme="minorHAnsi" w:hAnsiTheme="minorHAnsi" w:cstheme="minorHAnsi"/>
                <w:color w:val="000000" w:themeColor="text1"/>
                <w:sz w:val="22"/>
                <w:szCs w:val="22"/>
              </w:rPr>
              <w:t>Always work in a safe manner</w:t>
            </w:r>
          </w:p>
        </w:tc>
        <w:tc>
          <w:tcPr>
            <w:tcW w:w="5075" w:type="dxa"/>
          </w:tcPr>
          <w:p w14:paraId="317C38F7" w14:textId="117219DE" w:rsidR="00535A60" w:rsidRPr="005A32B2"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5A32B2">
              <w:rPr>
                <w:rFonts w:asciiTheme="minorHAnsi" w:hAnsiTheme="minorHAnsi" w:cstheme="minorHAnsi"/>
                <w:b/>
                <w:bCs/>
                <w:color w:val="000000" w:themeColor="text1"/>
                <w:sz w:val="22"/>
                <w:szCs w:val="22"/>
              </w:rPr>
              <w:t>Managers expectations</w:t>
            </w:r>
          </w:p>
          <w:p w14:paraId="750C4136" w14:textId="77777777" w:rsidR="00535A60" w:rsidRPr="005A32B2"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5A32B2" w:rsidRDefault="00535A60" w:rsidP="00467EB5">
            <w:pPr>
              <w:numPr>
                <w:ilvl w:val="0"/>
                <w:numId w:val="3"/>
              </w:numPr>
              <w:spacing w:line="276" w:lineRule="auto"/>
            </w:pPr>
            <w:r w:rsidRPr="005A32B2">
              <w:t>Be a role model by displaying positive behaviours at all times</w:t>
            </w:r>
          </w:p>
          <w:p w14:paraId="386FD06C" w14:textId="77777777" w:rsidR="00535A60" w:rsidRPr="005A32B2" w:rsidRDefault="00535A60" w:rsidP="00467EB5">
            <w:pPr>
              <w:numPr>
                <w:ilvl w:val="0"/>
                <w:numId w:val="3"/>
              </w:numPr>
              <w:spacing w:line="276" w:lineRule="auto"/>
            </w:pPr>
            <w:r w:rsidRPr="005A32B2">
              <w:t xml:space="preserve">Make well-considered decisions </w:t>
            </w:r>
          </w:p>
          <w:p w14:paraId="349B92C8" w14:textId="77777777" w:rsidR="00535A60" w:rsidRPr="005A32B2" w:rsidRDefault="00535A60" w:rsidP="00467EB5">
            <w:pPr>
              <w:numPr>
                <w:ilvl w:val="0"/>
                <w:numId w:val="3"/>
              </w:numPr>
              <w:spacing w:line="276" w:lineRule="auto"/>
            </w:pPr>
            <w:r w:rsidRPr="005A32B2">
              <w:t>Support, coach and communicate with my team</w:t>
            </w:r>
          </w:p>
          <w:p w14:paraId="4F5ACA70" w14:textId="77777777" w:rsidR="00535A60" w:rsidRPr="005A32B2" w:rsidRDefault="00535A60" w:rsidP="00467EB5">
            <w:pPr>
              <w:numPr>
                <w:ilvl w:val="0"/>
                <w:numId w:val="3"/>
              </w:numPr>
              <w:spacing w:line="276" w:lineRule="auto"/>
            </w:pPr>
            <w:r w:rsidRPr="005A32B2">
              <w:t>Be accountable for my team’s performance</w:t>
            </w:r>
          </w:p>
          <w:p w14:paraId="69581E9F" w14:textId="77777777" w:rsidR="00535A60" w:rsidRPr="005A32B2"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Default="00C23807" w:rsidP="005A32B2">
      <w:pPr>
        <w:spacing w:after="0"/>
        <w:jc w:val="both"/>
        <w:rPr>
          <w:rFonts w:cstheme="minorHAnsi"/>
        </w:rPr>
      </w:pPr>
      <w:r w:rsidRPr="005A32B2">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1B83F99B" w14:textId="77777777" w:rsidR="005A32B2" w:rsidRPr="005A32B2" w:rsidRDefault="005A32B2" w:rsidP="005A32B2">
      <w:pPr>
        <w:spacing w:after="0"/>
        <w:jc w:val="both"/>
        <w:rPr>
          <w:rFonts w:cstheme="minorHAnsi"/>
        </w:rPr>
      </w:pPr>
    </w:p>
    <w:p w14:paraId="1496CCB3" w14:textId="77275E42" w:rsidR="000E523B" w:rsidRDefault="000E523B" w:rsidP="005A32B2">
      <w:pPr>
        <w:spacing w:after="0"/>
        <w:jc w:val="both"/>
        <w:rPr>
          <w:rFonts w:cstheme="minorHAnsi"/>
        </w:rPr>
      </w:pPr>
      <w:r w:rsidRPr="005A32B2">
        <w:rPr>
          <w:rFonts w:cstheme="minorHAnsi"/>
        </w:rPr>
        <w:t>This element of the profile, taken from the job family descriptor for this grade, provides a general understanding of the level of work and demands required.</w:t>
      </w:r>
    </w:p>
    <w:p w14:paraId="1241260D" w14:textId="77777777" w:rsidR="005A32B2" w:rsidRPr="005A32B2" w:rsidRDefault="005A32B2" w:rsidP="005A32B2">
      <w:pPr>
        <w:spacing w:after="0"/>
        <w:jc w:val="both"/>
        <w:rPr>
          <w:rFonts w:cstheme="minorHAnsi"/>
        </w:rPr>
      </w:pPr>
    </w:p>
    <w:p w14:paraId="04AEFE46" w14:textId="3482A912" w:rsidR="00AB0A09" w:rsidRPr="005A32B2" w:rsidRDefault="00AB0A09" w:rsidP="005A32B2">
      <w:pPr>
        <w:pStyle w:val="Heading3"/>
        <w:spacing w:before="0"/>
        <w:jc w:val="both"/>
        <w:rPr>
          <w:sz w:val="22"/>
          <w:szCs w:val="22"/>
        </w:rPr>
      </w:pPr>
      <w:r w:rsidRPr="005A32B2">
        <w:rPr>
          <w:sz w:val="22"/>
          <w:szCs w:val="22"/>
        </w:rPr>
        <w:t xml:space="preserve">Role </w:t>
      </w:r>
      <w:r w:rsidR="00E91583" w:rsidRPr="005A32B2">
        <w:rPr>
          <w:sz w:val="22"/>
          <w:szCs w:val="22"/>
        </w:rPr>
        <w:t>c</w:t>
      </w:r>
      <w:r w:rsidRPr="005A32B2">
        <w:rPr>
          <w:sz w:val="22"/>
          <w:szCs w:val="22"/>
        </w:rPr>
        <w:t>haracteristics</w:t>
      </w:r>
    </w:p>
    <w:p w14:paraId="372B11FE" w14:textId="77777777" w:rsidR="00DF7F38" w:rsidRPr="005A32B2" w:rsidRDefault="00DF7F38" w:rsidP="005A32B2">
      <w:pPr>
        <w:pStyle w:val="BodyText"/>
        <w:jc w:val="both"/>
        <w:rPr>
          <w:rFonts w:asciiTheme="minorHAnsi" w:hAnsiTheme="minorHAnsi" w:cstheme="minorHAnsi"/>
          <w:sz w:val="22"/>
          <w:szCs w:val="22"/>
        </w:rPr>
      </w:pPr>
    </w:p>
    <w:p w14:paraId="43D832C4"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At</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this</w:t>
      </w:r>
      <w:r w:rsidRPr="005A32B2">
        <w:rPr>
          <w:rFonts w:asciiTheme="minorHAnsi" w:hAnsiTheme="minorHAnsi" w:cstheme="minorHAnsi"/>
          <w:spacing w:val="-12"/>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with</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dedicated</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specialist</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qualifications</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or</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an</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equivalent</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direct</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w:t>
      </w:r>
      <w:r w:rsidRPr="005A32B2">
        <w:rPr>
          <w:rFonts w:asciiTheme="minorHAnsi" w:hAnsiTheme="minorHAnsi" w:cstheme="minorHAnsi"/>
          <w:spacing w:val="-1"/>
          <w:sz w:val="22"/>
          <w:szCs w:val="22"/>
        </w:rPr>
        <w:t xml:space="preserve"> </w:t>
      </w:r>
      <w:r w:rsidRPr="005A32B2">
        <w:rPr>
          <w:rFonts w:asciiTheme="minorHAnsi" w:hAnsiTheme="minorHAnsi" w:cstheme="minorHAnsi"/>
          <w:sz w:val="22"/>
          <w:szCs w:val="22"/>
        </w:rPr>
        <w:t>holder.</w:t>
      </w:r>
    </w:p>
    <w:p w14:paraId="6C14C693" w14:textId="77777777" w:rsidR="009C58DB" w:rsidRPr="005A32B2" w:rsidRDefault="009C58DB" w:rsidP="005A32B2">
      <w:pPr>
        <w:pStyle w:val="BodyText"/>
        <w:jc w:val="both"/>
        <w:rPr>
          <w:sz w:val="22"/>
          <w:szCs w:val="22"/>
        </w:rPr>
      </w:pPr>
    </w:p>
    <w:p w14:paraId="4C62F75E" w14:textId="139CF67A" w:rsidR="005127DC" w:rsidRPr="005A32B2" w:rsidRDefault="00EE040A" w:rsidP="005A32B2">
      <w:pPr>
        <w:pStyle w:val="Heading3"/>
        <w:spacing w:before="0"/>
        <w:jc w:val="both"/>
        <w:rPr>
          <w:sz w:val="22"/>
          <w:szCs w:val="22"/>
        </w:rPr>
      </w:pPr>
      <w:r w:rsidRPr="005A32B2">
        <w:rPr>
          <w:sz w:val="22"/>
          <w:szCs w:val="22"/>
        </w:rPr>
        <w:t xml:space="preserve">The </w:t>
      </w:r>
      <w:r w:rsidR="00E91583" w:rsidRPr="005A32B2">
        <w:rPr>
          <w:sz w:val="22"/>
          <w:szCs w:val="22"/>
        </w:rPr>
        <w:t>k</w:t>
      </w:r>
      <w:r w:rsidR="00AB0A09" w:rsidRPr="005A32B2">
        <w:rPr>
          <w:sz w:val="22"/>
          <w:szCs w:val="22"/>
        </w:rPr>
        <w:t>nowledge and skills required</w:t>
      </w:r>
    </w:p>
    <w:p w14:paraId="33156F72" w14:textId="77777777" w:rsidR="00DF7F38" w:rsidRPr="005A32B2" w:rsidRDefault="00DF7F38" w:rsidP="005A32B2">
      <w:pPr>
        <w:pStyle w:val="BodyText"/>
        <w:jc w:val="both"/>
        <w:rPr>
          <w:rFonts w:asciiTheme="minorHAnsi" w:hAnsiTheme="minorHAnsi" w:cstheme="minorHAnsi"/>
          <w:sz w:val="22"/>
          <w:szCs w:val="22"/>
        </w:rPr>
      </w:pPr>
    </w:p>
    <w:p w14:paraId="4CF56008"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5A32B2" w:rsidRDefault="001E7B14" w:rsidP="005A32B2">
      <w:pPr>
        <w:pStyle w:val="BodyText"/>
        <w:jc w:val="both"/>
        <w:rPr>
          <w:rFonts w:asciiTheme="minorHAnsi" w:hAnsiTheme="minorHAnsi" w:cstheme="minorHAnsi"/>
          <w:sz w:val="22"/>
          <w:szCs w:val="22"/>
        </w:rPr>
      </w:pPr>
    </w:p>
    <w:p w14:paraId="381B9E00"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will have been working within the specific field for a reasonable time, such that they have been exposed to many of the routine and more unexpected circumstances of their role.</w:t>
      </w:r>
    </w:p>
    <w:p w14:paraId="1689423D" w14:textId="77777777" w:rsidR="001E7B14" w:rsidRPr="005A32B2" w:rsidRDefault="001E7B14" w:rsidP="005A32B2">
      <w:pPr>
        <w:pStyle w:val="BodyText"/>
        <w:jc w:val="both"/>
        <w:rPr>
          <w:rFonts w:asciiTheme="minorHAnsi" w:hAnsiTheme="minorHAnsi" w:cstheme="minorHAnsi"/>
          <w:sz w:val="22"/>
          <w:szCs w:val="22"/>
        </w:rPr>
      </w:pPr>
    </w:p>
    <w:p w14:paraId="2ABEE8A4"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While the majority of roles will have demands for manual dexterity in relation to typing and similar functions, jobs will use a range of equipment requiring precision in their use and handling.</w:t>
      </w:r>
    </w:p>
    <w:p w14:paraId="36DBE1E2" w14:textId="77777777" w:rsidR="00DF7F38" w:rsidRPr="005A32B2" w:rsidRDefault="00DF7F38" w:rsidP="005A32B2">
      <w:pPr>
        <w:pStyle w:val="Heading3"/>
        <w:spacing w:before="0"/>
        <w:jc w:val="both"/>
        <w:rPr>
          <w:bCs/>
          <w:color w:val="000000" w:themeColor="text1"/>
          <w:sz w:val="22"/>
          <w:szCs w:val="22"/>
        </w:rPr>
      </w:pPr>
    </w:p>
    <w:p w14:paraId="7BA54DA4" w14:textId="421868AE" w:rsidR="00AB0A09" w:rsidRPr="005A32B2" w:rsidRDefault="00AB0A09" w:rsidP="005A32B2">
      <w:pPr>
        <w:pStyle w:val="Heading3"/>
        <w:spacing w:before="0"/>
        <w:jc w:val="both"/>
        <w:rPr>
          <w:sz w:val="22"/>
          <w:szCs w:val="22"/>
        </w:rPr>
      </w:pPr>
      <w:r w:rsidRPr="005A32B2">
        <w:rPr>
          <w:bCs/>
          <w:color w:val="000000" w:themeColor="text1"/>
          <w:sz w:val="22"/>
          <w:szCs w:val="22"/>
        </w:rPr>
        <w:t xml:space="preserve">Thinking, </w:t>
      </w:r>
      <w:r w:rsidR="008B55C6" w:rsidRPr="005A32B2">
        <w:rPr>
          <w:bCs/>
          <w:color w:val="000000" w:themeColor="text1"/>
          <w:sz w:val="22"/>
          <w:szCs w:val="22"/>
        </w:rPr>
        <w:t>p</w:t>
      </w:r>
      <w:r w:rsidRPr="005A32B2">
        <w:rPr>
          <w:bCs/>
          <w:color w:val="000000" w:themeColor="text1"/>
          <w:sz w:val="22"/>
          <w:szCs w:val="22"/>
        </w:rPr>
        <w:t xml:space="preserve">lanning and </w:t>
      </w:r>
      <w:r w:rsidR="008B55C6" w:rsidRPr="005A32B2">
        <w:rPr>
          <w:bCs/>
          <w:color w:val="000000" w:themeColor="text1"/>
          <w:sz w:val="22"/>
          <w:szCs w:val="22"/>
        </w:rPr>
        <w:t>c</w:t>
      </w:r>
      <w:r w:rsidRPr="005A32B2">
        <w:rPr>
          <w:bCs/>
          <w:color w:val="000000" w:themeColor="text1"/>
          <w:sz w:val="22"/>
          <w:szCs w:val="22"/>
        </w:rPr>
        <w:t>ommunication</w:t>
      </w:r>
    </w:p>
    <w:p w14:paraId="56076456" w14:textId="77777777" w:rsidR="001E7B14" w:rsidRPr="005A32B2" w:rsidRDefault="001E7B14" w:rsidP="005A32B2">
      <w:pPr>
        <w:pStyle w:val="BodyText"/>
        <w:jc w:val="both"/>
        <w:rPr>
          <w:rFonts w:asciiTheme="minorHAnsi" w:hAnsiTheme="minorHAnsi" w:cstheme="minorHAnsi"/>
          <w:sz w:val="22"/>
          <w:szCs w:val="22"/>
        </w:rPr>
      </w:pPr>
    </w:p>
    <w:p w14:paraId="2E950C2C" w14:textId="62D6DBC3"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5A32B2" w:rsidRDefault="001E7B14" w:rsidP="005A32B2">
      <w:pPr>
        <w:pStyle w:val="BodyText"/>
        <w:jc w:val="both"/>
        <w:rPr>
          <w:rFonts w:asciiTheme="minorHAnsi" w:hAnsiTheme="minorHAnsi" w:cstheme="minorHAnsi"/>
          <w:sz w:val="22"/>
          <w:szCs w:val="22"/>
        </w:rPr>
      </w:pPr>
    </w:p>
    <w:p w14:paraId="619AAF37" w14:textId="42103CDC"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Job holders will have plenty of </w:t>
      </w:r>
      <w:r w:rsidR="002E7ED7" w:rsidRPr="005A32B2">
        <w:rPr>
          <w:rFonts w:asciiTheme="minorHAnsi" w:hAnsiTheme="minorHAnsi" w:cstheme="minorHAnsi"/>
          <w:sz w:val="22"/>
          <w:szCs w:val="22"/>
        </w:rPr>
        <w:t>day-to-day</w:t>
      </w:r>
      <w:r w:rsidRPr="005A32B2">
        <w:rPr>
          <w:rFonts w:asciiTheme="minorHAnsi" w:hAnsiTheme="minorHAnsi" w:cstheme="minorHAnsi"/>
          <w:sz w:val="22"/>
          <w:szCs w:val="22"/>
        </w:rPr>
        <w:t xml:space="preserve"> issues to contend with, they will also need to plan some months ahead to achieve medium term objectives in such areas as project support or service development.</w:t>
      </w:r>
    </w:p>
    <w:p w14:paraId="0640BC95" w14:textId="77777777" w:rsidR="001E7B14" w:rsidRPr="005A32B2" w:rsidRDefault="001E7B14" w:rsidP="005A32B2">
      <w:pPr>
        <w:pStyle w:val="BodyText"/>
        <w:jc w:val="both"/>
        <w:rPr>
          <w:rFonts w:asciiTheme="minorHAnsi" w:hAnsiTheme="minorHAnsi" w:cstheme="minorHAnsi"/>
          <w:sz w:val="22"/>
          <w:szCs w:val="22"/>
        </w:rPr>
      </w:pPr>
    </w:p>
    <w:p w14:paraId="75071F7D" w14:textId="77777777" w:rsidR="00CA5C3B" w:rsidRDefault="00CA5C3B" w:rsidP="005A32B2">
      <w:pPr>
        <w:pStyle w:val="BodyText"/>
        <w:jc w:val="both"/>
        <w:rPr>
          <w:rFonts w:asciiTheme="minorHAnsi" w:hAnsiTheme="minorHAnsi" w:cstheme="minorHAnsi"/>
          <w:sz w:val="22"/>
          <w:szCs w:val="22"/>
        </w:rPr>
      </w:pPr>
    </w:p>
    <w:p w14:paraId="7C8F4D4F" w14:textId="43E64C3A"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5A32B2" w:rsidRDefault="001E7B14" w:rsidP="005A32B2">
      <w:pPr>
        <w:pStyle w:val="BodyText"/>
        <w:jc w:val="both"/>
        <w:rPr>
          <w:rFonts w:asciiTheme="minorHAnsi" w:hAnsiTheme="minorHAnsi" w:cstheme="minorHAnsi"/>
          <w:b/>
          <w:sz w:val="22"/>
          <w:szCs w:val="22"/>
        </w:rPr>
      </w:pPr>
    </w:p>
    <w:p w14:paraId="0DD648E7" w14:textId="7FEC9AFA" w:rsidR="00AB0A09" w:rsidRPr="005A32B2" w:rsidRDefault="00AB0A09" w:rsidP="005A32B2">
      <w:pPr>
        <w:spacing w:after="0" w:line="240" w:lineRule="auto"/>
        <w:contextualSpacing/>
        <w:jc w:val="both"/>
        <w:rPr>
          <w:b/>
          <w:bCs/>
          <w:color w:val="000000" w:themeColor="text1"/>
        </w:rPr>
      </w:pPr>
      <w:r w:rsidRPr="005A32B2">
        <w:rPr>
          <w:b/>
          <w:bCs/>
          <w:color w:val="000000" w:themeColor="text1"/>
        </w:rPr>
        <w:t xml:space="preserve">Decision </w:t>
      </w:r>
      <w:r w:rsidR="008B55C6" w:rsidRPr="005A32B2">
        <w:rPr>
          <w:b/>
          <w:bCs/>
          <w:color w:val="000000" w:themeColor="text1"/>
        </w:rPr>
        <w:t>m</w:t>
      </w:r>
      <w:r w:rsidRPr="005A32B2">
        <w:rPr>
          <w:b/>
          <w:bCs/>
          <w:color w:val="000000" w:themeColor="text1"/>
        </w:rPr>
        <w:t xml:space="preserve">aking and </w:t>
      </w:r>
      <w:r w:rsidR="008B55C6" w:rsidRPr="005A32B2">
        <w:rPr>
          <w:b/>
          <w:bCs/>
          <w:color w:val="000000" w:themeColor="text1"/>
        </w:rPr>
        <w:t>i</w:t>
      </w:r>
      <w:r w:rsidRPr="005A32B2">
        <w:rPr>
          <w:b/>
          <w:bCs/>
          <w:color w:val="000000" w:themeColor="text1"/>
        </w:rPr>
        <w:t>nnovation</w:t>
      </w:r>
    </w:p>
    <w:p w14:paraId="4D1735F6" w14:textId="77777777" w:rsidR="009C58DB" w:rsidRPr="005A32B2" w:rsidRDefault="009C58DB" w:rsidP="005A32B2">
      <w:pPr>
        <w:pStyle w:val="BodyText"/>
        <w:jc w:val="both"/>
        <w:rPr>
          <w:sz w:val="22"/>
          <w:szCs w:val="22"/>
        </w:rPr>
      </w:pPr>
      <w:bookmarkStart w:id="2" w:name="_Hlk61445704"/>
    </w:p>
    <w:bookmarkEnd w:id="2"/>
    <w:p w14:paraId="5CA6A664" w14:textId="2E5B489D"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Job holders will have the autonomy to adapt specific approaches to better meet medium term objectives. They will be bound by the recognised procedural framework of their specialism as it is managed by the </w:t>
      </w:r>
      <w:r w:rsidR="004D4952" w:rsidRPr="005A32B2">
        <w:rPr>
          <w:rFonts w:asciiTheme="minorHAnsi" w:hAnsiTheme="minorHAnsi" w:cstheme="minorHAnsi"/>
          <w:sz w:val="22"/>
          <w:szCs w:val="22"/>
        </w:rPr>
        <w:t>Council but</w:t>
      </w:r>
      <w:r w:rsidRPr="005A32B2">
        <w:rPr>
          <w:rFonts w:asciiTheme="minorHAnsi" w:hAnsiTheme="minorHAnsi" w:cstheme="minorHAnsi"/>
          <w:sz w:val="22"/>
          <w:szCs w:val="22"/>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A32B2" w:rsidRDefault="0012076A" w:rsidP="005A32B2">
      <w:pPr>
        <w:pStyle w:val="BodyText"/>
        <w:jc w:val="both"/>
        <w:rPr>
          <w:sz w:val="22"/>
          <w:szCs w:val="22"/>
        </w:rPr>
      </w:pPr>
    </w:p>
    <w:p w14:paraId="27CDAA7E" w14:textId="1FADF53A" w:rsidR="00AB0A09" w:rsidRPr="005A32B2" w:rsidRDefault="009C6B9A" w:rsidP="005A32B2">
      <w:pPr>
        <w:pStyle w:val="Heading3"/>
        <w:spacing w:before="0"/>
        <w:jc w:val="both"/>
        <w:rPr>
          <w:sz w:val="22"/>
          <w:szCs w:val="22"/>
        </w:rPr>
      </w:pPr>
      <w:r w:rsidRPr="005A32B2">
        <w:rPr>
          <w:sz w:val="22"/>
          <w:szCs w:val="22"/>
        </w:rPr>
        <w:t>A</w:t>
      </w:r>
      <w:r w:rsidR="00AB0A09" w:rsidRPr="005A32B2">
        <w:rPr>
          <w:sz w:val="22"/>
          <w:szCs w:val="22"/>
        </w:rPr>
        <w:t>reas of responsibility</w:t>
      </w:r>
    </w:p>
    <w:p w14:paraId="3F2E78DA" w14:textId="77777777" w:rsidR="00DF7F38" w:rsidRPr="005A32B2" w:rsidRDefault="00DF7F38" w:rsidP="005A32B2">
      <w:pPr>
        <w:pStyle w:val="BodyText"/>
        <w:jc w:val="both"/>
        <w:rPr>
          <w:rFonts w:asciiTheme="minorHAnsi" w:hAnsiTheme="minorHAnsi" w:cstheme="minorHAnsi"/>
          <w:sz w:val="22"/>
          <w:szCs w:val="22"/>
        </w:rPr>
      </w:pPr>
    </w:p>
    <w:p w14:paraId="3A87C1F0"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With</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a</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diverse</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range</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jobs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being</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represented</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at</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this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the</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precise</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blend of responsibilities for which the job holder is accountable will depend upon the service in which they</w:t>
      </w:r>
      <w:r w:rsidRPr="005A32B2">
        <w:rPr>
          <w:rFonts w:asciiTheme="minorHAnsi" w:hAnsiTheme="minorHAnsi" w:cstheme="minorHAnsi"/>
          <w:spacing w:val="-2"/>
          <w:sz w:val="22"/>
          <w:szCs w:val="22"/>
        </w:rPr>
        <w:t xml:space="preserve"> </w:t>
      </w:r>
      <w:r w:rsidRPr="005A32B2">
        <w:rPr>
          <w:rFonts w:asciiTheme="minorHAnsi" w:hAnsiTheme="minorHAnsi" w:cstheme="minorHAnsi"/>
          <w:sz w:val="22"/>
          <w:szCs w:val="22"/>
        </w:rPr>
        <w:t>operate.</w:t>
      </w:r>
    </w:p>
    <w:p w14:paraId="0527E0FE" w14:textId="77777777" w:rsidR="001E7B14" w:rsidRPr="005A32B2" w:rsidRDefault="001E7B14" w:rsidP="005A32B2">
      <w:pPr>
        <w:pStyle w:val="BodyText"/>
        <w:jc w:val="both"/>
        <w:rPr>
          <w:rFonts w:asciiTheme="minorHAnsi" w:hAnsiTheme="minorHAnsi" w:cstheme="minorHAnsi"/>
          <w:sz w:val="22"/>
          <w:szCs w:val="22"/>
        </w:rPr>
      </w:pPr>
    </w:p>
    <w:p w14:paraId="65EF2AB7" w14:textId="664A9A3C"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External facing roles will focus on the needs of people whether external service users or </w:t>
      </w:r>
      <w:r w:rsidR="002E7ED7" w:rsidRPr="005A32B2">
        <w:rPr>
          <w:rFonts w:asciiTheme="minorHAnsi" w:hAnsiTheme="minorHAnsi" w:cstheme="minorHAnsi"/>
          <w:sz w:val="22"/>
          <w:szCs w:val="22"/>
        </w:rPr>
        <w:t>partners and</w:t>
      </w:r>
      <w:r w:rsidRPr="005A32B2">
        <w:rPr>
          <w:rFonts w:asciiTheme="minorHAnsi" w:hAnsiTheme="minorHAnsi" w:cstheme="minorHAnsi"/>
          <w:sz w:val="22"/>
          <w:szCs w:val="22"/>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5A32B2" w:rsidRDefault="001E7B14" w:rsidP="005A32B2">
      <w:pPr>
        <w:pStyle w:val="BodyText"/>
        <w:jc w:val="both"/>
        <w:rPr>
          <w:rFonts w:asciiTheme="minorHAnsi" w:hAnsiTheme="minorHAnsi" w:cstheme="minorHAnsi"/>
          <w:sz w:val="22"/>
          <w:szCs w:val="22"/>
        </w:rPr>
      </w:pPr>
    </w:p>
    <w:p w14:paraId="67D0D674"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51C01135" w14:textId="77777777" w:rsidR="001E7B14" w:rsidRPr="005A32B2" w:rsidRDefault="001E7B14" w:rsidP="005A32B2">
      <w:pPr>
        <w:pStyle w:val="BodyText"/>
        <w:jc w:val="both"/>
        <w:rPr>
          <w:rFonts w:asciiTheme="minorHAnsi" w:hAnsiTheme="minorHAnsi" w:cstheme="minorHAnsi"/>
          <w:sz w:val="22"/>
          <w:szCs w:val="22"/>
        </w:rPr>
      </w:pPr>
    </w:p>
    <w:p w14:paraId="5060FBC4"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Pr="005A32B2" w:rsidRDefault="00E133F8" w:rsidP="005A32B2">
      <w:pPr>
        <w:pStyle w:val="Heading3"/>
        <w:spacing w:before="0"/>
        <w:jc w:val="both"/>
        <w:rPr>
          <w:sz w:val="22"/>
          <w:szCs w:val="22"/>
        </w:rPr>
      </w:pPr>
    </w:p>
    <w:p w14:paraId="14AFDE55" w14:textId="7EFD7983" w:rsidR="00AB0A09" w:rsidRPr="005A32B2" w:rsidRDefault="00AB0A09" w:rsidP="005A32B2">
      <w:pPr>
        <w:pStyle w:val="Heading3"/>
        <w:spacing w:before="0"/>
        <w:jc w:val="both"/>
        <w:rPr>
          <w:sz w:val="22"/>
          <w:szCs w:val="22"/>
        </w:rPr>
      </w:pPr>
      <w:r w:rsidRPr="005A32B2">
        <w:rPr>
          <w:sz w:val="22"/>
          <w:szCs w:val="22"/>
        </w:rPr>
        <w:t xml:space="preserve">Impacts and </w:t>
      </w:r>
      <w:r w:rsidR="008B55C6" w:rsidRPr="005A32B2">
        <w:rPr>
          <w:sz w:val="22"/>
          <w:szCs w:val="22"/>
        </w:rPr>
        <w:t>d</w:t>
      </w:r>
      <w:r w:rsidRPr="005A32B2">
        <w:rPr>
          <w:sz w:val="22"/>
          <w:szCs w:val="22"/>
        </w:rPr>
        <w:t>emands</w:t>
      </w:r>
    </w:p>
    <w:p w14:paraId="185656E2" w14:textId="77777777" w:rsidR="001E7B14" w:rsidRPr="005A32B2" w:rsidRDefault="001E7B14" w:rsidP="005A32B2">
      <w:pPr>
        <w:pStyle w:val="BodyText"/>
        <w:jc w:val="both"/>
        <w:rPr>
          <w:rFonts w:asciiTheme="minorHAnsi" w:hAnsiTheme="minorHAnsi" w:cstheme="minorHAnsi"/>
          <w:sz w:val="22"/>
          <w:szCs w:val="22"/>
        </w:rPr>
      </w:pPr>
    </w:p>
    <w:p w14:paraId="0FE21CA8" w14:textId="5CC8A45C"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5A32B2" w:rsidRDefault="001E7B14" w:rsidP="005A32B2">
      <w:pPr>
        <w:pStyle w:val="BodyText"/>
        <w:jc w:val="both"/>
        <w:rPr>
          <w:rFonts w:asciiTheme="minorHAnsi" w:hAnsiTheme="minorHAnsi" w:cstheme="minorHAnsi"/>
          <w:sz w:val="22"/>
          <w:szCs w:val="22"/>
        </w:rPr>
      </w:pPr>
    </w:p>
    <w:p w14:paraId="60769E7F"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The problem solving and decision-making elements of these jobs mean that job holders require lengthy periods of enhanced mental attention to attend to duties, while also dealing with deadlines, interruptions and conflicting demands.</w:t>
      </w:r>
    </w:p>
    <w:p w14:paraId="41AB4547" w14:textId="77777777" w:rsidR="001E7B14" w:rsidRPr="005A32B2" w:rsidRDefault="001E7B14" w:rsidP="005A32B2">
      <w:pPr>
        <w:spacing w:after="0" w:line="240" w:lineRule="auto"/>
        <w:jc w:val="both"/>
        <w:rPr>
          <w:rFonts w:cstheme="minorHAnsi"/>
        </w:rPr>
      </w:pPr>
    </w:p>
    <w:p w14:paraId="628D9825" w14:textId="77777777"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5A32B2" w:rsidRDefault="001E7B14" w:rsidP="005A32B2">
      <w:pPr>
        <w:pStyle w:val="BodyText"/>
        <w:jc w:val="both"/>
        <w:rPr>
          <w:rFonts w:asciiTheme="minorHAnsi" w:hAnsiTheme="minorHAnsi" w:cstheme="minorHAnsi"/>
          <w:sz w:val="22"/>
          <w:szCs w:val="22"/>
        </w:rPr>
      </w:pPr>
    </w:p>
    <w:p w14:paraId="0313AC30" w14:textId="62259AC9" w:rsidR="001E7B14"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find themselves exposed to some disagreeable, unpleasant</w:t>
      </w:r>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or</w:t>
      </w:r>
      <w:r w:rsidRPr="005A32B2">
        <w:rPr>
          <w:rFonts w:asciiTheme="minorHAnsi" w:hAnsiTheme="minorHAnsi" w:cstheme="minorHAnsi"/>
          <w:spacing w:val="-6"/>
          <w:sz w:val="22"/>
          <w:szCs w:val="22"/>
        </w:rPr>
        <w:t xml:space="preserve"> </w:t>
      </w:r>
      <w:r w:rsidRPr="005A32B2">
        <w:rPr>
          <w:rFonts w:asciiTheme="minorHAnsi" w:hAnsiTheme="minorHAnsi" w:cstheme="minorHAnsi"/>
          <w:sz w:val="22"/>
          <w:szCs w:val="22"/>
        </w:rPr>
        <w:t>hazardous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working</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conditions.</w:t>
      </w:r>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Particularly when the</w:t>
      </w:r>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needs</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their</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 xml:space="preserve">specialism </w:t>
      </w:r>
      <w:r w:rsidR="003734E7" w:rsidRPr="005A32B2">
        <w:rPr>
          <w:rFonts w:asciiTheme="minorHAnsi" w:hAnsiTheme="minorHAnsi" w:cstheme="minorHAnsi"/>
          <w:sz w:val="22"/>
          <w:szCs w:val="22"/>
        </w:rPr>
        <w:t>require</w:t>
      </w:r>
      <w:r w:rsidRPr="005A32B2">
        <w:rPr>
          <w:rFonts w:asciiTheme="minorHAnsi" w:hAnsiTheme="minorHAnsi" w:cstheme="minorHAnsi"/>
          <w:sz w:val="22"/>
          <w:szCs w:val="22"/>
        </w:rPr>
        <w:t xml:space="preserve"> them to work on external sites exposed to the weather, in or around refuse and waste plant, close to particularly noisy machinery and in similar</w:t>
      </w:r>
      <w:r w:rsidRPr="005A32B2">
        <w:rPr>
          <w:rFonts w:asciiTheme="minorHAnsi" w:hAnsiTheme="minorHAnsi" w:cstheme="minorHAnsi"/>
          <w:spacing w:val="-17"/>
          <w:sz w:val="22"/>
          <w:szCs w:val="22"/>
        </w:rPr>
        <w:t xml:space="preserve"> </w:t>
      </w:r>
      <w:r w:rsidRPr="005A32B2">
        <w:rPr>
          <w:rFonts w:asciiTheme="minorHAnsi" w:hAnsiTheme="minorHAnsi" w:cstheme="minorHAnsi"/>
          <w:sz w:val="22"/>
          <w:szCs w:val="22"/>
        </w:rPr>
        <w:t>environments.</w:t>
      </w:r>
    </w:p>
    <w:p w14:paraId="24C15E84" w14:textId="77777777" w:rsidR="001E7B14" w:rsidRPr="005A32B2" w:rsidRDefault="001E7B14" w:rsidP="005A32B2">
      <w:pPr>
        <w:pStyle w:val="BodyText"/>
        <w:jc w:val="both"/>
        <w:rPr>
          <w:rFonts w:asciiTheme="minorHAnsi" w:hAnsiTheme="minorHAnsi" w:cstheme="minorHAnsi"/>
          <w:sz w:val="22"/>
          <w:szCs w:val="22"/>
        </w:rPr>
      </w:pPr>
    </w:p>
    <w:p w14:paraId="262F4B25" w14:textId="479177F2" w:rsidR="00F77A6D" w:rsidRPr="005A32B2" w:rsidRDefault="001E7B14" w:rsidP="005A32B2">
      <w:pPr>
        <w:pStyle w:val="BodyText"/>
        <w:jc w:val="both"/>
        <w:rPr>
          <w:rFonts w:asciiTheme="minorHAnsi" w:hAnsiTheme="minorHAnsi" w:cstheme="minorHAnsi"/>
          <w:sz w:val="22"/>
          <w:szCs w:val="22"/>
        </w:rPr>
      </w:pPr>
      <w:r w:rsidRPr="005A32B2">
        <w:rPr>
          <w:rFonts w:asciiTheme="minorHAnsi" w:hAnsiTheme="minorHAnsi" w:cstheme="minorHAnsi"/>
          <w:sz w:val="22"/>
          <w:szCs w:val="22"/>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5A32B2"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367796984">
    <w:abstractNumId w:val="1"/>
  </w:num>
  <w:num w:numId="2" w16cid:durableId="1163543871">
    <w:abstractNumId w:val="2"/>
  </w:num>
  <w:num w:numId="3" w16cid:durableId="59618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kurx4cudr7aT96CXubBLhO6BNEWPNAbUAudB6OUU9s1VacgcaFQQd/GjuDFhF6nVJ1O1FWDF+H6NUx3FxMR4/Q==" w:salt="3VH0VKSNx8ByrTWEDUZC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63BF"/>
    <w:rsid w:val="000E523B"/>
    <w:rsid w:val="000F04CA"/>
    <w:rsid w:val="0012076A"/>
    <w:rsid w:val="00125D3C"/>
    <w:rsid w:val="00143529"/>
    <w:rsid w:val="001870A7"/>
    <w:rsid w:val="001929DB"/>
    <w:rsid w:val="001B4BCF"/>
    <w:rsid w:val="001C2894"/>
    <w:rsid w:val="001C2C12"/>
    <w:rsid w:val="001E7B14"/>
    <w:rsid w:val="00231E06"/>
    <w:rsid w:val="00251D49"/>
    <w:rsid w:val="002E7ED7"/>
    <w:rsid w:val="003533F6"/>
    <w:rsid w:val="003734E7"/>
    <w:rsid w:val="003C5E4E"/>
    <w:rsid w:val="004274A1"/>
    <w:rsid w:val="00446BC3"/>
    <w:rsid w:val="00467EB5"/>
    <w:rsid w:val="00472002"/>
    <w:rsid w:val="00493B44"/>
    <w:rsid w:val="004945EF"/>
    <w:rsid w:val="004C6CB8"/>
    <w:rsid w:val="004D4952"/>
    <w:rsid w:val="005127DC"/>
    <w:rsid w:val="00535A60"/>
    <w:rsid w:val="00546789"/>
    <w:rsid w:val="005A32B2"/>
    <w:rsid w:val="005B584C"/>
    <w:rsid w:val="0066078E"/>
    <w:rsid w:val="00686BAB"/>
    <w:rsid w:val="006A0A45"/>
    <w:rsid w:val="006D5B81"/>
    <w:rsid w:val="00720F2B"/>
    <w:rsid w:val="00833C85"/>
    <w:rsid w:val="008B1F21"/>
    <w:rsid w:val="008B55C6"/>
    <w:rsid w:val="008C5BE6"/>
    <w:rsid w:val="008D1089"/>
    <w:rsid w:val="008D1CFD"/>
    <w:rsid w:val="009546A6"/>
    <w:rsid w:val="00985C3F"/>
    <w:rsid w:val="009866C9"/>
    <w:rsid w:val="009C58DB"/>
    <w:rsid w:val="009C6B9A"/>
    <w:rsid w:val="00A02C09"/>
    <w:rsid w:val="00A25E9D"/>
    <w:rsid w:val="00A325CF"/>
    <w:rsid w:val="00A62900"/>
    <w:rsid w:val="00A94374"/>
    <w:rsid w:val="00AB0450"/>
    <w:rsid w:val="00AB0A09"/>
    <w:rsid w:val="00AD2933"/>
    <w:rsid w:val="00B9607C"/>
    <w:rsid w:val="00BB0543"/>
    <w:rsid w:val="00BE4243"/>
    <w:rsid w:val="00C23807"/>
    <w:rsid w:val="00C804A0"/>
    <w:rsid w:val="00CA5C3B"/>
    <w:rsid w:val="00CB4B19"/>
    <w:rsid w:val="00CB58DF"/>
    <w:rsid w:val="00CF73A7"/>
    <w:rsid w:val="00CF778B"/>
    <w:rsid w:val="00D6747B"/>
    <w:rsid w:val="00D72A65"/>
    <w:rsid w:val="00DC4A0A"/>
    <w:rsid w:val="00DC7143"/>
    <w:rsid w:val="00DD7DEE"/>
    <w:rsid w:val="00DF7F38"/>
    <w:rsid w:val="00E133F8"/>
    <w:rsid w:val="00E2449F"/>
    <w:rsid w:val="00E91583"/>
    <w:rsid w:val="00EC3018"/>
    <w:rsid w:val="00EE040A"/>
    <w:rsid w:val="00EE37E1"/>
    <w:rsid w:val="00F05D10"/>
    <w:rsid w:val="00F061B1"/>
    <w:rsid w:val="00F77A6D"/>
    <w:rsid w:val="00F83331"/>
    <w:rsid w:val="00F93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49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ED5B9-4DCB-47F7-9336-2BA43D76C301}">
  <ds:schemaRefs>
    <ds:schemaRef ds:uri="Microsoft.SharePoint.Taxonomy.ContentTypeSync"/>
  </ds:schemaRefs>
</ds:datastoreItem>
</file>

<file path=customXml/itemProps2.xml><?xml version="1.0" encoding="utf-8"?>
<ds:datastoreItem xmlns:ds="http://schemas.openxmlformats.org/officeDocument/2006/customXml" ds:itemID="{822BB64B-04D3-49C9-B868-C6AC464BB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AFE861-A139-4046-A744-700AD41B1D40}">
  <ds:schemaRef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2FF0826-DB71-430E-B7F0-E216A4D6C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Nikki Barrett</cp:lastModifiedBy>
  <cp:revision>2</cp:revision>
  <dcterms:created xsi:type="dcterms:W3CDTF">2024-01-26T13:54:00Z</dcterms:created>
  <dcterms:modified xsi:type="dcterms:W3CDTF">2024-01-26T13:54:00Z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421;#Jonathan Palmer;#82;#Lynette Houghton;#67;#Jeanette Float</vt:lpwstr>
  </property>
</Properties>
</file>