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5128E45" w:rsidR="0017540B" w:rsidRPr="003C2084" w:rsidRDefault="00BD7B0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Public Health and NHS Health Check Project </w:t>
      </w:r>
      <w:r w:rsidR="002C4856">
        <w:rPr>
          <w:rFonts w:ascii="Amasis MT Pro Black" w:hAnsi="Amasis MT Pro Black"/>
          <w:b/>
          <w:bCs/>
          <w:color w:val="008796"/>
          <w:sz w:val="48"/>
          <w:szCs w:val="48"/>
        </w:rPr>
        <w:t>Support</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6FBFF37" w:rsidR="00844611" w:rsidRPr="001F4958" w:rsidRDefault="002C4856" w:rsidP="00C577BE">
            <w:pPr>
              <w:spacing w:after="0" w:line="240" w:lineRule="auto"/>
              <w:ind w:right="118"/>
              <w:contextualSpacing/>
              <w:rPr>
                <w:rFonts w:cstheme="minorHAnsi"/>
                <w:noProof/>
                <w:sz w:val="24"/>
                <w:szCs w:val="24"/>
              </w:rPr>
            </w:pPr>
            <w:r>
              <w:rPr>
                <w:rFonts w:cstheme="minorHAnsi"/>
                <w:noProof/>
                <w:sz w:val="24"/>
                <w:szCs w:val="24"/>
              </w:rPr>
              <w:t>Public Health</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C9E9F0B" w:rsidR="00844611" w:rsidRPr="001F4958" w:rsidRDefault="002C4856" w:rsidP="00C577BE">
            <w:pPr>
              <w:spacing w:after="0" w:line="240" w:lineRule="auto"/>
              <w:ind w:right="118"/>
              <w:contextualSpacing/>
              <w:rPr>
                <w:rFonts w:cstheme="minorHAnsi"/>
                <w:noProof/>
                <w:sz w:val="24"/>
                <w:szCs w:val="24"/>
              </w:rPr>
            </w:pPr>
            <w:r>
              <w:rPr>
                <w:rFonts w:cstheme="minorHAnsi"/>
                <w:noProof/>
                <w:sz w:val="24"/>
                <w:szCs w:val="24"/>
              </w:rPr>
              <w:t>Senior Project Support Officer / PA</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32F229" w:rsidR="00844611" w:rsidRPr="001F4958" w:rsidRDefault="002C4856"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ABC64E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60C0D4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12732C7" w:rsidR="00B86474" w:rsidRPr="001F4958" w:rsidRDefault="002C4856" w:rsidP="004754B8">
            <w:pPr>
              <w:spacing w:after="0" w:line="240" w:lineRule="auto"/>
              <w:ind w:right="118"/>
              <w:contextualSpacing/>
              <w:rPr>
                <w:rFonts w:cstheme="minorHAnsi"/>
                <w:noProof/>
                <w:sz w:val="24"/>
                <w:szCs w:val="24"/>
              </w:rPr>
            </w:pPr>
            <w:r>
              <w:rPr>
                <w:rFonts w:cstheme="minorHAnsi"/>
                <w:noProof/>
                <w:sz w:val="24"/>
                <w:szCs w:val="24"/>
              </w:rPr>
              <w:t>September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B3AF6BC" w:rsidR="00844611" w:rsidRPr="001F4958" w:rsidRDefault="00465759" w:rsidP="00C577BE">
            <w:pPr>
              <w:spacing w:after="0" w:line="240" w:lineRule="auto"/>
              <w:ind w:right="118"/>
              <w:contextualSpacing/>
              <w:rPr>
                <w:rFonts w:cstheme="minorHAnsi"/>
                <w:noProof/>
                <w:sz w:val="24"/>
                <w:szCs w:val="24"/>
              </w:rPr>
            </w:pPr>
            <w:r>
              <w:rPr>
                <w:rFonts w:cstheme="minorHAnsi"/>
                <w:noProof/>
                <w:sz w:val="24"/>
                <w:szCs w:val="24"/>
              </w:rPr>
              <w:t>JE1090</w:t>
            </w:r>
          </w:p>
        </w:tc>
      </w:tr>
    </w:tbl>
    <w:p w14:paraId="6A3190DC" w14:textId="479F182A" w:rsidR="0094093A" w:rsidRPr="008B4CF5" w:rsidRDefault="0094093A" w:rsidP="001B215B">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5C36B7" w14:paraId="5C8C87F7" w14:textId="77777777" w:rsidTr="009A58DA">
        <w:tc>
          <w:tcPr>
            <w:tcW w:w="456" w:type="dxa"/>
          </w:tcPr>
          <w:p w14:paraId="317D298E" w14:textId="6E2B1C38" w:rsidR="005C36B7" w:rsidRPr="000D2837" w:rsidRDefault="005C36B7" w:rsidP="005C36B7">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7051AED" w:rsidR="005C36B7" w:rsidRPr="001B215B" w:rsidRDefault="005C36B7" w:rsidP="005C36B7">
            <w:pPr>
              <w:pStyle w:val="BodyText"/>
            </w:pPr>
            <w:r>
              <w:rPr>
                <w:rFonts w:cstheme="minorHAnsi"/>
                <w:color w:val="000000" w:themeColor="text1"/>
              </w:rPr>
              <w:t xml:space="preserve">To provide comprehensive project and administrative support for the NHS Health Check programme for Bedford Borough, Central Bedfordshire, and Milton Keynes public health. </w:t>
            </w:r>
          </w:p>
        </w:tc>
      </w:tr>
      <w:tr w:rsidR="005C36B7" w14:paraId="1175A00B" w14:textId="77777777" w:rsidTr="009A58DA">
        <w:tc>
          <w:tcPr>
            <w:tcW w:w="456" w:type="dxa"/>
          </w:tcPr>
          <w:p w14:paraId="1648EC52" w14:textId="06E671FB" w:rsidR="005C36B7" w:rsidRPr="000D2837" w:rsidRDefault="005C36B7" w:rsidP="005C36B7">
            <w:pPr>
              <w:spacing w:after="0" w:line="240" w:lineRule="auto"/>
              <w:ind w:right="118"/>
              <w:rPr>
                <w:b/>
                <w:bCs/>
                <w:sz w:val="24"/>
                <w:szCs w:val="24"/>
              </w:rPr>
            </w:pPr>
            <w:r w:rsidRPr="000D2837">
              <w:rPr>
                <w:b/>
                <w:bCs/>
                <w:sz w:val="24"/>
                <w:szCs w:val="24"/>
              </w:rPr>
              <w:t>2</w:t>
            </w:r>
          </w:p>
        </w:tc>
        <w:tc>
          <w:tcPr>
            <w:tcW w:w="9072" w:type="dxa"/>
          </w:tcPr>
          <w:p w14:paraId="069EB440" w14:textId="7667FFFF" w:rsidR="005C36B7" w:rsidRPr="001B215B" w:rsidRDefault="005C36B7" w:rsidP="005C36B7">
            <w:pPr>
              <w:pStyle w:val="BodyText"/>
            </w:pPr>
            <w:r>
              <w:rPr>
                <w:rFonts w:cstheme="minorHAnsi"/>
                <w:color w:val="000000" w:themeColor="text1"/>
              </w:rPr>
              <w:t>To support financial processes for the shared public health service including raising purchase orders, liaising with suppliers, and ensuring invoices are dealt with promptly and accurately for payment.</w:t>
            </w:r>
          </w:p>
        </w:tc>
      </w:tr>
      <w:tr w:rsidR="005C36B7" w14:paraId="52DB8D7D" w14:textId="77777777" w:rsidTr="009A58DA">
        <w:tc>
          <w:tcPr>
            <w:tcW w:w="456" w:type="dxa"/>
          </w:tcPr>
          <w:p w14:paraId="68898096" w14:textId="51AF515F" w:rsidR="005C36B7" w:rsidRPr="000D2837" w:rsidRDefault="005C36B7" w:rsidP="005C36B7">
            <w:pPr>
              <w:spacing w:after="0" w:line="240" w:lineRule="auto"/>
              <w:ind w:right="118"/>
              <w:rPr>
                <w:b/>
                <w:bCs/>
                <w:sz w:val="24"/>
                <w:szCs w:val="24"/>
              </w:rPr>
            </w:pPr>
            <w:r w:rsidRPr="000D2837">
              <w:rPr>
                <w:b/>
                <w:bCs/>
                <w:sz w:val="24"/>
                <w:szCs w:val="24"/>
              </w:rPr>
              <w:t>3</w:t>
            </w:r>
          </w:p>
        </w:tc>
        <w:tc>
          <w:tcPr>
            <w:tcW w:w="9072" w:type="dxa"/>
          </w:tcPr>
          <w:p w14:paraId="7E16FC57" w14:textId="1368C4E1" w:rsidR="005C36B7" w:rsidRPr="001B215B" w:rsidRDefault="005C36B7" w:rsidP="005C36B7">
            <w:pPr>
              <w:pStyle w:val="BodyText"/>
            </w:pPr>
            <w:r>
              <w:rPr>
                <w:rFonts w:cstheme="minorHAnsi"/>
                <w:color w:val="000000" w:themeColor="text1"/>
              </w:rPr>
              <w:t>To provide administrative support to the public health team including preparing meeting agendas, booking meeting rooms or venues, minute taking, and timely distribution of papers before and after meetings.</w:t>
            </w:r>
          </w:p>
        </w:tc>
      </w:tr>
      <w:tr w:rsidR="005C36B7" w14:paraId="41071A23" w14:textId="77777777" w:rsidTr="009A58DA">
        <w:tc>
          <w:tcPr>
            <w:tcW w:w="456" w:type="dxa"/>
          </w:tcPr>
          <w:p w14:paraId="4BCFE63A" w14:textId="4DD18346" w:rsidR="005C36B7" w:rsidRPr="000D2837" w:rsidRDefault="005C36B7" w:rsidP="005C36B7">
            <w:pPr>
              <w:spacing w:after="0" w:line="240" w:lineRule="auto"/>
              <w:ind w:right="118"/>
              <w:rPr>
                <w:b/>
                <w:bCs/>
                <w:sz w:val="24"/>
                <w:szCs w:val="24"/>
              </w:rPr>
            </w:pPr>
            <w:r w:rsidRPr="000D2837">
              <w:rPr>
                <w:b/>
                <w:bCs/>
                <w:sz w:val="24"/>
                <w:szCs w:val="24"/>
              </w:rPr>
              <w:t>4</w:t>
            </w:r>
          </w:p>
        </w:tc>
        <w:tc>
          <w:tcPr>
            <w:tcW w:w="9072" w:type="dxa"/>
          </w:tcPr>
          <w:p w14:paraId="01C0158B" w14:textId="2F5CC314" w:rsidR="005C36B7" w:rsidRPr="001B215B" w:rsidRDefault="005C36B7" w:rsidP="005C36B7">
            <w:pPr>
              <w:pStyle w:val="BodyText"/>
            </w:pPr>
            <w:r>
              <w:rPr>
                <w:rFonts w:cstheme="minorHAnsi"/>
                <w:color w:val="000000" w:themeColor="text1"/>
              </w:rPr>
              <w:t>To generate project management documents (</w:t>
            </w:r>
            <w:proofErr w:type="gramStart"/>
            <w:r>
              <w:rPr>
                <w:rFonts w:cstheme="minorHAnsi"/>
                <w:color w:val="000000" w:themeColor="text1"/>
              </w:rPr>
              <w:t>e.g.</w:t>
            </w:r>
            <w:proofErr w:type="gramEnd"/>
            <w:r>
              <w:rPr>
                <w:rFonts w:cstheme="minorHAnsi"/>
                <w:color w:val="000000" w:themeColor="text1"/>
              </w:rPr>
              <w:t xml:space="preserve"> report templates, spreadsheets, or presentations), and keep these up to date throughout the project.</w:t>
            </w:r>
          </w:p>
        </w:tc>
      </w:tr>
      <w:tr w:rsidR="005C36B7" w14:paraId="1AFB009D" w14:textId="77777777" w:rsidTr="009A58DA">
        <w:tc>
          <w:tcPr>
            <w:tcW w:w="456" w:type="dxa"/>
          </w:tcPr>
          <w:p w14:paraId="488283BD" w14:textId="79A6057E" w:rsidR="005C36B7" w:rsidRPr="000D2837" w:rsidRDefault="005C36B7" w:rsidP="005C36B7">
            <w:pPr>
              <w:spacing w:after="0" w:line="240" w:lineRule="auto"/>
              <w:ind w:right="118"/>
              <w:rPr>
                <w:b/>
                <w:bCs/>
                <w:sz w:val="24"/>
                <w:szCs w:val="24"/>
              </w:rPr>
            </w:pPr>
            <w:r w:rsidRPr="000D2837">
              <w:rPr>
                <w:b/>
                <w:bCs/>
                <w:sz w:val="24"/>
                <w:szCs w:val="24"/>
              </w:rPr>
              <w:t>5</w:t>
            </w:r>
          </w:p>
        </w:tc>
        <w:tc>
          <w:tcPr>
            <w:tcW w:w="9072" w:type="dxa"/>
          </w:tcPr>
          <w:p w14:paraId="5204BE07" w14:textId="70B585EC" w:rsidR="005C36B7" w:rsidRPr="001B215B" w:rsidRDefault="005C36B7" w:rsidP="005C36B7">
            <w:pPr>
              <w:pStyle w:val="BodyText"/>
            </w:pPr>
            <w:r>
              <w:rPr>
                <w:rFonts w:cstheme="minorHAnsi"/>
                <w:color w:val="000000" w:themeColor="text1"/>
              </w:rPr>
              <w:t xml:space="preserve">To be the first point of contact for the Public Health team, monitoring the email inbox and incoming telephone calls, and responding as needed. This may be answering the queries, resolving issues, or forwarding to relevant colleagues for a response. </w:t>
            </w:r>
          </w:p>
        </w:tc>
      </w:tr>
      <w:tr w:rsidR="005C36B7" w14:paraId="4D030043" w14:textId="77777777" w:rsidTr="009A58DA">
        <w:tc>
          <w:tcPr>
            <w:tcW w:w="456" w:type="dxa"/>
          </w:tcPr>
          <w:p w14:paraId="2A535A5B" w14:textId="712DB6A5" w:rsidR="005C36B7" w:rsidRPr="000D2837" w:rsidRDefault="005C36B7" w:rsidP="005C36B7">
            <w:pPr>
              <w:spacing w:after="0" w:line="240" w:lineRule="auto"/>
              <w:ind w:right="118"/>
              <w:rPr>
                <w:b/>
                <w:bCs/>
                <w:sz w:val="24"/>
                <w:szCs w:val="24"/>
              </w:rPr>
            </w:pPr>
            <w:r w:rsidRPr="000D2837">
              <w:rPr>
                <w:b/>
                <w:bCs/>
                <w:sz w:val="24"/>
                <w:szCs w:val="24"/>
              </w:rPr>
              <w:t>6</w:t>
            </w:r>
          </w:p>
        </w:tc>
        <w:tc>
          <w:tcPr>
            <w:tcW w:w="9072" w:type="dxa"/>
          </w:tcPr>
          <w:p w14:paraId="5ABE2E4C" w14:textId="62338DCE" w:rsidR="005C36B7" w:rsidRPr="001B215B" w:rsidRDefault="005C36B7" w:rsidP="005C36B7">
            <w:pPr>
              <w:pStyle w:val="BodyText"/>
            </w:pPr>
            <w:r>
              <w:rPr>
                <w:rFonts w:cstheme="minorHAnsi"/>
                <w:color w:val="000000" w:themeColor="text1"/>
              </w:rPr>
              <w:t>Sharing communications with partners to ensure they receive information in a timely way.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4031D2" w14:paraId="7DF1D041" w14:textId="77777777" w:rsidTr="009A58DA">
        <w:tc>
          <w:tcPr>
            <w:tcW w:w="456" w:type="dxa"/>
          </w:tcPr>
          <w:p w14:paraId="1383F5FB" w14:textId="77777777" w:rsidR="004031D2" w:rsidRPr="000D2837" w:rsidRDefault="004031D2" w:rsidP="004031D2">
            <w:pPr>
              <w:spacing w:after="0" w:line="240" w:lineRule="auto"/>
              <w:ind w:right="118"/>
              <w:rPr>
                <w:b/>
                <w:bCs/>
                <w:sz w:val="24"/>
                <w:szCs w:val="24"/>
              </w:rPr>
            </w:pPr>
            <w:r w:rsidRPr="000D2837">
              <w:rPr>
                <w:b/>
                <w:bCs/>
                <w:sz w:val="24"/>
                <w:szCs w:val="24"/>
              </w:rPr>
              <w:t>1</w:t>
            </w:r>
          </w:p>
        </w:tc>
        <w:tc>
          <w:tcPr>
            <w:tcW w:w="9072" w:type="dxa"/>
          </w:tcPr>
          <w:p w14:paraId="488052B5" w14:textId="0B7F00BC" w:rsidR="004031D2" w:rsidRDefault="004031D2" w:rsidP="004031D2">
            <w:pPr>
              <w:spacing w:after="0" w:line="240" w:lineRule="auto"/>
              <w:ind w:right="118"/>
              <w:jc w:val="both"/>
              <w:rPr>
                <w:sz w:val="24"/>
                <w:szCs w:val="24"/>
              </w:rPr>
            </w:pPr>
            <w:r>
              <w:rPr>
                <w:rFonts w:cstheme="minorHAnsi"/>
                <w:color w:val="000000" w:themeColor="text1"/>
              </w:rPr>
              <w:t>NQV Level 3 administrative qualification, or relevant experience.</w:t>
            </w:r>
          </w:p>
        </w:tc>
      </w:tr>
      <w:tr w:rsidR="004031D2" w14:paraId="30609FB5" w14:textId="77777777" w:rsidTr="009A58DA">
        <w:tc>
          <w:tcPr>
            <w:tcW w:w="456" w:type="dxa"/>
          </w:tcPr>
          <w:p w14:paraId="40CF3A09" w14:textId="77777777" w:rsidR="004031D2" w:rsidRPr="000D2837" w:rsidRDefault="004031D2" w:rsidP="004031D2">
            <w:pPr>
              <w:spacing w:after="0" w:line="240" w:lineRule="auto"/>
              <w:ind w:right="118"/>
              <w:rPr>
                <w:b/>
                <w:bCs/>
                <w:sz w:val="24"/>
                <w:szCs w:val="24"/>
              </w:rPr>
            </w:pPr>
            <w:r w:rsidRPr="000D2837">
              <w:rPr>
                <w:b/>
                <w:bCs/>
                <w:sz w:val="24"/>
                <w:szCs w:val="24"/>
              </w:rPr>
              <w:t>2</w:t>
            </w:r>
          </w:p>
        </w:tc>
        <w:tc>
          <w:tcPr>
            <w:tcW w:w="9072" w:type="dxa"/>
          </w:tcPr>
          <w:p w14:paraId="68F23ED0" w14:textId="51EBD696" w:rsidR="004031D2" w:rsidRDefault="004031D2" w:rsidP="004031D2">
            <w:pPr>
              <w:spacing w:after="0" w:line="240" w:lineRule="auto"/>
              <w:ind w:right="118"/>
              <w:jc w:val="both"/>
              <w:rPr>
                <w:sz w:val="24"/>
                <w:szCs w:val="24"/>
              </w:rPr>
            </w:pPr>
            <w:r>
              <w:rPr>
                <w:rFonts w:cstheme="minorHAnsi"/>
                <w:color w:val="000000" w:themeColor="text1"/>
              </w:rPr>
              <w:t xml:space="preserve">Competent in using IT systems and Microsoft applications to a good standard, including Word, Excel and Power Point, with accurate typing, note taking and data entry skills. </w:t>
            </w:r>
          </w:p>
        </w:tc>
      </w:tr>
      <w:tr w:rsidR="004031D2" w14:paraId="6CA6538F" w14:textId="77777777" w:rsidTr="009A58DA">
        <w:tc>
          <w:tcPr>
            <w:tcW w:w="456" w:type="dxa"/>
          </w:tcPr>
          <w:p w14:paraId="05DBBD0C" w14:textId="77777777" w:rsidR="004031D2" w:rsidRPr="000D2837" w:rsidRDefault="004031D2" w:rsidP="004031D2">
            <w:pPr>
              <w:spacing w:after="0" w:line="240" w:lineRule="auto"/>
              <w:ind w:right="118"/>
              <w:rPr>
                <w:b/>
                <w:bCs/>
                <w:sz w:val="24"/>
                <w:szCs w:val="24"/>
              </w:rPr>
            </w:pPr>
            <w:r w:rsidRPr="000D2837">
              <w:rPr>
                <w:b/>
                <w:bCs/>
                <w:sz w:val="24"/>
                <w:szCs w:val="24"/>
              </w:rPr>
              <w:lastRenderedPageBreak/>
              <w:t>3</w:t>
            </w:r>
          </w:p>
        </w:tc>
        <w:tc>
          <w:tcPr>
            <w:tcW w:w="9072" w:type="dxa"/>
          </w:tcPr>
          <w:p w14:paraId="59F0241D" w14:textId="500007FF" w:rsidR="004031D2" w:rsidRDefault="004031D2" w:rsidP="004031D2">
            <w:pPr>
              <w:spacing w:after="0" w:line="240" w:lineRule="auto"/>
              <w:ind w:right="118"/>
              <w:jc w:val="both"/>
              <w:rPr>
                <w:sz w:val="24"/>
                <w:szCs w:val="24"/>
              </w:rPr>
            </w:pPr>
            <w:r>
              <w:rPr>
                <w:rFonts w:cstheme="minorHAnsi"/>
                <w:color w:val="000000" w:themeColor="text1"/>
              </w:rPr>
              <w:t xml:space="preserve">Experience of using financial systems (such as ERP or similar); proven ability to process financial information accurately and within specified timescales.  </w:t>
            </w:r>
          </w:p>
        </w:tc>
      </w:tr>
      <w:tr w:rsidR="004031D2" w14:paraId="22047EE8" w14:textId="77777777" w:rsidTr="009A58DA">
        <w:tc>
          <w:tcPr>
            <w:tcW w:w="456" w:type="dxa"/>
          </w:tcPr>
          <w:p w14:paraId="43E08BC9" w14:textId="77777777" w:rsidR="004031D2" w:rsidRPr="000D2837" w:rsidRDefault="004031D2" w:rsidP="004031D2">
            <w:pPr>
              <w:spacing w:after="0" w:line="240" w:lineRule="auto"/>
              <w:ind w:right="118"/>
              <w:rPr>
                <w:b/>
                <w:bCs/>
                <w:sz w:val="24"/>
                <w:szCs w:val="24"/>
              </w:rPr>
            </w:pPr>
            <w:r w:rsidRPr="000D2837">
              <w:rPr>
                <w:b/>
                <w:bCs/>
                <w:sz w:val="24"/>
                <w:szCs w:val="24"/>
              </w:rPr>
              <w:t>4</w:t>
            </w:r>
          </w:p>
        </w:tc>
        <w:tc>
          <w:tcPr>
            <w:tcW w:w="9072" w:type="dxa"/>
          </w:tcPr>
          <w:p w14:paraId="185F7B28" w14:textId="209B1937" w:rsidR="004031D2" w:rsidRDefault="004031D2" w:rsidP="004031D2">
            <w:pPr>
              <w:spacing w:after="0" w:line="240" w:lineRule="auto"/>
              <w:ind w:right="118"/>
              <w:jc w:val="both"/>
              <w:rPr>
                <w:sz w:val="24"/>
                <w:szCs w:val="24"/>
              </w:rPr>
            </w:pPr>
            <w:r>
              <w:rPr>
                <w:rFonts w:cstheme="minorHAnsi"/>
                <w:color w:val="000000" w:themeColor="text1"/>
              </w:rPr>
              <w:t xml:space="preserve">Strong organisational skills, with the ability to manage your own workload and prioritise tasks to meet deadlines; good judgement skills - knowing when to </w:t>
            </w:r>
            <w:proofErr w:type="gramStart"/>
            <w:r>
              <w:rPr>
                <w:rFonts w:cstheme="minorHAnsi"/>
                <w:color w:val="000000" w:themeColor="text1"/>
              </w:rPr>
              <w:t>take action</w:t>
            </w:r>
            <w:proofErr w:type="gramEnd"/>
            <w:r>
              <w:rPr>
                <w:rFonts w:cstheme="minorHAnsi"/>
                <w:color w:val="000000" w:themeColor="text1"/>
              </w:rPr>
              <w:t xml:space="preserve">, ask for support, or escalate. </w:t>
            </w:r>
          </w:p>
        </w:tc>
      </w:tr>
      <w:tr w:rsidR="004031D2" w14:paraId="1CA3B18C" w14:textId="77777777" w:rsidTr="009A58DA">
        <w:tc>
          <w:tcPr>
            <w:tcW w:w="456" w:type="dxa"/>
          </w:tcPr>
          <w:p w14:paraId="218547CD" w14:textId="77777777" w:rsidR="004031D2" w:rsidRPr="000D2837" w:rsidRDefault="004031D2" w:rsidP="004031D2">
            <w:pPr>
              <w:spacing w:after="0" w:line="240" w:lineRule="auto"/>
              <w:ind w:right="118"/>
              <w:rPr>
                <w:b/>
                <w:bCs/>
                <w:sz w:val="24"/>
                <w:szCs w:val="24"/>
              </w:rPr>
            </w:pPr>
            <w:r w:rsidRPr="000D2837">
              <w:rPr>
                <w:b/>
                <w:bCs/>
                <w:sz w:val="24"/>
                <w:szCs w:val="24"/>
              </w:rPr>
              <w:t>5</w:t>
            </w:r>
          </w:p>
        </w:tc>
        <w:tc>
          <w:tcPr>
            <w:tcW w:w="9072" w:type="dxa"/>
          </w:tcPr>
          <w:p w14:paraId="11203BD2" w14:textId="54CECDB8" w:rsidR="004031D2" w:rsidRDefault="004031D2" w:rsidP="004031D2">
            <w:pPr>
              <w:spacing w:after="0" w:line="240" w:lineRule="auto"/>
              <w:ind w:right="118"/>
              <w:jc w:val="both"/>
              <w:rPr>
                <w:sz w:val="24"/>
                <w:szCs w:val="24"/>
              </w:rPr>
            </w:pPr>
            <w:r>
              <w:rPr>
                <w:rFonts w:cstheme="minorHAnsi"/>
                <w:color w:val="000000" w:themeColor="text1"/>
              </w:rPr>
              <w:t>Good communication, customer service and interpersonal skills; able to communicate well in person, over the phone and by email.</w:t>
            </w:r>
          </w:p>
        </w:tc>
      </w:tr>
      <w:tr w:rsidR="004031D2" w14:paraId="60739F11" w14:textId="77777777" w:rsidTr="009A58DA">
        <w:tc>
          <w:tcPr>
            <w:tcW w:w="456" w:type="dxa"/>
          </w:tcPr>
          <w:p w14:paraId="4EDEFB8F" w14:textId="77777777" w:rsidR="004031D2" w:rsidRPr="000D2837" w:rsidRDefault="004031D2" w:rsidP="004031D2">
            <w:pPr>
              <w:spacing w:after="0" w:line="240" w:lineRule="auto"/>
              <w:ind w:right="118"/>
              <w:rPr>
                <w:b/>
                <w:bCs/>
                <w:sz w:val="24"/>
                <w:szCs w:val="24"/>
              </w:rPr>
            </w:pPr>
            <w:r w:rsidRPr="000D2837">
              <w:rPr>
                <w:b/>
                <w:bCs/>
                <w:sz w:val="24"/>
                <w:szCs w:val="24"/>
              </w:rPr>
              <w:t>6</w:t>
            </w:r>
          </w:p>
        </w:tc>
        <w:tc>
          <w:tcPr>
            <w:tcW w:w="9072" w:type="dxa"/>
          </w:tcPr>
          <w:p w14:paraId="5B658386" w14:textId="321A1F47" w:rsidR="004031D2" w:rsidRDefault="004031D2" w:rsidP="004031D2">
            <w:pPr>
              <w:spacing w:after="0" w:line="240" w:lineRule="auto"/>
              <w:ind w:right="118"/>
              <w:jc w:val="both"/>
              <w:rPr>
                <w:sz w:val="24"/>
                <w:szCs w:val="24"/>
              </w:rPr>
            </w:pPr>
            <w:r>
              <w:rPr>
                <w:rFonts w:cstheme="minorHAnsi"/>
                <w:color w:val="000000" w:themeColor="text1"/>
              </w:rPr>
              <w:t xml:space="preserve">Ability to work well within a team, being self-motivated and able to demonstrate initiative, making suggestions and feeding back to improve performance or processes.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99AB1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14480">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681C2B7" w14:textId="5BBAC762" w:rsidR="00314480" w:rsidRPr="00314480" w:rsidRDefault="00314480" w:rsidP="00314480">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1B17CF88" w14:textId="77777777" w:rsidR="00314480" w:rsidRPr="00314480" w:rsidRDefault="00314480" w:rsidP="00314480">
      <w:pPr>
        <w:spacing w:after="0" w:line="240" w:lineRule="auto"/>
        <w:ind w:left="567" w:right="260"/>
        <w:rPr>
          <w:noProof/>
          <w:sz w:val="24"/>
          <w:szCs w:val="24"/>
        </w:rPr>
      </w:pPr>
    </w:p>
    <w:p w14:paraId="7B816134" w14:textId="77777777" w:rsidR="00314480" w:rsidRPr="00314480" w:rsidRDefault="00314480" w:rsidP="00314480">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2D7B0F10" w14:textId="77777777" w:rsidR="00314480" w:rsidRPr="00314480" w:rsidRDefault="00314480" w:rsidP="00314480">
      <w:pPr>
        <w:spacing w:after="0" w:line="240" w:lineRule="auto"/>
        <w:ind w:left="567" w:right="260"/>
        <w:rPr>
          <w:noProof/>
          <w:sz w:val="24"/>
          <w:szCs w:val="24"/>
        </w:rPr>
      </w:pPr>
    </w:p>
    <w:p w14:paraId="64FDA65D"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Role characteristics</w:t>
      </w:r>
    </w:p>
    <w:p w14:paraId="71E4178C" w14:textId="77777777" w:rsidR="00314480" w:rsidRPr="00314480" w:rsidRDefault="00314480" w:rsidP="00314480">
      <w:pPr>
        <w:spacing w:after="0" w:line="240" w:lineRule="auto"/>
        <w:ind w:left="567" w:right="260"/>
        <w:rPr>
          <w:noProof/>
          <w:sz w:val="24"/>
          <w:szCs w:val="24"/>
        </w:rPr>
      </w:pPr>
    </w:p>
    <w:p w14:paraId="566846ED"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7975CFAE" w14:textId="77777777" w:rsidR="00314480" w:rsidRPr="00314480" w:rsidRDefault="00314480" w:rsidP="00314480">
      <w:pPr>
        <w:spacing w:after="0" w:line="240" w:lineRule="auto"/>
        <w:ind w:left="567" w:right="260"/>
        <w:rPr>
          <w:b/>
          <w:bCs/>
          <w:noProof/>
          <w:sz w:val="24"/>
          <w:szCs w:val="24"/>
        </w:rPr>
      </w:pPr>
    </w:p>
    <w:p w14:paraId="37AD4165"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The knowledge and skills required</w:t>
      </w:r>
    </w:p>
    <w:p w14:paraId="0CB28AD9" w14:textId="77777777" w:rsidR="00314480" w:rsidRPr="00314480" w:rsidRDefault="00314480" w:rsidP="00314480">
      <w:pPr>
        <w:spacing w:after="0" w:line="240" w:lineRule="auto"/>
        <w:ind w:left="567" w:right="260"/>
        <w:rPr>
          <w:noProof/>
          <w:sz w:val="24"/>
          <w:szCs w:val="24"/>
        </w:rPr>
      </w:pPr>
    </w:p>
    <w:p w14:paraId="3885616D" w14:textId="77777777" w:rsidR="00314480" w:rsidRPr="00314480" w:rsidRDefault="00314480" w:rsidP="00314480">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6FF76E15" w14:textId="77777777" w:rsidR="00314480" w:rsidRPr="00314480" w:rsidRDefault="00314480" w:rsidP="00314480">
      <w:pPr>
        <w:spacing w:after="0" w:line="240" w:lineRule="auto"/>
        <w:ind w:left="567" w:right="260"/>
        <w:rPr>
          <w:noProof/>
          <w:sz w:val="24"/>
          <w:szCs w:val="24"/>
        </w:rPr>
      </w:pPr>
    </w:p>
    <w:p w14:paraId="02471385" w14:textId="77777777" w:rsidR="00314480" w:rsidRPr="00314480" w:rsidRDefault="00314480" w:rsidP="00314480">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7BC47A67" w14:textId="77777777" w:rsidR="00314480" w:rsidRDefault="00314480" w:rsidP="00314480">
      <w:pPr>
        <w:spacing w:after="0" w:line="240" w:lineRule="auto"/>
        <w:ind w:left="567" w:right="260"/>
        <w:rPr>
          <w:noProof/>
          <w:sz w:val="24"/>
          <w:szCs w:val="24"/>
        </w:rPr>
      </w:pPr>
    </w:p>
    <w:p w14:paraId="6F2817A8" w14:textId="77777777" w:rsidR="00314480" w:rsidRDefault="00314480" w:rsidP="00314480">
      <w:pPr>
        <w:spacing w:after="0" w:line="240" w:lineRule="auto"/>
        <w:ind w:left="567" w:right="260"/>
        <w:rPr>
          <w:noProof/>
          <w:sz w:val="24"/>
          <w:szCs w:val="24"/>
        </w:rPr>
      </w:pPr>
    </w:p>
    <w:p w14:paraId="2BE34E70" w14:textId="77777777" w:rsidR="00314480" w:rsidRDefault="00314480" w:rsidP="00314480">
      <w:pPr>
        <w:spacing w:after="0" w:line="240" w:lineRule="auto"/>
        <w:ind w:left="567" w:right="260"/>
        <w:rPr>
          <w:noProof/>
          <w:sz w:val="24"/>
          <w:szCs w:val="24"/>
        </w:rPr>
      </w:pPr>
    </w:p>
    <w:p w14:paraId="516CB6D2" w14:textId="77777777" w:rsidR="00314480" w:rsidRDefault="00314480" w:rsidP="00314480">
      <w:pPr>
        <w:spacing w:after="0" w:line="240" w:lineRule="auto"/>
        <w:ind w:left="567" w:right="260"/>
        <w:rPr>
          <w:noProof/>
          <w:sz w:val="24"/>
          <w:szCs w:val="24"/>
        </w:rPr>
      </w:pPr>
    </w:p>
    <w:p w14:paraId="0938B1DA" w14:textId="77777777" w:rsidR="00314480" w:rsidRPr="00314480" w:rsidRDefault="00314480" w:rsidP="00314480">
      <w:pPr>
        <w:spacing w:after="0" w:line="240" w:lineRule="auto"/>
        <w:ind w:left="567" w:right="260"/>
        <w:rPr>
          <w:noProof/>
          <w:sz w:val="24"/>
          <w:szCs w:val="24"/>
        </w:rPr>
      </w:pPr>
    </w:p>
    <w:p w14:paraId="3B98BE4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lastRenderedPageBreak/>
        <w:t>Thinking, planning and communication</w:t>
      </w:r>
    </w:p>
    <w:p w14:paraId="6DC77F54" w14:textId="77777777" w:rsidR="00314480" w:rsidRPr="00314480" w:rsidRDefault="00314480" w:rsidP="00314480">
      <w:pPr>
        <w:spacing w:after="0" w:line="240" w:lineRule="auto"/>
        <w:ind w:left="567" w:right="260"/>
        <w:rPr>
          <w:noProof/>
          <w:sz w:val="24"/>
          <w:szCs w:val="24"/>
        </w:rPr>
      </w:pPr>
    </w:p>
    <w:p w14:paraId="196CB0CE"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79C788E7" w14:textId="77777777" w:rsidR="00314480" w:rsidRPr="00314480" w:rsidRDefault="00314480" w:rsidP="00314480">
      <w:pPr>
        <w:spacing w:after="0" w:line="240" w:lineRule="auto"/>
        <w:ind w:left="567" w:right="260"/>
        <w:rPr>
          <w:noProof/>
          <w:sz w:val="24"/>
          <w:szCs w:val="24"/>
        </w:rPr>
      </w:pPr>
    </w:p>
    <w:p w14:paraId="76DBFD5A" w14:textId="1037A840" w:rsidR="00314480" w:rsidRPr="00314480" w:rsidRDefault="00314480" w:rsidP="00314480">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70935436" w14:textId="77777777" w:rsidR="00314480" w:rsidRPr="00314480" w:rsidRDefault="00314480" w:rsidP="00314480">
      <w:pPr>
        <w:spacing w:after="0" w:line="240" w:lineRule="auto"/>
        <w:ind w:left="567" w:right="260"/>
        <w:rPr>
          <w:noProof/>
          <w:sz w:val="24"/>
          <w:szCs w:val="24"/>
        </w:rPr>
      </w:pPr>
    </w:p>
    <w:p w14:paraId="5F1298D2"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Decision making and innovation</w:t>
      </w:r>
    </w:p>
    <w:p w14:paraId="677D9E35" w14:textId="77777777" w:rsidR="00314480" w:rsidRPr="00314480" w:rsidRDefault="00314480" w:rsidP="00314480">
      <w:pPr>
        <w:spacing w:after="0" w:line="240" w:lineRule="auto"/>
        <w:ind w:left="567" w:right="260"/>
        <w:rPr>
          <w:noProof/>
          <w:sz w:val="24"/>
          <w:szCs w:val="24"/>
        </w:rPr>
      </w:pPr>
    </w:p>
    <w:p w14:paraId="592B4300"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6BB6387B" w14:textId="77777777" w:rsidR="00314480" w:rsidRPr="00314480" w:rsidRDefault="00314480" w:rsidP="00314480">
      <w:pPr>
        <w:spacing w:after="0" w:line="240" w:lineRule="auto"/>
        <w:ind w:left="567" w:right="260"/>
        <w:rPr>
          <w:noProof/>
          <w:sz w:val="24"/>
          <w:szCs w:val="24"/>
        </w:rPr>
      </w:pPr>
    </w:p>
    <w:p w14:paraId="48A1AC96"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Areas of responsibility</w:t>
      </w:r>
    </w:p>
    <w:p w14:paraId="7D66D187" w14:textId="77777777" w:rsidR="00314480" w:rsidRPr="00314480" w:rsidRDefault="00314480" w:rsidP="00314480">
      <w:pPr>
        <w:spacing w:after="0" w:line="240" w:lineRule="auto"/>
        <w:ind w:left="567" w:right="260"/>
        <w:rPr>
          <w:noProof/>
          <w:sz w:val="24"/>
          <w:szCs w:val="24"/>
        </w:rPr>
      </w:pPr>
    </w:p>
    <w:p w14:paraId="6C811C7B"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302E7F04" w14:textId="77777777" w:rsidR="00314480" w:rsidRPr="00314480" w:rsidRDefault="00314480" w:rsidP="00314480">
      <w:pPr>
        <w:spacing w:after="0" w:line="240" w:lineRule="auto"/>
        <w:ind w:left="567" w:right="260"/>
        <w:rPr>
          <w:noProof/>
          <w:sz w:val="24"/>
          <w:szCs w:val="24"/>
        </w:rPr>
      </w:pPr>
    </w:p>
    <w:p w14:paraId="02CB7853" w14:textId="77777777" w:rsidR="00314480" w:rsidRPr="00314480" w:rsidRDefault="00314480" w:rsidP="00314480">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52D3C0A6" w14:textId="77777777" w:rsidR="00314480" w:rsidRPr="00314480" w:rsidRDefault="00314480" w:rsidP="00314480">
      <w:pPr>
        <w:spacing w:after="0" w:line="240" w:lineRule="auto"/>
        <w:ind w:left="567" w:right="260"/>
        <w:rPr>
          <w:noProof/>
          <w:sz w:val="24"/>
          <w:szCs w:val="24"/>
        </w:rPr>
      </w:pPr>
    </w:p>
    <w:p w14:paraId="20927880" w14:textId="77777777" w:rsidR="00314480" w:rsidRPr="00314480" w:rsidRDefault="00314480" w:rsidP="00314480">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2E2588F6" w14:textId="77777777" w:rsidR="00314480" w:rsidRPr="00314480" w:rsidRDefault="00314480" w:rsidP="00314480">
      <w:pPr>
        <w:spacing w:after="0" w:line="240" w:lineRule="auto"/>
        <w:ind w:left="567" w:right="260"/>
        <w:rPr>
          <w:noProof/>
          <w:sz w:val="24"/>
          <w:szCs w:val="24"/>
        </w:rPr>
      </w:pPr>
    </w:p>
    <w:p w14:paraId="710423A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Impacts and demands</w:t>
      </w:r>
    </w:p>
    <w:p w14:paraId="46D79E4C" w14:textId="77777777" w:rsidR="00314480" w:rsidRPr="00314480" w:rsidRDefault="00314480" w:rsidP="00314480">
      <w:pPr>
        <w:spacing w:after="0" w:line="240" w:lineRule="auto"/>
        <w:ind w:left="567" w:right="260"/>
        <w:rPr>
          <w:noProof/>
          <w:sz w:val="24"/>
          <w:szCs w:val="24"/>
        </w:rPr>
      </w:pPr>
    </w:p>
    <w:p w14:paraId="58E0961C" w14:textId="77777777" w:rsidR="00314480" w:rsidRPr="00314480" w:rsidRDefault="00314480" w:rsidP="00314480">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3AEB9B78" w14:textId="77777777" w:rsidR="00314480" w:rsidRPr="00314480" w:rsidRDefault="00314480" w:rsidP="00314480">
      <w:pPr>
        <w:spacing w:after="0" w:line="240" w:lineRule="auto"/>
        <w:ind w:left="567" w:right="260"/>
        <w:rPr>
          <w:noProof/>
          <w:sz w:val="24"/>
          <w:szCs w:val="24"/>
        </w:rPr>
      </w:pPr>
    </w:p>
    <w:p w14:paraId="7BB828A0" w14:textId="77777777" w:rsidR="00314480" w:rsidRPr="00314480" w:rsidRDefault="00314480" w:rsidP="00314480">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62FB80C1" w14:textId="77777777" w:rsidR="00314480" w:rsidRPr="00314480" w:rsidRDefault="00314480" w:rsidP="00314480">
      <w:pPr>
        <w:spacing w:after="0" w:line="240" w:lineRule="auto"/>
        <w:ind w:left="567" w:right="260"/>
        <w:rPr>
          <w:noProof/>
          <w:sz w:val="24"/>
          <w:szCs w:val="24"/>
        </w:rPr>
      </w:pPr>
    </w:p>
    <w:p w14:paraId="6587450D" w14:textId="77777777" w:rsidR="00314480" w:rsidRPr="00314480" w:rsidRDefault="00314480" w:rsidP="00314480">
      <w:pPr>
        <w:spacing w:after="0" w:line="240" w:lineRule="auto"/>
        <w:ind w:left="567" w:right="260"/>
        <w:rPr>
          <w:noProof/>
          <w:sz w:val="24"/>
          <w:szCs w:val="24"/>
        </w:rPr>
      </w:pPr>
      <w:r w:rsidRPr="00314480">
        <w:rPr>
          <w:noProof/>
          <w:sz w:val="24"/>
          <w:szCs w:val="24"/>
        </w:rPr>
        <w:lastRenderedPageBreak/>
        <w:t>Duties will not require job holders to develop and maintain working relationships with people who, through their circumstances or behaviour, place particular emotional demands on the job holder.</w:t>
      </w:r>
    </w:p>
    <w:p w14:paraId="1170F4DE" w14:textId="77777777" w:rsidR="00314480" w:rsidRPr="00314480" w:rsidRDefault="00314480" w:rsidP="00314480">
      <w:pPr>
        <w:spacing w:after="0" w:line="240" w:lineRule="auto"/>
        <w:ind w:left="567" w:right="260"/>
        <w:rPr>
          <w:noProof/>
          <w:sz w:val="24"/>
          <w:szCs w:val="24"/>
        </w:rPr>
      </w:pPr>
    </w:p>
    <w:p w14:paraId="035F6419" w14:textId="590EDB85" w:rsidR="0017540B" w:rsidRPr="00EB5244" w:rsidRDefault="00314480" w:rsidP="00314480">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F707" w14:textId="77777777" w:rsidR="00E537FA" w:rsidRDefault="00E537FA" w:rsidP="00F45CF3">
      <w:pPr>
        <w:spacing w:after="0" w:line="240" w:lineRule="auto"/>
      </w:pPr>
      <w:r>
        <w:separator/>
      </w:r>
    </w:p>
  </w:endnote>
  <w:endnote w:type="continuationSeparator" w:id="0">
    <w:p w14:paraId="7FF66F75" w14:textId="77777777" w:rsidR="00E537FA" w:rsidRDefault="00E537FA"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72A6" w14:textId="77777777" w:rsidR="00E537FA" w:rsidRDefault="00E537FA" w:rsidP="00F45CF3">
      <w:pPr>
        <w:spacing w:after="0" w:line="240" w:lineRule="auto"/>
      </w:pPr>
      <w:r>
        <w:separator/>
      </w:r>
    </w:p>
  </w:footnote>
  <w:footnote w:type="continuationSeparator" w:id="0">
    <w:p w14:paraId="1AC1DAC2" w14:textId="77777777" w:rsidR="00E537FA" w:rsidRDefault="00E537FA"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1B0B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ocumentProtection w:formatting="1" w:enforcement="1" w:cryptProviderType="rsaAES" w:cryptAlgorithmClass="hash" w:cryptAlgorithmType="typeAny" w:cryptAlgorithmSid="14" w:cryptSpinCount="100000" w:hash="L6dsbE1ESokFTCzNMS53rO9mm3VJfaMun7cYKyvQS6dDUmd+7ICyg+pGPOKo7MVABp35gvLCsIyQsRjTf9XP2Q==" w:salt="k1lqwEWLKJCbnq+P5fnF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4D0"/>
    <w:rsid w:val="0012023B"/>
    <w:rsid w:val="00123AB2"/>
    <w:rsid w:val="00142CC7"/>
    <w:rsid w:val="0016309D"/>
    <w:rsid w:val="00163709"/>
    <w:rsid w:val="001746E1"/>
    <w:rsid w:val="0017540B"/>
    <w:rsid w:val="001965A4"/>
    <w:rsid w:val="001B215B"/>
    <w:rsid w:val="001B5C4E"/>
    <w:rsid w:val="001C1745"/>
    <w:rsid w:val="001C40EB"/>
    <w:rsid w:val="001C79E6"/>
    <w:rsid w:val="001D3161"/>
    <w:rsid w:val="001D6970"/>
    <w:rsid w:val="001F4958"/>
    <w:rsid w:val="001F5934"/>
    <w:rsid w:val="00204E21"/>
    <w:rsid w:val="00214A0D"/>
    <w:rsid w:val="002216F3"/>
    <w:rsid w:val="002248CB"/>
    <w:rsid w:val="00262AD4"/>
    <w:rsid w:val="00284DB2"/>
    <w:rsid w:val="00293B2A"/>
    <w:rsid w:val="00295940"/>
    <w:rsid w:val="002C4856"/>
    <w:rsid w:val="002E1BEB"/>
    <w:rsid w:val="00303BE8"/>
    <w:rsid w:val="00314480"/>
    <w:rsid w:val="00324644"/>
    <w:rsid w:val="00347175"/>
    <w:rsid w:val="0037254F"/>
    <w:rsid w:val="00385034"/>
    <w:rsid w:val="00387D3F"/>
    <w:rsid w:val="00391248"/>
    <w:rsid w:val="00393041"/>
    <w:rsid w:val="003A673A"/>
    <w:rsid w:val="003C2084"/>
    <w:rsid w:val="003D4F55"/>
    <w:rsid w:val="004031D2"/>
    <w:rsid w:val="00407342"/>
    <w:rsid w:val="004173D7"/>
    <w:rsid w:val="004545CB"/>
    <w:rsid w:val="00465759"/>
    <w:rsid w:val="004867A9"/>
    <w:rsid w:val="004B27E7"/>
    <w:rsid w:val="004B30AF"/>
    <w:rsid w:val="004B7C10"/>
    <w:rsid w:val="004D4300"/>
    <w:rsid w:val="004E0326"/>
    <w:rsid w:val="004F158D"/>
    <w:rsid w:val="00511E1C"/>
    <w:rsid w:val="00521417"/>
    <w:rsid w:val="00524ECB"/>
    <w:rsid w:val="00525EB5"/>
    <w:rsid w:val="00546B3B"/>
    <w:rsid w:val="0055227E"/>
    <w:rsid w:val="005614A5"/>
    <w:rsid w:val="005907E5"/>
    <w:rsid w:val="005A37D6"/>
    <w:rsid w:val="005C36B7"/>
    <w:rsid w:val="005D75C4"/>
    <w:rsid w:val="005F2CFE"/>
    <w:rsid w:val="00623D69"/>
    <w:rsid w:val="00631409"/>
    <w:rsid w:val="00637D75"/>
    <w:rsid w:val="00643E56"/>
    <w:rsid w:val="00644957"/>
    <w:rsid w:val="0064697A"/>
    <w:rsid w:val="00655A18"/>
    <w:rsid w:val="00674AB0"/>
    <w:rsid w:val="006C3E21"/>
    <w:rsid w:val="006D7B3F"/>
    <w:rsid w:val="006D7CC1"/>
    <w:rsid w:val="006E12F9"/>
    <w:rsid w:val="00706A7E"/>
    <w:rsid w:val="00711754"/>
    <w:rsid w:val="007201E4"/>
    <w:rsid w:val="00736173"/>
    <w:rsid w:val="00740952"/>
    <w:rsid w:val="0076639E"/>
    <w:rsid w:val="00787181"/>
    <w:rsid w:val="007A59C9"/>
    <w:rsid w:val="007A7B8F"/>
    <w:rsid w:val="007B1B1B"/>
    <w:rsid w:val="007B2BFE"/>
    <w:rsid w:val="007B7D30"/>
    <w:rsid w:val="007D5B8B"/>
    <w:rsid w:val="007D5DF9"/>
    <w:rsid w:val="007E4EA3"/>
    <w:rsid w:val="007F14B7"/>
    <w:rsid w:val="007F5609"/>
    <w:rsid w:val="0080317F"/>
    <w:rsid w:val="008042DF"/>
    <w:rsid w:val="0080481C"/>
    <w:rsid w:val="00817D9B"/>
    <w:rsid w:val="008347F0"/>
    <w:rsid w:val="008416E5"/>
    <w:rsid w:val="00844611"/>
    <w:rsid w:val="00851843"/>
    <w:rsid w:val="008708B5"/>
    <w:rsid w:val="00882F7E"/>
    <w:rsid w:val="00890ABB"/>
    <w:rsid w:val="008A087E"/>
    <w:rsid w:val="008A3763"/>
    <w:rsid w:val="008A7275"/>
    <w:rsid w:val="008B4CF5"/>
    <w:rsid w:val="008B6A35"/>
    <w:rsid w:val="008C190C"/>
    <w:rsid w:val="008D0018"/>
    <w:rsid w:val="008E461A"/>
    <w:rsid w:val="009330EB"/>
    <w:rsid w:val="0094093A"/>
    <w:rsid w:val="00954ED6"/>
    <w:rsid w:val="009657AB"/>
    <w:rsid w:val="009675BD"/>
    <w:rsid w:val="009763D4"/>
    <w:rsid w:val="009A58DA"/>
    <w:rsid w:val="009E1D5B"/>
    <w:rsid w:val="009F77F8"/>
    <w:rsid w:val="00A4187C"/>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009E"/>
    <w:rsid w:val="00BD2663"/>
    <w:rsid w:val="00BD4096"/>
    <w:rsid w:val="00BD7B05"/>
    <w:rsid w:val="00BE04DC"/>
    <w:rsid w:val="00BE5651"/>
    <w:rsid w:val="00BE750A"/>
    <w:rsid w:val="00C12D0C"/>
    <w:rsid w:val="00C20E4D"/>
    <w:rsid w:val="00C27034"/>
    <w:rsid w:val="00C3116F"/>
    <w:rsid w:val="00C42EE5"/>
    <w:rsid w:val="00C432C6"/>
    <w:rsid w:val="00C56D39"/>
    <w:rsid w:val="00C577BE"/>
    <w:rsid w:val="00C8756F"/>
    <w:rsid w:val="00C878AD"/>
    <w:rsid w:val="00C94B65"/>
    <w:rsid w:val="00CB2D31"/>
    <w:rsid w:val="00CD5B21"/>
    <w:rsid w:val="00CD6C03"/>
    <w:rsid w:val="00CD7135"/>
    <w:rsid w:val="00CE14F7"/>
    <w:rsid w:val="00CE775F"/>
    <w:rsid w:val="00D12B22"/>
    <w:rsid w:val="00D1450D"/>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2DFD"/>
    <w:rsid w:val="00E44FEA"/>
    <w:rsid w:val="00E46B64"/>
    <w:rsid w:val="00E537F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20E5"/>
    <w:rsid w:val="00F378AB"/>
    <w:rsid w:val="00F451E4"/>
    <w:rsid w:val="00F45CF3"/>
    <w:rsid w:val="00F5228A"/>
    <w:rsid w:val="00F57823"/>
    <w:rsid w:val="00F6045D"/>
    <w:rsid w:val="00F70F28"/>
    <w:rsid w:val="00F74660"/>
    <w:rsid w:val="00F93879"/>
    <w:rsid w:val="00F950AC"/>
    <w:rsid w:val="00F97010"/>
    <w:rsid w:val="00FA17D1"/>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205EF-95FE-480B-924E-365F861E41B8}">
  <ds:schemaRefs>
    <ds:schemaRef ds:uri="Microsoft.SharePoint.Taxonomy.ContentTypeSync"/>
  </ds:schemaRefs>
</ds:datastoreItem>
</file>

<file path=customXml/itemProps2.xml><?xml version="1.0" encoding="utf-8"?>
<ds:datastoreItem xmlns:ds="http://schemas.openxmlformats.org/officeDocument/2006/customXml" ds:itemID="{C044D1FA-A77C-4741-9B11-B43E098CAFD0}">
  <ds:schemaRef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0863B0-9CDC-43A9-83B8-8663BA720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10</cp:revision>
  <cp:lastPrinted>2024-04-12T17:00:00Z</cp:lastPrinted>
  <dcterms:created xsi:type="dcterms:W3CDTF">2024-09-06T12:21:00Z</dcterms:created>
  <dcterms:modified xsi:type="dcterms:W3CDTF">2024-09-06T12:29:00Z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295a7b93-09e9-4ed7-8d80-daa18892a1b7</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