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FD63EA" w:rsidR="00D72A65" w:rsidRDefault="007F4AA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A6692D">
                <wp:simplePos x="0" y="0"/>
                <wp:positionH relativeFrom="margin">
                  <wp:posOffset>-257175</wp:posOffset>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27075"/>
                          </a:xfrm>
                          <a:prstGeom prst="rect">
                            <a:avLst/>
                          </a:prstGeom>
                          <a:noFill/>
                        </wps:spPr>
                        <wps:txbx>
                          <w:txbxContent>
                            <w:p w14:paraId="43A635D3" w14:textId="40860F30" w:rsidR="00D72A65" w:rsidRPr="00BD6EB1" w:rsidRDefault="00B211FD" w:rsidP="00D72A65">
                              <w:pPr>
                                <w:spacing w:after="0" w:line="240" w:lineRule="auto"/>
                                <w:contextualSpacing/>
                                <w:rPr>
                                  <w:rFonts w:hAnsi="Calibri"/>
                                  <w:color w:val="FFFFFF" w:themeColor="background1"/>
                                  <w:kern w:val="24"/>
                                  <w:sz w:val="48"/>
                                  <w:szCs w:val="48"/>
                                </w:rPr>
                              </w:pPr>
                              <w:bookmarkStart w:id="0" w:name="_Hlk45903779"/>
                              <w:r w:rsidRPr="00BD6EB1">
                                <w:rPr>
                                  <w:rFonts w:hAnsi="Calibri"/>
                                  <w:color w:val="FFFFFF" w:themeColor="background1"/>
                                  <w:kern w:val="24"/>
                                  <w:sz w:val="48"/>
                                  <w:szCs w:val="48"/>
                                </w:rPr>
                                <w:t>Social Work Assistant (ASC)</w:t>
                              </w:r>
                            </w:p>
                            <w:p w14:paraId="64661BA3" w14:textId="0936EE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JE0442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6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0860F30" w:rsidR="00D72A65" w:rsidRPr="00BD6EB1" w:rsidRDefault="00B211FD" w:rsidP="00D72A65">
                        <w:pPr>
                          <w:spacing w:after="0" w:line="240" w:lineRule="auto"/>
                          <w:contextualSpacing/>
                          <w:rPr>
                            <w:rFonts w:hAnsi="Calibri"/>
                            <w:color w:val="FFFFFF" w:themeColor="background1"/>
                            <w:kern w:val="24"/>
                            <w:sz w:val="48"/>
                            <w:szCs w:val="48"/>
                          </w:rPr>
                        </w:pPr>
                        <w:bookmarkStart w:id="1" w:name="_Hlk45903779"/>
                        <w:r w:rsidRPr="00BD6EB1">
                          <w:rPr>
                            <w:rFonts w:hAnsi="Calibri"/>
                            <w:color w:val="FFFFFF" w:themeColor="background1"/>
                            <w:kern w:val="24"/>
                            <w:sz w:val="48"/>
                            <w:szCs w:val="48"/>
                          </w:rPr>
                          <w:t>Social Work Assistant (ASC)</w:t>
                        </w:r>
                      </w:p>
                      <w:p w14:paraId="64661BA3" w14:textId="0936EEE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JE0442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AEEFD45"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1DA75EA0">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8241" behindDoc="0" locked="0" layoutInCell="1" allowOverlap="1" wp14:anchorId="474D9900" wp14:editId="43D9258A">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4E82C86" w:rsidR="00D72A65" w:rsidRDefault="000F04CA">
            <w:pPr>
              <w:rPr>
                <w:rFonts w:cstheme="minorHAnsi"/>
                <w:b/>
                <w:bCs/>
                <w:color w:val="000000" w:themeColor="text1"/>
              </w:rPr>
            </w:pPr>
            <w:r>
              <w:rPr>
                <w:rFonts w:cstheme="minorHAnsi"/>
                <w:b/>
                <w:bCs/>
                <w:color w:val="000000" w:themeColor="text1"/>
              </w:rPr>
              <w:t>Service</w:t>
            </w:r>
            <w:r w:rsidR="00BD6EB1">
              <w:rPr>
                <w:rFonts w:cstheme="minorHAnsi"/>
                <w:b/>
                <w:bCs/>
                <w:color w:val="000000" w:themeColor="text1"/>
              </w:rPr>
              <w:t>:</w:t>
            </w:r>
          </w:p>
        </w:tc>
        <w:tc>
          <w:tcPr>
            <w:tcW w:w="8363" w:type="dxa"/>
          </w:tcPr>
          <w:p w14:paraId="2DBC25FE" w14:textId="62008BA8" w:rsidR="00D72A65" w:rsidRPr="001C2894" w:rsidRDefault="00B05D1B">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49FAA7D9" w:rsidR="00D72A65" w:rsidRPr="001C2894" w:rsidRDefault="00B05D1B">
            <w:pPr>
              <w:rPr>
                <w:rFonts w:cstheme="minorHAnsi"/>
                <w:color w:val="000000" w:themeColor="text1"/>
              </w:rPr>
            </w:pPr>
            <w:r>
              <w:rPr>
                <w:rFonts w:cstheme="minorHAnsi"/>
                <w:color w:val="000000" w:themeColor="text1"/>
              </w:rPr>
              <w:t>Service Manager, Team Manager, Deputy Manager and Supervisor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30060C12" w:rsidR="000F04CA" w:rsidRPr="001C2894" w:rsidRDefault="00B05D1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7309D90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FDAB5BF" w:rsidR="00251D49" w:rsidRDefault="00BD6EB1" w:rsidP="000F04CA">
            <w:pPr>
              <w:rPr>
                <w:rFonts w:cstheme="minorHAnsi"/>
                <w:color w:val="000000" w:themeColor="text1"/>
              </w:rPr>
            </w:pPr>
            <w:r>
              <w:rPr>
                <w:rFonts w:cstheme="minorHAnsi"/>
                <w:color w:val="000000" w:themeColor="text1"/>
              </w:rPr>
              <w:t>September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734FBD6" w:rsidR="001C2894" w:rsidRDefault="00B05D1B" w:rsidP="00D72A65">
            <w:pPr>
              <w:rPr>
                <w:rFonts w:cstheme="minorHAnsi"/>
                <w:b/>
                <w:bCs/>
                <w:color w:val="000000" w:themeColor="text1"/>
              </w:rPr>
            </w:pPr>
            <w:r>
              <w:rPr>
                <w:rFonts w:cstheme="minorHAnsi"/>
                <w:color w:val="000000" w:themeColor="text1"/>
              </w:rPr>
              <w:t xml:space="preserve">Safeguarding/Risk - </w:t>
            </w:r>
            <w:r w:rsidRPr="00011916">
              <w:rPr>
                <w:rFonts w:cstheme="minorHAnsi"/>
                <w:color w:val="000000" w:themeColor="text1"/>
              </w:rPr>
              <w:t xml:space="preserve">With guidance, </w:t>
            </w:r>
            <w:proofErr w:type="gramStart"/>
            <w:r w:rsidRPr="00011916">
              <w:rPr>
                <w:rFonts w:cstheme="minorHAnsi"/>
                <w:color w:val="000000" w:themeColor="text1"/>
              </w:rPr>
              <w:t>have the ability to</w:t>
            </w:r>
            <w:proofErr w:type="gramEnd"/>
            <w:r w:rsidRPr="00011916">
              <w:rPr>
                <w:rFonts w:cstheme="minorHAnsi"/>
                <w:color w:val="000000" w:themeColor="text1"/>
              </w:rPr>
              <w:t xml:space="preserve"> recognise risk</w:t>
            </w:r>
            <w:r>
              <w:rPr>
                <w:rFonts w:cstheme="minorHAnsi"/>
                <w:color w:val="000000" w:themeColor="text1"/>
              </w:rPr>
              <w:t>/abuse and know who and how to escalate</w:t>
            </w:r>
            <w:r w:rsidRPr="00011916">
              <w:rPr>
                <w:rFonts w:cstheme="minorHAnsi"/>
                <w:color w:val="000000" w:themeColor="text1"/>
              </w:rPr>
              <w:t xml:space="preserve">. </w:t>
            </w:r>
            <w:r>
              <w:rPr>
                <w:rFonts w:cstheme="minorHAnsi"/>
                <w:color w:val="000000" w:themeColor="text1"/>
              </w:rPr>
              <w:t xml:space="preserve"> With support create care/support plans with individuals that reduce risk.</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7A9C7E4" w:rsidR="001C2894" w:rsidRDefault="00B05D1B" w:rsidP="00D72A65">
            <w:pPr>
              <w:rPr>
                <w:rFonts w:cstheme="minorHAnsi"/>
                <w:b/>
                <w:bCs/>
                <w:color w:val="000000" w:themeColor="text1"/>
              </w:rPr>
            </w:pPr>
            <w:r>
              <w:rPr>
                <w:rFonts w:cstheme="minorHAnsi"/>
                <w:color w:val="000000" w:themeColor="text1"/>
              </w:rPr>
              <w:t>Review – With guidance use supervision to review outcomes and interventions to measure input and ways to improve outcomes for people.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4422E18" w:rsidR="001C2894" w:rsidRDefault="00B05D1B" w:rsidP="00D72A65">
            <w:pPr>
              <w:rPr>
                <w:rFonts w:cstheme="minorHAnsi"/>
                <w:b/>
                <w:bCs/>
                <w:color w:val="000000" w:themeColor="text1"/>
              </w:rPr>
            </w:pPr>
            <w:r>
              <w:rPr>
                <w:rFonts w:cstheme="minorHAnsi"/>
                <w:color w:val="000000" w:themeColor="text1"/>
              </w:rPr>
              <w:t>Case Management – With support and guidance balance the demands of a case load and use the data base to record interventions within agreed timescales.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17346FF" w:rsidR="001C2894" w:rsidRDefault="00B05D1B" w:rsidP="00D72A65">
            <w:pPr>
              <w:rPr>
                <w:rFonts w:cstheme="minorHAnsi"/>
                <w:b/>
                <w:bCs/>
                <w:color w:val="000000" w:themeColor="text1"/>
              </w:rPr>
            </w:pPr>
            <w:r>
              <w:rPr>
                <w:rFonts w:ascii="Calibri" w:hAnsi="Calibri" w:cs="Calibri"/>
                <w:color w:val="000000"/>
              </w:rPr>
              <w:t xml:space="preserve">Strength Based Practice – Listen and understand what is important to the person and what they have already available to them </w:t>
            </w:r>
            <w:r w:rsidR="00211792">
              <w:rPr>
                <w:rFonts w:ascii="Calibri" w:hAnsi="Calibri" w:cs="Calibri"/>
                <w:color w:val="000000"/>
              </w:rPr>
              <w:t>in</w:t>
            </w:r>
            <w:r>
              <w:rPr>
                <w:rFonts w:ascii="Calibri" w:hAnsi="Calibri" w:cs="Calibri"/>
                <w:color w:val="000000"/>
              </w:rPr>
              <w:t xml:space="preserve"> the community to achieve desired outcomes.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F2B37C6" w:rsidR="001C2894" w:rsidRDefault="00B05D1B" w:rsidP="00D72A65">
            <w:pPr>
              <w:rPr>
                <w:rFonts w:cstheme="minorHAnsi"/>
                <w:b/>
                <w:bCs/>
                <w:color w:val="000000" w:themeColor="text1"/>
              </w:rPr>
            </w:pPr>
            <w:r>
              <w:rPr>
                <w:rFonts w:ascii="Calibri" w:hAnsi="Calibri" w:cs="Calibri"/>
                <w:color w:val="000000"/>
              </w:rPr>
              <w:t>Assessment – With guidance carry out assessments/reviews and care plans that clearly identify outcomes that can be reviewed.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769C51A" w:rsidR="001C2894" w:rsidRDefault="00B05D1B" w:rsidP="00D72A65">
            <w:pPr>
              <w:rPr>
                <w:rFonts w:cstheme="minorHAnsi"/>
                <w:b/>
                <w:bCs/>
                <w:color w:val="000000" w:themeColor="text1"/>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tr w:rsidR="00B05D1B" w14:paraId="51D1E7B9" w14:textId="77777777" w:rsidTr="001C2894">
        <w:tc>
          <w:tcPr>
            <w:tcW w:w="562" w:type="dxa"/>
          </w:tcPr>
          <w:p w14:paraId="2908C89F" w14:textId="0FC603B4" w:rsidR="00B05D1B" w:rsidRDefault="00B05D1B" w:rsidP="00D72A65">
            <w:pPr>
              <w:rPr>
                <w:rFonts w:cstheme="minorHAnsi"/>
                <w:b/>
                <w:bCs/>
                <w:color w:val="000000" w:themeColor="text1"/>
              </w:rPr>
            </w:pPr>
            <w:r>
              <w:rPr>
                <w:rFonts w:cstheme="minorHAnsi"/>
                <w:b/>
                <w:bCs/>
                <w:color w:val="000000" w:themeColor="text1"/>
              </w:rPr>
              <w:t>7.</w:t>
            </w:r>
          </w:p>
        </w:tc>
        <w:tc>
          <w:tcPr>
            <w:tcW w:w="9894" w:type="dxa"/>
          </w:tcPr>
          <w:p w14:paraId="5105426B" w14:textId="5DCAB74C" w:rsidR="00B05D1B" w:rsidRDefault="00B05D1B" w:rsidP="00D72A65">
            <w:pPr>
              <w:rPr>
                <w:rFonts w:cstheme="minorHAnsi"/>
                <w:color w:val="000000" w:themeColor="text1"/>
              </w:rPr>
            </w:pPr>
            <w:r>
              <w:rPr>
                <w:rFonts w:cstheme="minorHAnsi"/>
                <w:color w:val="000000" w:themeColor="text1"/>
              </w:rPr>
              <w:t>Practical Support – To provide one-off practical support when needed to aid individuals’ independence.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B05D1B" w14:paraId="4121B0CF" w14:textId="77777777" w:rsidTr="00892352">
        <w:tc>
          <w:tcPr>
            <w:tcW w:w="562" w:type="dxa"/>
          </w:tcPr>
          <w:p w14:paraId="08782BF4" w14:textId="77777777" w:rsidR="00B05D1B" w:rsidRDefault="00B05D1B" w:rsidP="00B05D1B">
            <w:pPr>
              <w:rPr>
                <w:rFonts w:cstheme="minorHAnsi"/>
                <w:b/>
                <w:bCs/>
                <w:color w:val="000000" w:themeColor="text1"/>
              </w:rPr>
            </w:pPr>
            <w:r>
              <w:rPr>
                <w:rFonts w:cstheme="minorHAnsi"/>
                <w:b/>
                <w:bCs/>
                <w:color w:val="000000" w:themeColor="text1"/>
              </w:rPr>
              <w:t>1.</w:t>
            </w:r>
          </w:p>
        </w:tc>
        <w:tc>
          <w:tcPr>
            <w:tcW w:w="9894" w:type="dxa"/>
          </w:tcPr>
          <w:p w14:paraId="053AF04F" w14:textId="484F53A3" w:rsidR="00B05D1B" w:rsidRDefault="00B05D1B" w:rsidP="00B05D1B">
            <w:pPr>
              <w:rPr>
                <w:rFonts w:cstheme="minorHAnsi"/>
                <w:b/>
                <w:bCs/>
                <w:color w:val="000000" w:themeColor="text1"/>
              </w:rPr>
            </w:pPr>
            <w:r w:rsidRPr="00011916">
              <w:rPr>
                <w:rFonts w:eastAsia="Times New Roman" w:cstheme="minorHAnsi"/>
              </w:rPr>
              <w:t>All post holders will work according to the Council’s Values &amp; Expectations.</w:t>
            </w:r>
          </w:p>
        </w:tc>
      </w:tr>
      <w:tr w:rsidR="00B05D1B" w14:paraId="681CDD22" w14:textId="77777777" w:rsidTr="00892352">
        <w:tc>
          <w:tcPr>
            <w:tcW w:w="562" w:type="dxa"/>
          </w:tcPr>
          <w:p w14:paraId="4488D22F" w14:textId="77777777" w:rsidR="00B05D1B" w:rsidRDefault="00B05D1B" w:rsidP="00B05D1B">
            <w:pPr>
              <w:rPr>
                <w:rFonts w:cstheme="minorHAnsi"/>
                <w:b/>
                <w:bCs/>
                <w:color w:val="000000" w:themeColor="text1"/>
              </w:rPr>
            </w:pPr>
            <w:r>
              <w:rPr>
                <w:rFonts w:cstheme="minorHAnsi"/>
                <w:b/>
                <w:bCs/>
                <w:color w:val="000000" w:themeColor="text1"/>
              </w:rPr>
              <w:t>2.</w:t>
            </w:r>
          </w:p>
        </w:tc>
        <w:tc>
          <w:tcPr>
            <w:tcW w:w="9894" w:type="dxa"/>
          </w:tcPr>
          <w:p w14:paraId="4FF43EDF" w14:textId="0DE4CCC1" w:rsidR="00B05D1B" w:rsidRDefault="00B05D1B" w:rsidP="00B05D1B">
            <w:pPr>
              <w:rPr>
                <w:rFonts w:cstheme="minorHAnsi"/>
                <w:b/>
                <w:bCs/>
                <w:color w:val="000000" w:themeColor="text1"/>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B05D1B" w14:paraId="6BA1F355" w14:textId="77777777" w:rsidTr="00892352">
        <w:tc>
          <w:tcPr>
            <w:tcW w:w="562" w:type="dxa"/>
          </w:tcPr>
          <w:p w14:paraId="365C3F50" w14:textId="77777777" w:rsidR="00B05D1B" w:rsidRDefault="00B05D1B" w:rsidP="00B05D1B">
            <w:pPr>
              <w:rPr>
                <w:rFonts w:cstheme="minorHAnsi"/>
                <w:b/>
                <w:bCs/>
                <w:color w:val="000000" w:themeColor="text1"/>
              </w:rPr>
            </w:pPr>
            <w:r>
              <w:rPr>
                <w:rFonts w:cstheme="minorHAnsi"/>
                <w:b/>
                <w:bCs/>
                <w:color w:val="000000" w:themeColor="text1"/>
              </w:rPr>
              <w:t>3.</w:t>
            </w:r>
          </w:p>
        </w:tc>
        <w:tc>
          <w:tcPr>
            <w:tcW w:w="9894" w:type="dxa"/>
          </w:tcPr>
          <w:p w14:paraId="0BF5B15D" w14:textId="73F8B44C" w:rsidR="00B05D1B" w:rsidRDefault="00B05D1B" w:rsidP="00B05D1B">
            <w:pPr>
              <w:rPr>
                <w:rFonts w:cstheme="minorHAnsi"/>
                <w:b/>
                <w:bCs/>
                <w:color w:val="000000" w:themeColor="text1"/>
              </w:rPr>
            </w:pPr>
            <w:r w:rsidRPr="00011916">
              <w:rPr>
                <w:rFonts w:eastAsia="Times New Roman" w:cstheme="minorHAnsi"/>
              </w:rPr>
              <w:t>Able to travel to meet service delivery requirements</w:t>
            </w:r>
            <w:r>
              <w:rPr>
                <w:rFonts w:eastAsia="Times New Roman" w:cstheme="minorHAnsi"/>
              </w:rPr>
              <w:t>.</w:t>
            </w:r>
          </w:p>
        </w:tc>
      </w:tr>
      <w:tr w:rsidR="00B05D1B" w14:paraId="267FFD18" w14:textId="77777777" w:rsidTr="00892352">
        <w:tc>
          <w:tcPr>
            <w:tcW w:w="562" w:type="dxa"/>
          </w:tcPr>
          <w:p w14:paraId="3F00E6B6" w14:textId="77777777" w:rsidR="00B05D1B" w:rsidRDefault="00B05D1B" w:rsidP="00B05D1B">
            <w:pPr>
              <w:rPr>
                <w:rFonts w:cstheme="minorHAnsi"/>
                <w:b/>
                <w:bCs/>
                <w:color w:val="000000" w:themeColor="text1"/>
              </w:rPr>
            </w:pPr>
            <w:r>
              <w:rPr>
                <w:rFonts w:cstheme="minorHAnsi"/>
                <w:b/>
                <w:bCs/>
                <w:color w:val="000000" w:themeColor="text1"/>
              </w:rPr>
              <w:t>4.</w:t>
            </w:r>
          </w:p>
        </w:tc>
        <w:tc>
          <w:tcPr>
            <w:tcW w:w="9894" w:type="dxa"/>
          </w:tcPr>
          <w:p w14:paraId="209F9E13" w14:textId="239A073F" w:rsidR="00B05D1B" w:rsidRDefault="00B05D1B" w:rsidP="00B05D1B">
            <w:pPr>
              <w:rPr>
                <w:rFonts w:cstheme="minorHAnsi"/>
                <w:b/>
                <w:bCs/>
                <w:color w:val="000000" w:themeColor="text1"/>
              </w:rPr>
            </w:pPr>
            <w:r w:rsidRPr="00011916">
              <w:rPr>
                <w:rFonts w:cstheme="minorHAnsi"/>
              </w:rPr>
              <w:t>Available to undertake work outside of normal working hours</w:t>
            </w:r>
            <w:r>
              <w:rPr>
                <w:rFonts w:cstheme="minorHAnsi"/>
              </w:rPr>
              <w:t xml:space="preserve"> when required.</w:t>
            </w:r>
          </w:p>
        </w:tc>
      </w:tr>
      <w:tr w:rsidR="00B05D1B" w14:paraId="359C8C7E" w14:textId="77777777" w:rsidTr="00892352">
        <w:tc>
          <w:tcPr>
            <w:tcW w:w="562" w:type="dxa"/>
          </w:tcPr>
          <w:p w14:paraId="171D526B" w14:textId="77777777" w:rsidR="00B05D1B" w:rsidRDefault="00B05D1B" w:rsidP="00B05D1B">
            <w:pPr>
              <w:rPr>
                <w:rFonts w:cstheme="minorHAnsi"/>
                <w:b/>
                <w:bCs/>
                <w:color w:val="000000" w:themeColor="text1"/>
              </w:rPr>
            </w:pPr>
            <w:r>
              <w:rPr>
                <w:rFonts w:cstheme="minorHAnsi"/>
                <w:b/>
                <w:bCs/>
                <w:color w:val="000000" w:themeColor="text1"/>
              </w:rPr>
              <w:t>5.</w:t>
            </w:r>
          </w:p>
        </w:tc>
        <w:tc>
          <w:tcPr>
            <w:tcW w:w="9894" w:type="dxa"/>
          </w:tcPr>
          <w:p w14:paraId="5AEF9E66" w14:textId="2C2E4722" w:rsidR="00B05D1B" w:rsidRDefault="00B05D1B" w:rsidP="00B05D1B">
            <w:pPr>
              <w:rPr>
                <w:rFonts w:cstheme="minorHAnsi"/>
                <w:b/>
                <w:bCs/>
                <w:color w:val="000000" w:themeColor="text1"/>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B05D1B" w14:paraId="2576485E" w14:textId="77777777" w:rsidTr="00892352">
        <w:tc>
          <w:tcPr>
            <w:tcW w:w="562" w:type="dxa"/>
          </w:tcPr>
          <w:p w14:paraId="5D15FD4C" w14:textId="65EF93F0" w:rsidR="00B05D1B" w:rsidRDefault="00B05D1B" w:rsidP="00B05D1B">
            <w:pPr>
              <w:rPr>
                <w:rFonts w:cstheme="minorHAnsi"/>
                <w:b/>
                <w:bCs/>
                <w:color w:val="000000" w:themeColor="text1"/>
              </w:rPr>
            </w:pPr>
            <w:r>
              <w:rPr>
                <w:rFonts w:cstheme="minorHAnsi"/>
                <w:b/>
                <w:bCs/>
                <w:color w:val="000000" w:themeColor="text1"/>
              </w:rPr>
              <w:t>6.</w:t>
            </w:r>
          </w:p>
        </w:tc>
        <w:tc>
          <w:tcPr>
            <w:tcW w:w="9894" w:type="dxa"/>
          </w:tcPr>
          <w:p w14:paraId="2FA3440C" w14:textId="65EADB28" w:rsidR="00B05D1B" w:rsidRPr="00011916" w:rsidRDefault="00B05D1B" w:rsidP="00B05D1B">
            <w:pPr>
              <w:rPr>
                <w:rFonts w:cstheme="minorHAnsi"/>
              </w:rPr>
            </w:pPr>
            <w:r w:rsidRPr="00B05D1B">
              <w:rPr>
                <w:rFonts w:cstheme="minorHAnsi"/>
              </w:rPr>
              <w:t>Commitment to own development and learning.</w:t>
            </w:r>
          </w:p>
        </w:tc>
      </w:tr>
      <w:tr w:rsidR="00B05D1B" w14:paraId="5249BBC8" w14:textId="77777777" w:rsidTr="00892352">
        <w:tc>
          <w:tcPr>
            <w:tcW w:w="562" w:type="dxa"/>
          </w:tcPr>
          <w:p w14:paraId="525B6F9C" w14:textId="641ABED3" w:rsidR="00B05D1B" w:rsidRDefault="00B05D1B" w:rsidP="00B05D1B">
            <w:pPr>
              <w:rPr>
                <w:rFonts w:cstheme="minorHAnsi"/>
                <w:b/>
                <w:bCs/>
                <w:color w:val="000000" w:themeColor="text1"/>
              </w:rPr>
            </w:pPr>
            <w:r>
              <w:rPr>
                <w:rFonts w:cstheme="minorHAnsi"/>
                <w:b/>
                <w:bCs/>
                <w:color w:val="000000" w:themeColor="text1"/>
              </w:rPr>
              <w:t>7.</w:t>
            </w:r>
          </w:p>
        </w:tc>
        <w:tc>
          <w:tcPr>
            <w:tcW w:w="9894" w:type="dxa"/>
          </w:tcPr>
          <w:p w14:paraId="18D58486" w14:textId="7DE68869" w:rsidR="00B05D1B" w:rsidRPr="00B05D1B" w:rsidRDefault="00211792" w:rsidP="00BD6EB1">
            <w:pPr>
              <w:rPr>
                <w:rFonts w:cstheme="minorHAnsi"/>
              </w:rPr>
            </w:pPr>
            <w:r>
              <w:t>Ideally educated to Level 3 in Health and Social Care or equivalent/or are highly experienced with demonstrable on the job knowledge and skills.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CC68E86" w:rsidR="00F77A6D" w:rsidRPr="00F77A6D" w:rsidRDefault="000B20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207782C1" wp14:editId="75712952">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2DEF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nG0Bz6lsJz18uMPyf8pN+yalD+EKqWuVx8XKAqpNeptjomadllbk47zROfS1dgOYcAwhFOugHRXnPaUgfe3kdQ==" w:salt="mP6wLmDBHSMLeMziMXOQ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B20B7"/>
    <w:rsid w:val="000D67C7"/>
    <w:rsid w:val="000F04CA"/>
    <w:rsid w:val="000F36C9"/>
    <w:rsid w:val="001870A7"/>
    <w:rsid w:val="001B4BCF"/>
    <w:rsid w:val="001C2894"/>
    <w:rsid w:val="00211792"/>
    <w:rsid w:val="00231E06"/>
    <w:rsid w:val="00251D49"/>
    <w:rsid w:val="00467EB5"/>
    <w:rsid w:val="005127DC"/>
    <w:rsid w:val="00535A60"/>
    <w:rsid w:val="0054093B"/>
    <w:rsid w:val="0055415A"/>
    <w:rsid w:val="005621DB"/>
    <w:rsid w:val="00652684"/>
    <w:rsid w:val="006A0A45"/>
    <w:rsid w:val="006D5B81"/>
    <w:rsid w:val="00720F2B"/>
    <w:rsid w:val="007F4AA6"/>
    <w:rsid w:val="008E4584"/>
    <w:rsid w:val="00982C7E"/>
    <w:rsid w:val="009D7C65"/>
    <w:rsid w:val="00A62900"/>
    <w:rsid w:val="00A72050"/>
    <w:rsid w:val="00A94374"/>
    <w:rsid w:val="00AB0A09"/>
    <w:rsid w:val="00AD2933"/>
    <w:rsid w:val="00B05D1B"/>
    <w:rsid w:val="00B211FD"/>
    <w:rsid w:val="00B9607C"/>
    <w:rsid w:val="00BD6EB1"/>
    <w:rsid w:val="00C728A4"/>
    <w:rsid w:val="00CB4A79"/>
    <w:rsid w:val="00CB4B19"/>
    <w:rsid w:val="00D72A65"/>
    <w:rsid w:val="00DC4A0A"/>
    <w:rsid w:val="00DD616B"/>
    <w:rsid w:val="00DF0FD4"/>
    <w:rsid w:val="00E2449F"/>
    <w:rsid w:val="00EB1FA0"/>
    <w:rsid w:val="00EC3018"/>
    <w:rsid w:val="00F4759D"/>
    <w:rsid w:val="00F529A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9737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2.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4.xml><?xml version="1.0" encoding="utf-8"?>
<ds:datastoreItem xmlns:ds="http://schemas.openxmlformats.org/officeDocument/2006/customXml" ds:itemID="{8A6DFC03-5BF3-4528-8E23-3A162C74D087}">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2022-09-23T13:52:00Z</dcterms:created>
  <dcterms:modified xsi:type="dcterms:W3CDTF">2022-09-23T13:52:00Z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576;#Deborah Blackwell</vt:lpwstr>
  </property>
</Properties>
</file>