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540D" w14:textId="77777777" w:rsidR="00D449F3" w:rsidRPr="003C2084" w:rsidRDefault="00D449F3" w:rsidP="00D449F3">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5A13591A" w14:textId="30A5101D" w:rsidR="00D449F3" w:rsidRPr="003C2084" w:rsidRDefault="00FD380F" w:rsidP="00D449F3">
      <w:pPr>
        <w:tabs>
          <w:tab w:val="left" w:pos="8036"/>
        </w:tabs>
        <w:spacing w:after="360" w:line="240" w:lineRule="auto"/>
        <w:ind w:left="567" w:right="118"/>
        <w:contextualSpacing/>
        <w:rPr>
          <w:rFonts w:ascii="Amasis MT Std Black" w:hAnsi="Amasis MT Std Black"/>
          <w:sz w:val="48"/>
          <w:szCs w:val="48"/>
        </w:rPr>
      </w:pPr>
      <w:r w:rsidRPr="069A8A67">
        <w:rPr>
          <w:rFonts w:ascii="Amasis MT Pro Black" w:hAnsi="Amasis MT Pro Black"/>
          <w:b/>
          <w:bCs/>
          <w:color w:val="008796"/>
          <w:sz w:val="48"/>
          <w:szCs w:val="48"/>
        </w:rPr>
        <w:t>A</w:t>
      </w:r>
      <w:r w:rsidR="00392083" w:rsidRPr="069A8A67">
        <w:rPr>
          <w:rFonts w:ascii="Amasis MT Pro Black" w:hAnsi="Amasis MT Pro Black"/>
          <w:b/>
          <w:bCs/>
          <w:color w:val="008796"/>
          <w:sz w:val="48"/>
          <w:szCs w:val="48"/>
        </w:rPr>
        <w:t xml:space="preserve">pproved Mental Health </w:t>
      </w:r>
      <w:r w:rsidR="3F6686C5" w:rsidRPr="069A8A67">
        <w:rPr>
          <w:rFonts w:ascii="Amasis MT Pro Black" w:hAnsi="Amasis MT Pro Black"/>
          <w:b/>
          <w:bCs/>
          <w:color w:val="008796"/>
          <w:sz w:val="48"/>
          <w:szCs w:val="48"/>
        </w:rPr>
        <w:t xml:space="preserve">Professional </w:t>
      </w:r>
      <w:r w:rsidR="00392083" w:rsidRPr="069A8A67">
        <w:rPr>
          <w:rFonts w:ascii="Amasis MT Pro Black" w:hAnsi="Amasis MT Pro Black"/>
          <w:b/>
          <w:bCs/>
          <w:color w:val="008796"/>
          <w:sz w:val="48"/>
          <w:szCs w:val="48"/>
        </w:rPr>
        <w:t xml:space="preserve">Team </w:t>
      </w:r>
      <w:r w:rsidR="00614D85" w:rsidRPr="069A8A67">
        <w:rPr>
          <w:rFonts w:ascii="Amasis MT Pro Black" w:hAnsi="Amasis MT Pro Black"/>
          <w:b/>
          <w:bCs/>
          <w:color w:val="008796"/>
          <w:sz w:val="48"/>
          <w:szCs w:val="48"/>
        </w:rPr>
        <w:t>Liaison Officer</w:t>
      </w:r>
      <w:r>
        <w:tab/>
      </w:r>
    </w:p>
    <w:p w14:paraId="334E273E" w14:textId="77777777" w:rsidR="00D449F3" w:rsidRDefault="00D449F3" w:rsidP="00D449F3">
      <w:pPr>
        <w:spacing w:after="100" w:line="240" w:lineRule="auto"/>
        <w:ind w:left="567" w:right="118"/>
        <w:contextualSpacing/>
        <w:rPr>
          <w:b/>
          <w:bCs/>
          <w:sz w:val="32"/>
          <w:szCs w:val="32"/>
        </w:rPr>
      </w:pPr>
    </w:p>
    <w:p w14:paraId="58444579" w14:textId="77777777" w:rsidR="00D449F3" w:rsidRPr="00C12D0C" w:rsidRDefault="00D449F3" w:rsidP="00D449F3">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p>
    <w:p w14:paraId="4E2A0587" w14:textId="77777777" w:rsidR="00D449F3" w:rsidRPr="00C12D0C" w:rsidRDefault="00D449F3" w:rsidP="00D449F3">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3D22EC54" w14:textId="77777777" w:rsidR="00D449F3" w:rsidRDefault="00D449F3" w:rsidP="00D449F3">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D449F3" w:rsidRPr="001F4958" w14:paraId="785D3A86" w14:textId="77777777" w:rsidTr="00FE777C">
        <w:tc>
          <w:tcPr>
            <w:tcW w:w="2263" w:type="dxa"/>
          </w:tcPr>
          <w:p w14:paraId="7FD115A6" w14:textId="77777777" w:rsidR="00D449F3" w:rsidRPr="001F4958" w:rsidRDefault="00D449F3" w:rsidP="00FE777C">
            <w:pPr>
              <w:ind w:right="118"/>
              <w:contextualSpacing/>
              <w:rPr>
                <w:rFonts w:cstheme="minorHAnsi"/>
                <w:b/>
                <w:bCs/>
                <w:noProof/>
                <w:sz w:val="24"/>
                <w:szCs w:val="24"/>
              </w:rPr>
            </w:pPr>
            <w:r w:rsidRPr="001F4958">
              <w:rPr>
                <w:rFonts w:cstheme="minorHAnsi"/>
                <w:b/>
                <w:bCs/>
                <w:sz w:val="24"/>
                <w:szCs w:val="24"/>
              </w:rPr>
              <w:t>Service</w:t>
            </w:r>
          </w:p>
        </w:tc>
        <w:tc>
          <w:tcPr>
            <w:tcW w:w="7235" w:type="dxa"/>
          </w:tcPr>
          <w:p w14:paraId="133877EB" w14:textId="524967FF" w:rsidR="00D449F3" w:rsidRPr="001F4958" w:rsidRDefault="00324A8A" w:rsidP="00FE777C">
            <w:pPr>
              <w:ind w:right="118"/>
              <w:contextualSpacing/>
              <w:rPr>
                <w:rFonts w:cstheme="minorHAnsi"/>
                <w:noProof/>
                <w:sz w:val="24"/>
                <w:szCs w:val="24"/>
              </w:rPr>
            </w:pPr>
            <w:r>
              <w:rPr>
                <w:rFonts w:cstheme="minorHAnsi"/>
                <w:noProof/>
                <w:sz w:val="24"/>
                <w:szCs w:val="24"/>
              </w:rPr>
              <w:t>Adult Social Care</w:t>
            </w:r>
          </w:p>
        </w:tc>
      </w:tr>
      <w:tr w:rsidR="00D449F3" w:rsidRPr="001F4958" w14:paraId="61B7B88B" w14:textId="77777777" w:rsidTr="00FE777C">
        <w:tc>
          <w:tcPr>
            <w:tcW w:w="2263" w:type="dxa"/>
          </w:tcPr>
          <w:p w14:paraId="2B9B23D0" w14:textId="77777777" w:rsidR="00D449F3" w:rsidRPr="001F4958" w:rsidRDefault="00D449F3" w:rsidP="00FE777C">
            <w:pPr>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79B9A339" w14:textId="1A075319" w:rsidR="00D449F3" w:rsidRPr="001F4958" w:rsidRDefault="002908FB" w:rsidP="00FE777C">
            <w:pPr>
              <w:ind w:right="118"/>
              <w:contextualSpacing/>
              <w:rPr>
                <w:rFonts w:cstheme="minorHAnsi"/>
                <w:noProof/>
                <w:sz w:val="24"/>
                <w:szCs w:val="24"/>
              </w:rPr>
            </w:pPr>
            <w:r>
              <w:rPr>
                <w:rFonts w:cstheme="minorHAnsi"/>
                <w:noProof/>
                <w:sz w:val="24"/>
                <w:szCs w:val="24"/>
              </w:rPr>
              <w:t>AMHP Lead</w:t>
            </w:r>
          </w:p>
        </w:tc>
      </w:tr>
      <w:tr w:rsidR="00D449F3" w:rsidRPr="001F4958" w14:paraId="4D96B796" w14:textId="77777777" w:rsidTr="00FE777C">
        <w:tc>
          <w:tcPr>
            <w:tcW w:w="2263" w:type="dxa"/>
          </w:tcPr>
          <w:p w14:paraId="602F89A1" w14:textId="77777777" w:rsidR="00D449F3" w:rsidRPr="001F4958" w:rsidRDefault="00D449F3" w:rsidP="00FE777C">
            <w:pPr>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1ABFDD3A" w14:textId="77777777" w:rsidR="00D449F3" w:rsidRPr="001F4958" w:rsidRDefault="00D449F3" w:rsidP="00FE777C">
            <w:pPr>
              <w:ind w:right="118"/>
              <w:contextualSpacing/>
              <w:rPr>
                <w:rFonts w:cstheme="minorHAnsi"/>
                <w:noProof/>
                <w:sz w:val="24"/>
                <w:szCs w:val="24"/>
              </w:rPr>
            </w:pPr>
            <w:r w:rsidRPr="001F4958">
              <w:rPr>
                <w:rFonts w:cstheme="minorHAnsi"/>
                <w:noProof/>
                <w:sz w:val="24"/>
                <w:szCs w:val="24"/>
              </w:rPr>
              <w:t>Care and Welfare</w:t>
            </w:r>
          </w:p>
        </w:tc>
      </w:tr>
      <w:tr w:rsidR="00D449F3" w:rsidRPr="001F4958" w14:paraId="6609FA81" w14:textId="77777777" w:rsidTr="00FE777C">
        <w:tc>
          <w:tcPr>
            <w:tcW w:w="2263" w:type="dxa"/>
          </w:tcPr>
          <w:p w14:paraId="2A0DD434" w14:textId="77777777" w:rsidR="00D449F3" w:rsidRPr="001F4958" w:rsidRDefault="00D449F3" w:rsidP="00FE777C">
            <w:pPr>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6F929924" w14:textId="77777777" w:rsidR="00D449F3" w:rsidRPr="001F4958" w:rsidRDefault="00D449F3" w:rsidP="00FE777C">
            <w:pPr>
              <w:ind w:right="118"/>
              <w:contextualSpacing/>
              <w:rPr>
                <w:rFonts w:cstheme="minorHAnsi"/>
                <w:noProof/>
                <w:sz w:val="24"/>
                <w:szCs w:val="24"/>
              </w:rPr>
            </w:pPr>
            <w:r>
              <w:rPr>
                <w:rFonts w:cstheme="minorHAnsi"/>
                <w:noProof/>
                <w:sz w:val="24"/>
                <w:szCs w:val="24"/>
              </w:rPr>
              <w:t>E</w:t>
            </w:r>
          </w:p>
        </w:tc>
      </w:tr>
      <w:tr w:rsidR="00D449F3" w:rsidRPr="001F4958" w14:paraId="2FB12366" w14:textId="77777777" w:rsidTr="00FE777C">
        <w:tc>
          <w:tcPr>
            <w:tcW w:w="2263" w:type="dxa"/>
          </w:tcPr>
          <w:p w14:paraId="27DC0D97" w14:textId="77777777" w:rsidR="00D449F3" w:rsidRPr="001F4958" w:rsidRDefault="00D449F3" w:rsidP="00FE777C">
            <w:pPr>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400234D2" w14:textId="4458076E" w:rsidR="00D449F3" w:rsidRPr="001F4958" w:rsidRDefault="00D449F3" w:rsidP="00FE777C">
            <w:pPr>
              <w:ind w:right="118"/>
              <w:contextualSpacing/>
              <w:rPr>
                <w:rFonts w:cstheme="minorHAnsi"/>
                <w:noProof/>
                <w:sz w:val="24"/>
                <w:szCs w:val="24"/>
              </w:rPr>
            </w:pPr>
            <w:r w:rsidRPr="001F4958">
              <w:rPr>
                <w:rFonts w:cstheme="minorHAnsi"/>
                <w:noProof/>
                <w:sz w:val="24"/>
                <w:szCs w:val="24"/>
              </w:rPr>
              <w:t>N</w:t>
            </w:r>
          </w:p>
        </w:tc>
      </w:tr>
      <w:tr w:rsidR="00D449F3" w:rsidRPr="001F4958" w14:paraId="2799BF8E" w14:textId="77777777" w:rsidTr="00FE777C">
        <w:tc>
          <w:tcPr>
            <w:tcW w:w="2263" w:type="dxa"/>
          </w:tcPr>
          <w:p w14:paraId="39A7C1FE" w14:textId="77777777" w:rsidR="00D449F3" w:rsidRPr="001F4958" w:rsidRDefault="00D449F3" w:rsidP="00FE777C">
            <w:pPr>
              <w:ind w:right="118"/>
              <w:contextualSpacing/>
              <w:rPr>
                <w:rFonts w:cstheme="minorHAnsi"/>
                <w:b/>
                <w:bCs/>
                <w:sz w:val="24"/>
                <w:szCs w:val="24"/>
              </w:rPr>
            </w:pPr>
            <w:r>
              <w:rPr>
                <w:rFonts w:cstheme="minorHAnsi"/>
                <w:b/>
                <w:bCs/>
                <w:sz w:val="24"/>
                <w:szCs w:val="24"/>
              </w:rPr>
              <w:t>DBS required?</w:t>
            </w:r>
          </w:p>
        </w:tc>
        <w:tc>
          <w:tcPr>
            <w:tcW w:w="7235" w:type="dxa"/>
          </w:tcPr>
          <w:p w14:paraId="73CA011E" w14:textId="77777777" w:rsidR="00D449F3" w:rsidRPr="001F4958" w:rsidRDefault="00D449F3" w:rsidP="00FE777C">
            <w:pPr>
              <w:ind w:right="118"/>
              <w:contextualSpacing/>
              <w:rPr>
                <w:rFonts w:cstheme="minorHAnsi"/>
                <w:noProof/>
                <w:sz w:val="24"/>
                <w:szCs w:val="24"/>
              </w:rPr>
            </w:pPr>
            <w:r>
              <w:rPr>
                <w:rFonts w:cstheme="minorHAnsi"/>
                <w:noProof/>
                <w:sz w:val="24"/>
                <w:szCs w:val="24"/>
              </w:rPr>
              <w:t>Y – basic</w:t>
            </w:r>
          </w:p>
        </w:tc>
      </w:tr>
      <w:tr w:rsidR="00D449F3" w:rsidRPr="001F4958" w14:paraId="658A4EA2" w14:textId="77777777" w:rsidTr="00FE777C">
        <w:tc>
          <w:tcPr>
            <w:tcW w:w="2263" w:type="dxa"/>
          </w:tcPr>
          <w:p w14:paraId="5056748A" w14:textId="77777777" w:rsidR="00D449F3" w:rsidRPr="001F4958" w:rsidRDefault="00D449F3" w:rsidP="00FE777C">
            <w:pPr>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1FC1B6B0" w14:textId="06DE7F72" w:rsidR="00D449F3" w:rsidRPr="001F4958" w:rsidRDefault="00FD380F" w:rsidP="00FE777C">
            <w:pPr>
              <w:ind w:right="118"/>
              <w:contextualSpacing/>
              <w:rPr>
                <w:rFonts w:cstheme="minorHAnsi"/>
                <w:noProof/>
                <w:sz w:val="24"/>
                <w:szCs w:val="24"/>
              </w:rPr>
            </w:pPr>
            <w:r>
              <w:rPr>
                <w:rFonts w:cstheme="minorHAnsi"/>
                <w:noProof/>
                <w:sz w:val="24"/>
                <w:szCs w:val="24"/>
              </w:rPr>
              <w:t>Ma</w:t>
            </w:r>
            <w:r w:rsidR="00324A8A">
              <w:rPr>
                <w:rFonts w:cstheme="minorHAnsi"/>
                <w:noProof/>
                <w:sz w:val="24"/>
                <w:szCs w:val="24"/>
              </w:rPr>
              <w:t>y</w:t>
            </w:r>
            <w:r w:rsidR="00D449F3" w:rsidRPr="001F4958">
              <w:rPr>
                <w:rFonts w:cstheme="minorHAnsi"/>
                <w:noProof/>
                <w:sz w:val="24"/>
                <w:szCs w:val="24"/>
              </w:rPr>
              <w:t xml:space="preserve"> </w:t>
            </w:r>
            <w:r w:rsidR="00324A8A">
              <w:rPr>
                <w:rFonts w:cstheme="minorHAnsi"/>
                <w:noProof/>
                <w:sz w:val="24"/>
                <w:szCs w:val="24"/>
              </w:rPr>
              <w:t>2024</w:t>
            </w:r>
          </w:p>
        </w:tc>
      </w:tr>
      <w:tr w:rsidR="00D449F3" w:rsidRPr="001F4958" w14:paraId="011B31C1" w14:textId="77777777" w:rsidTr="00FE777C">
        <w:tc>
          <w:tcPr>
            <w:tcW w:w="2263" w:type="dxa"/>
          </w:tcPr>
          <w:p w14:paraId="05F78EBF" w14:textId="77777777" w:rsidR="00D449F3" w:rsidRPr="001F4958" w:rsidRDefault="00D449F3" w:rsidP="00FE777C">
            <w:pPr>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052BEC77" w14:textId="0F3822A9" w:rsidR="00D449F3" w:rsidRPr="001F4958" w:rsidRDefault="00D449F3" w:rsidP="00FE777C">
            <w:pPr>
              <w:ind w:right="118"/>
              <w:contextualSpacing/>
              <w:rPr>
                <w:rFonts w:cstheme="minorHAnsi"/>
                <w:noProof/>
                <w:sz w:val="24"/>
                <w:szCs w:val="24"/>
              </w:rPr>
            </w:pPr>
            <w:r w:rsidRPr="001F4958">
              <w:rPr>
                <w:rFonts w:cstheme="minorHAnsi"/>
                <w:noProof/>
                <w:sz w:val="24"/>
                <w:szCs w:val="24"/>
              </w:rPr>
              <w:t>JE</w:t>
            </w:r>
            <w:r w:rsidR="00FD380F">
              <w:rPr>
                <w:rFonts w:cstheme="minorHAnsi"/>
                <w:noProof/>
                <w:sz w:val="24"/>
                <w:szCs w:val="24"/>
              </w:rPr>
              <w:t>0611</w:t>
            </w:r>
          </w:p>
        </w:tc>
      </w:tr>
    </w:tbl>
    <w:p w14:paraId="0B506626" w14:textId="77777777" w:rsidR="00D449F3" w:rsidRPr="008B4CF5" w:rsidRDefault="00D449F3" w:rsidP="00D449F3">
      <w:pPr>
        <w:spacing w:after="0" w:line="240" w:lineRule="auto"/>
        <w:ind w:left="567" w:right="118"/>
        <w:contextualSpacing/>
        <w:rPr>
          <w:rFonts w:cstheme="minorHAnsi"/>
          <w:b/>
          <w:bCs/>
          <w:noProof/>
          <w:sz w:val="24"/>
          <w:szCs w:val="24"/>
        </w:rPr>
      </w:pPr>
    </w:p>
    <w:p w14:paraId="266B79A7" w14:textId="77777777" w:rsidR="00D449F3" w:rsidRPr="008B4CF5" w:rsidRDefault="00D449F3" w:rsidP="00D449F3">
      <w:pPr>
        <w:spacing w:after="0" w:line="240" w:lineRule="auto"/>
        <w:ind w:left="567" w:right="118"/>
        <w:contextualSpacing/>
        <w:rPr>
          <w:b/>
          <w:bCs/>
          <w:noProof/>
          <w:sz w:val="24"/>
          <w:szCs w:val="24"/>
        </w:rPr>
      </w:pPr>
    </w:p>
    <w:p w14:paraId="0426C357" w14:textId="77777777" w:rsidR="00D449F3" w:rsidRPr="00FD0BD7" w:rsidRDefault="00D449F3" w:rsidP="00D449F3">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 xml:space="preserve">Key deliverables </w:t>
      </w:r>
    </w:p>
    <w:p w14:paraId="5E209D42" w14:textId="77777777" w:rsidR="00D449F3" w:rsidRDefault="00D449F3" w:rsidP="00D449F3">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D449F3" w14:paraId="7DD558C8" w14:textId="77777777" w:rsidTr="4B518B44">
        <w:tc>
          <w:tcPr>
            <w:tcW w:w="456" w:type="dxa"/>
          </w:tcPr>
          <w:p w14:paraId="243DDB76" w14:textId="77777777" w:rsidR="00D449F3" w:rsidRPr="000D2837" w:rsidRDefault="00D449F3" w:rsidP="00FE777C">
            <w:pPr>
              <w:ind w:right="118"/>
              <w:rPr>
                <w:b/>
                <w:bCs/>
                <w:sz w:val="24"/>
                <w:szCs w:val="24"/>
              </w:rPr>
            </w:pPr>
            <w:bookmarkStart w:id="0" w:name="_Hlk163835639"/>
            <w:r w:rsidRPr="000D2837">
              <w:rPr>
                <w:b/>
                <w:bCs/>
                <w:sz w:val="24"/>
                <w:szCs w:val="24"/>
              </w:rPr>
              <w:t>1</w:t>
            </w:r>
          </w:p>
        </w:tc>
        <w:tc>
          <w:tcPr>
            <w:tcW w:w="9072" w:type="dxa"/>
          </w:tcPr>
          <w:p w14:paraId="7418FE01" w14:textId="4DDD965E" w:rsidR="00D449F3" w:rsidRDefault="0D1569A5" w:rsidP="069A8A67">
            <w:pPr>
              <w:ind w:right="118"/>
              <w:rPr>
                <w:sz w:val="24"/>
                <w:szCs w:val="24"/>
              </w:rPr>
            </w:pPr>
            <w:r w:rsidRPr="069A8A67">
              <w:rPr>
                <w:sz w:val="24"/>
                <w:szCs w:val="24"/>
              </w:rPr>
              <w:t>P</w:t>
            </w:r>
            <w:r w:rsidR="0540F58B" w:rsidRPr="069A8A67">
              <w:rPr>
                <w:sz w:val="24"/>
                <w:szCs w:val="24"/>
              </w:rPr>
              <w:t>rovi</w:t>
            </w:r>
            <w:r w:rsidR="2BF55D96" w:rsidRPr="069A8A67">
              <w:rPr>
                <w:sz w:val="24"/>
                <w:szCs w:val="24"/>
              </w:rPr>
              <w:t>ding</w:t>
            </w:r>
            <w:r w:rsidR="0540F58B" w:rsidRPr="069A8A67">
              <w:rPr>
                <w:sz w:val="24"/>
                <w:szCs w:val="24"/>
              </w:rPr>
              <w:t xml:space="preserve"> </w:t>
            </w:r>
            <w:r w:rsidR="3C0259B8" w:rsidRPr="069A8A67">
              <w:rPr>
                <w:sz w:val="24"/>
                <w:szCs w:val="24"/>
              </w:rPr>
              <w:t xml:space="preserve">and gathering health and social care related </w:t>
            </w:r>
            <w:r w:rsidR="0540F58B" w:rsidRPr="069A8A67">
              <w:rPr>
                <w:sz w:val="24"/>
                <w:szCs w:val="24"/>
              </w:rPr>
              <w:t xml:space="preserve">information </w:t>
            </w:r>
            <w:r w:rsidR="5F6D4D1A" w:rsidRPr="069A8A67">
              <w:rPr>
                <w:sz w:val="24"/>
                <w:szCs w:val="24"/>
              </w:rPr>
              <w:t>to and from</w:t>
            </w:r>
            <w:r w:rsidR="0540F58B" w:rsidRPr="069A8A67">
              <w:rPr>
                <w:sz w:val="24"/>
                <w:szCs w:val="24"/>
              </w:rPr>
              <w:t xml:space="preserve"> carers, professionals and service users</w:t>
            </w:r>
            <w:r w:rsidR="0DFDAFB5" w:rsidRPr="069A8A67">
              <w:rPr>
                <w:sz w:val="24"/>
                <w:szCs w:val="24"/>
              </w:rPr>
              <w:t>.  This information will relate to acute mental ill health,</w:t>
            </w:r>
            <w:r w:rsidR="1DE1E071" w:rsidRPr="069A8A67">
              <w:rPr>
                <w:sz w:val="24"/>
                <w:szCs w:val="24"/>
              </w:rPr>
              <w:t xml:space="preserve"> mental health crisis and social care emergencies </w:t>
            </w:r>
            <w:r w:rsidR="1F2B08FE" w:rsidRPr="069A8A67">
              <w:rPr>
                <w:sz w:val="24"/>
                <w:szCs w:val="24"/>
              </w:rPr>
              <w:t>and so will</w:t>
            </w:r>
            <w:r w:rsidR="1DE1E071" w:rsidRPr="069A8A67">
              <w:rPr>
                <w:sz w:val="24"/>
                <w:szCs w:val="24"/>
              </w:rPr>
              <w:t xml:space="preserve"> require the implementation </w:t>
            </w:r>
            <w:r w:rsidR="5E4C4B39" w:rsidRPr="069A8A67">
              <w:rPr>
                <w:sz w:val="24"/>
                <w:szCs w:val="24"/>
              </w:rPr>
              <w:t xml:space="preserve">of </w:t>
            </w:r>
            <w:r w:rsidR="50545B31" w:rsidRPr="069A8A67">
              <w:rPr>
                <w:sz w:val="24"/>
                <w:szCs w:val="24"/>
              </w:rPr>
              <w:t xml:space="preserve">skills in communicating </w:t>
            </w:r>
            <w:r w:rsidR="58F534DB" w:rsidRPr="069A8A67">
              <w:rPr>
                <w:sz w:val="24"/>
                <w:szCs w:val="24"/>
              </w:rPr>
              <w:t xml:space="preserve">both </w:t>
            </w:r>
            <w:r w:rsidR="5E4C4B39" w:rsidRPr="069A8A67">
              <w:rPr>
                <w:sz w:val="24"/>
                <w:szCs w:val="24"/>
              </w:rPr>
              <w:t>sensitiv</w:t>
            </w:r>
            <w:r w:rsidR="0FFFDBE4" w:rsidRPr="069A8A67">
              <w:rPr>
                <w:sz w:val="24"/>
                <w:szCs w:val="24"/>
              </w:rPr>
              <w:t>e</w:t>
            </w:r>
            <w:r w:rsidR="5F9C7838" w:rsidRPr="069A8A67">
              <w:rPr>
                <w:sz w:val="24"/>
                <w:szCs w:val="24"/>
              </w:rPr>
              <w:t>ly</w:t>
            </w:r>
            <w:r w:rsidR="41E24909" w:rsidRPr="069A8A67">
              <w:rPr>
                <w:sz w:val="24"/>
                <w:szCs w:val="24"/>
              </w:rPr>
              <w:t xml:space="preserve"> and</w:t>
            </w:r>
            <w:r w:rsidR="5E4C4B39" w:rsidRPr="069A8A67">
              <w:rPr>
                <w:sz w:val="24"/>
                <w:szCs w:val="24"/>
              </w:rPr>
              <w:t xml:space="preserve"> analytical</w:t>
            </w:r>
            <w:r w:rsidR="14D1FF56" w:rsidRPr="069A8A67">
              <w:rPr>
                <w:sz w:val="24"/>
                <w:szCs w:val="24"/>
              </w:rPr>
              <w:t>ly</w:t>
            </w:r>
            <w:r w:rsidR="5E4C4B39" w:rsidRPr="069A8A67">
              <w:rPr>
                <w:sz w:val="24"/>
                <w:szCs w:val="24"/>
              </w:rPr>
              <w:t xml:space="preserve"> </w:t>
            </w:r>
            <w:r w:rsidR="200BC899" w:rsidRPr="069A8A67">
              <w:rPr>
                <w:sz w:val="24"/>
                <w:szCs w:val="24"/>
              </w:rPr>
              <w:t xml:space="preserve">in </w:t>
            </w:r>
            <w:r w:rsidR="5E4C4B39" w:rsidRPr="069A8A67">
              <w:rPr>
                <w:sz w:val="24"/>
                <w:szCs w:val="24"/>
              </w:rPr>
              <w:t>written and verbal</w:t>
            </w:r>
            <w:r w:rsidR="742690C8" w:rsidRPr="069A8A67">
              <w:rPr>
                <w:sz w:val="24"/>
                <w:szCs w:val="24"/>
              </w:rPr>
              <w:t xml:space="preserve"> formats</w:t>
            </w:r>
            <w:r w:rsidR="5E4C4B39" w:rsidRPr="069A8A67">
              <w:rPr>
                <w:sz w:val="24"/>
                <w:szCs w:val="24"/>
              </w:rPr>
              <w:t>.</w:t>
            </w:r>
          </w:p>
        </w:tc>
      </w:tr>
      <w:tr w:rsidR="00D449F3" w14:paraId="574336BD" w14:textId="77777777" w:rsidTr="4B518B44">
        <w:tc>
          <w:tcPr>
            <w:tcW w:w="456" w:type="dxa"/>
          </w:tcPr>
          <w:p w14:paraId="7CBBEA90" w14:textId="77777777" w:rsidR="00D449F3" w:rsidRPr="000D2837" w:rsidRDefault="00D449F3" w:rsidP="00FE777C">
            <w:pPr>
              <w:ind w:right="118"/>
              <w:rPr>
                <w:b/>
                <w:bCs/>
                <w:sz w:val="24"/>
                <w:szCs w:val="24"/>
              </w:rPr>
            </w:pPr>
            <w:r w:rsidRPr="000D2837">
              <w:rPr>
                <w:b/>
                <w:bCs/>
                <w:sz w:val="24"/>
                <w:szCs w:val="24"/>
              </w:rPr>
              <w:t>2</w:t>
            </w:r>
          </w:p>
        </w:tc>
        <w:tc>
          <w:tcPr>
            <w:tcW w:w="9072" w:type="dxa"/>
          </w:tcPr>
          <w:p w14:paraId="50228488" w14:textId="5EEEBE92" w:rsidR="00D449F3" w:rsidRDefault="00614D85" w:rsidP="00FE777C">
            <w:pPr>
              <w:ind w:right="118"/>
              <w:rPr>
                <w:sz w:val="24"/>
                <w:szCs w:val="24"/>
              </w:rPr>
            </w:pPr>
            <w:r w:rsidRPr="4B518B44">
              <w:rPr>
                <w:sz w:val="24"/>
                <w:szCs w:val="24"/>
              </w:rPr>
              <w:t>R</w:t>
            </w:r>
            <w:r w:rsidR="00257AE7" w:rsidRPr="4B518B44">
              <w:rPr>
                <w:sz w:val="24"/>
                <w:szCs w:val="24"/>
              </w:rPr>
              <w:t>esponsible for the evaluation, critical analysis</w:t>
            </w:r>
            <w:r w:rsidR="003C7FF6" w:rsidRPr="4B518B44">
              <w:rPr>
                <w:sz w:val="24"/>
                <w:szCs w:val="24"/>
              </w:rPr>
              <w:t xml:space="preserve"> and interpretation of complex and sensitive information</w:t>
            </w:r>
            <w:r w:rsidR="64B96CFA" w:rsidRPr="4B518B44">
              <w:rPr>
                <w:sz w:val="24"/>
                <w:szCs w:val="24"/>
              </w:rPr>
              <w:t>,</w:t>
            </w:r>
            <w:r w:rsidR="003C7FF6" w:rsidRPr="4B518B44">
              <w:rPr>
                <w:sz w:val="24"/>
                <w:szCs w:val="24"/>
              </w:rPr>
              <w:t xml:space="preserve"> in order to assess and implement appropriate responses in relation to complex health and social needs and requirements, in accordance with national and local policies. To make independent, time limited, sensitive and complex decisions relating to interventions and care pathways for users of the service in relation to health and social needs. Responsible for recording information accurately on </w:t>
            </w:r>
            <w:r w:rsidR="002C5120" w:rsidRPr="4B518B44">
              <w:rPr>
                <w:sz w:val="24"/>
                <w:szCs w:val="24"/>
              </w:rPr>
              <w:t xml:space="preserve">Council/ </w:t>
            </w:r>
            <w:r w:rsidR="003C7FF6" w:rsidRPr="4B518B44">
              <w:rPr>
                <w:sz w:val="24"/>
                <w:szCs w:val="24"/>
              </w:rPr>
              <w:t>NHS</w:t>
            </w:r>
            <w:r w:rsidR="001A0C74" w:rsidRPr="4B518B44">
              <w:rPr>
                <w:sz w:val="24"/>
                <w:szCs w:val="24"/>
              </w:rPr>
              <w:t xml:space="preserve"> systems </w:t>
            </w:r>
            <w:r w:rsidR="4878DFAA" w:rsidRPr="4B518B44">
              <w:rPr>
                <w:sz w:val="24"/>
                <w:szCs w:val="24"/>
              </w:rPr>
              <w:t>to</w:t>
            </w:r>
            <w:r w:rsidR="001A0C74" w:rsidRPr="4B518B44">
              <w:rPr>
                <w:sz w:val="24"/>
                <w:szCs w:val="24"/>
              </w:rPr>
              <w:t xml:space="preserve"> assess and evaluate customer circumstances and identify their needs through usual extensive knowledge of Council/</w:t>
            </w:r>
            <w:r w:rsidR="002C5120" w:rsidRPr="4B518B44">
              <w:rPr>
                <w:sz w:val="24"/>
                <w:szCs w:val="24"/>
              </w:rPr>
              <w:t xml:space="preserve"> NHS</w:t>
            </w:r>
            <w:r w:rsidR="001A0C74" w:rsidRPr="4B518B44">
              <w:rPr>
                <w:sz w:val="24"/>
                <w:szCs w:val="24"/>
              </w:rPr>
              <w:t xml:space="preserve"> processes and specialist services both locally and nationally.</w:t>
            </w:r>
          </w:p>
        </w:tc>
      </w:tr>
      <w:tr w:rsidR="00D449F3" w14:paraId="3622B41C" w14:textId="77777777" w:rsidTr="4B518B44">
        <w:tc>
          <w:tcPr>
            <w:tcW w:w="456" w:type="dxa"/>
          </w:tcPr>
          <w:p w14:paraId="4897C8A0" w14:textId="77777777" w:rsidR="00D449F3" w:rsidRPr="000D2837" w:rsidRDefault="00D449F3" w:rsidP="00FE777C">
            <w:pPr>
              <w:ind w:right="118"/>
              <w:rPr>
                <w:b/>
                <w:bCs/>
                <w:sz w:val="24"/>
                <w:szCs w:val="24"/>
              </w:rPr>
            </w:pPr>
            <w:r w:rsidRPr="000D2837">
              <w:rPr>
                <w:b/>
                <w:bCs/>
                <w:sz w:val="24"/>
                <w:szCs w:val="24"/>
              </w:rPr>
              <w:t>3</w:t>
            </w:r>
          </w:p>
        </w:tc>
        <w:tc>
          <w:tcPr>
            <w:tcW w:w="9072" w:type="dxa"/>
          </w:tcPr>
          <w:p w14:paraId="01F88569" w14:textId="63B63BFA" w:rsidR="00D449F3" w:rsidRDefault="00614D85" w:rsidP="00FE777C">
            <w:pPr>
              <w:ind w:right="118"/>
              <w:rPr>
                <w:sz w:val="24"/>
                <w:szCs w:val="24"/>
              </w:rPr>
            </w:pPr>
            <w:r w:rsidRPr="4B518B44">
              <w:rPr>
                <w:sz w:val="24"/>
                <w:szCs w:val="24"/>
              </w:rPr>
              <w:t>T</w:t>
            </w:r>
            <w:r w:rsidR="009D22D4" w:rsidRPr="4B518B44">
              <w:rPr>
                <w:sz w:val="24"/>
                <w:szCs w:val="24"/>
              </w:rPr>
              <w:t>o coordinate internal processes in liaison with mental health workers</w:t>
            </w:r>
            <w:r w:rsidRPr="4B518B44">
              <w:rPr>
                <w:sz w:val="24"/>
                <w:szCs w:val="24"/>
              </w:rPr>
              <w:t>/</w:t>
            </w:r>
            <w:r w:rsidR="009D22D4" w:rsidRPr="4B518B44">
              <w:rPr>
                <w:sz w:val="24"/>
                <w:szCs w:val="24"/>
              </w:rPr>
              <w:t>social workers in relation</w:t>
            </w:r>
            <w:r w:rsidR="00F6304D" w:rsidRPr="4B518B44">
              <w:rPr>
                <w:sz w:val="24"/>
                <w:szCs w:val="24"/>
              </w:rPr>
              <w:t xml:space="preserve"> t</w:t>
            </w:r>
            <w:r w:rsidR="72CCD2CF" w:rsidRPr="4B518B44">
              <w:rPr>
                <w:sz w:val="24"/>
                <w:szCs w:val="24"/>
              </w:rPr>
              <w:t>o</w:t>
            </w:r>
            <w:r w:rsidR="00F6304D" w:rsidRPr="4B518B44">
              <w:rPr>
                <w:sz w:val="24"/>
                <w:szCs w:val="24"/>
              </w:rPr>
              <w:t xml:space="preserve"> acute psychiatric crises, </w:t>
            </w:r>
            <w:r w:rsidR="744ACCDC" w:rsidRPr="4B518B44">
              <w:rPr>
                <w:sz w:val="24"/>
                <w:szCs w:val="24"/>
              </w:rPr>
              <w:t xml:space="preserve">social care crises, </w:t>
            </w:r>
            <w:r w:rsidR="00F6304D" w:rsidRPr="4B518B44">
              <w:rPr>
                <w:sz w:val="24"/>
                <w:szCs w:val="24"/>
              </w:rPr>
              <w:t xml:space="preserve">Mental Health Act assessments, safeguarding and social care emergencies. Responsible for managing complex, </w:t>
            </w:r>
            <w:r w:rsidR="0075312A" w:rsidRPr="4B518B44">
              <w:rPr>
                <w:sz w:val="24"/>
                <w:szCs w:val="24"/>
              </w:rPr>
              <w:t>sensitive situations requiring a multi</w:t>
            </w:r>
            <w:r w:rsidR="00277147" w:rsidRPr="4B518B44">
              <w:rPr>
                <w:sz w:val="24"/>
                <w:szCs w:val="24"/>
              </w:rPr>
              <w:t>-</w:t>
            </w:r>
            <w:r w:rsidR="0075312A" w:rsidRPr="4B518B44">
              <w:rPr>
                <w:sz w:val="24"/>
                <w:szCs w:val="24"/>
              </w:rPr>
              <w:t>agency response in time limited circumstances. Handling of sensitive, confidential, complex information, liaising and coordination of external agencies through the analytical interpretation and evaluation of information, both qualitative and quantitative in its nature. Accurate documentation of such information in accordance with legislative frameworks in relation to data protection</w:t>
            </w:r>
            <w:r w:rsidR="00277147" w:rsidRPr="4B518B44">
              <w:rPr>
                <w:sz w:val="24"/>
                <w:szCs w:val="24"/>
              </w:rPr>
              <w:t xml:space="preserve"> and local policy.</w:t>
            </w:r>
          </w:p>
        </w:tc>
      </w:tr>
      <w:tr w:rsidR="00D449F3" w14:paraId="1F0E5D38" w14:textId="77777777" w:rsidTr="4B518B44">
        <w:tc>
          <w:tcPr>
            <w:tcW w:w="456" w:type="dxa"/>
          </w:tcPr>
          <w:p w14:paraId="6C645B08" w14:textId="77777777" w:rsidR="00D449F3" w:rsidRPr="000D2837" w:rsidRDefault="00D449F3" w:rsidP="00FE777C">
            <w:pPr>
              <w:ind w:right="118"/>
              <w:rPr>
                <w:b/>
                <w:bCs/>
                <w:sz w:val="24"/>
                <w:szCs w:val="24"/>
              </w:rPr>
            </w:pPr>
            <w:r w:rsidRPr="000D2837">
              <w:rPr>
                <w:b/>
                <w:bCs/>
                <w:sz w:val="24"/>
                <w:szCs w:val="24"/>
              </w:rPr>
              <w:t>4</w:t>
            </w:r>
          </w:p>
        </w:tc>
        <w:tc>
          <w:tcPr>
            <w:tcW w:w="9072" w:type="dxa"/>
          </w:tcPr>
          <w:p w14:paraId="61052FF9" w14:textId="3A327A3E" w:rsidR="00D449F3" w:rsidRDefault="00614D85" w:rsidP="00FE777C">
            <w:pPr>
              <w:ind w:right="118"/>
              <w:rPr>
                <w:sz w:val="24"/>
                <w:szCs w:val="24"/>
              </w:rPr>
            </w:pPr>
            <w:r>
              <w:rPr>
                <w:sz w:val="24"/>
                <w:szCs w:val="24"/>
              </w:rPr>
              <w:t>T</w:t>
            </w:r>
            <w:r w:rsidR="00277147" w:rsidRPr="00277147">
              <w:rPr>
                <w:sz w:val="24"/>
                <w:szCs w:val="24"/>
              </w:rPr>
              <w:t xml:space="preserve">hrough the undertaking of role specific training with registered professionals, in conjunction with the requirement to implement and utilise interpersonal skills, to </w:t>
            </w:r>
            <w:r w:rsidR="00277147" w:rsidRPr="00277147">
              <w:rPr>
                <w:sz w:val="24"/>
                <w:szCs w:val="24"/>
              </w:rPr>
              <w:lastRenderedPageBreak/>
              <w:t xml:space="preserve">provide emotional, psychological and solution focused interventions to encourage appropriate positive engagement and outcomes with </w:t>
            </w:r>
            <w:r w:rsidR="009E733F">
              <w:rPr>
                <w:sz w:val="24"/>
                <w:szCs w:val="24"/>
              </w:rPr>
              <w:t>C</w:t>
            </w:r>
            <w:r w:rsidR="00277147" w:rsidRPr="00277147">
              <w:rPr>
                <w:sz w:val="24"/>
                <w:szCs w:val="24"/>
              </w:rPr>
              <w:t xml:space="preserve">ouncil </w:t>
            </w:r>
            <w:r w:rsidR="00277147">
              <w:rPr>
                <w:sz w:val="24"/>
                <w:szCs w:val="24"/>
              </w:rPr>
              <w:t>/</w:t>
            </w:r>
            <w:r w:rsidR="00277147" w:rsidRPr="00277147">
              <w:rPr>
                <w:sz w:val="24"/>
                <w:szCs w:val="24"/>
              </w:rPr>
              <w:t xml:space="preserve"> NHS services.</w:t>
            </w:r>
          </w:p>
        </w:tc>
      </w:tr>
      <w:tr w:rsidR="00D449F3" w14:paraId="23F94477" w14:textId="77777777" w:rsidTr="4B518B44">
        <w:tc>
          <w:tcPr>
            <w:tcW w:w="456" w:type="dxa"/>
          </w:tcPr>
          <w:p w14:paraId="051AE731" w14:textId="77777777" w:rsidR="00D449F3" w:rsidRPr="000D2837" w:rsidRDefault="00D449F3" w:rsidP="00FE777C">
            <w:pPr>
              <w:ind w:right="118"/>
              <w:rPr>
                <w:b/>
                <w:bCs/>
                <w:sz w:val="24"/>
                <w:szCs w:val="24"/>
              </w:rPr>
            </w:pPr>
            <w:r w:rsidRPr="000D2837">
              <w:rPr>
                <w:b/>
                <w:bCs/>
                <w:sz w:val="24"/>
                <w:szCs w:val="24"/>
              </w:rPr>
              <w:lastRenderedPageBreak/>
              <w:t>5</w:t>
            </w:r>
          </w:p>
        </w:tc>
        <w:tc>
          <w:tcPr>
            <w:tcW w:w="9072" w:type="dxa"/>
          </w:tcPr>
          <w:p w14:paraId="7423FEF7" w14:textId="7BF47CB8" w:rsidR="00D449F3" w:rsidRDefault="00614D85" w:rsidP="00FE777C">
            <w:pPr>
              <w:ind w:right="118"/>
              <w:rPr>
                <w:sz w:val="24"/>
                <w:szCs w:val="24"/>
              </w:rPr>
            </w:pPr>
            <w:r w:rsidRPr="4B518B44">
              <w:rPr>
                <w:sz w:val="24"/>
                <w:szCs w:val="24"/>
              </w:rPr>
              <w:t>T</w:t>
            </w:r>
            <w:r w:rsidR="00204C96" w:rsidRPr="4B518B44">
              <w:rPr>
                <w:sz w:val="24"/>
                <w:szCs w:val="24"/>
              </w:rPr>
              <w:t>o be the first point of contact</w:t>
            </w:r>
            <w:r w:rsidR="00CB0EC0" w:rsidRPr="4B518B44">
              <w:rPr>
                <w:sz w:val="24"/>
                <w:szCs w:val="24"/>
              </w:rPr>
              <w:t xml:space="preserve"> with outside agencies, carriers, relatives, police and housing, giving help and advice, recording information on </w:t>
            </w:r>
            <w:r w:rsidR="02537DF6" w:rsidRPr="4B518B44">
              <w:rPr>
                <w:sz w:val="24"/>
                <w:szCs w:val="24"/>
              </w:rPr>
              <w:t>C</w:t>
            </w:r>
            <w:r w:rsidR="00CB0EC0" w:rsidRPr="4B518B44">
              <w:rPr>
                <w:sz w:val="24"/>
                <w:szCs w:val="24"/>
              </w:rPr>
              <w:t xml:space="preserve">ouncil databases, </w:t>
            </w:r>
            <w:r w:rsidRPr="4B518B44">
              <w:rPr>
                <w:sz w:val="24"/>
                <w:szCs w:val="24"/>
              </w:rPr>
              <w:t>e.g.,</w:t>
            </w:r>
            <w:r w:rsidR="00CB0EC0" w:rsidRPr="4B518B44">
              <w:rPr>
                <w:sz w:val="24"/>
                <w:szCs w:val="24"/>
              </w:rPr>
              <w:t xml:space="preserve"> LAS, and passing to duty AMHP where appropriate for action to be taken.</w:t>
            </w:r>
          </w:p>
        </w:tc>
      </w:tr>
      <w:tr w:rsidR="00D449F3" w14:paraId="5B955A3F" w14:textId="77777777" w:rsidTr="4B518B44">
        <w:tc>
          <w:tcPr>
            <w:tcW w:w="456" w:type="dxa"/>
          </w:tcPr>
          <w:p w14:paraId="2CC45117" w14:textId="77777777" w:rsidR="00D449F3" w:rsidRPr="000D2837" w:rsidRDefault="00D449F3" w:rsidP="00FE777C">
            <w:pPr>
              <w:ind w:right="118"/>
              <w:rPr>
                <w:b/>
                <w:bCs/>
                <w:sz w:val="24"/>
                <w:szCs w:val="24"/>
              </w:rPr>
            </w:pPr>
            <w:r w:rsidRPr="000D2837">
              <w:rPr>
                <w:b/>
                <w:bCs/>
                <w:sz w:val="24"/>
                <w:szCs w:val="24"/>
              </w:rPr>
              <w:t>6</w:t>
            </w:r>
          </w:p>
        </w:tc>
        <w:tc>
          <w:tcPr>
            <w:tcW w:w="9072" w:type="dxa"/>
          </w:tcPr>
          <w:p w14:paraId="02679A41" w14:textId="68067A1E" w:rsidR="00D449F3" w:rsidRDefault="00614D85" w:rsidP="00FE777C">
            <w:pPr>
              <w:ind w:right="118"/>
              <w:rPr>
                <w:sz w:val="24"/>
                <w:szCs w:val="24"/>
              </w:rPr>
            </w:pPr>
            <w:r w:rsidRPr="4B518B44">
              <w:rPr>
                <w:sz w:val="24"/>
                <w:szCs w:val="24"/>
              </w:rPr>
              <w:t>T</w:t>
            </w:r>
            <w:r w:rsidR="007A78EA" w:rsidRPr="4B518B44">
              <w:rPr>
                <w:sz w:val="24"/>
                <w:szCs w:val="24"/>
              </w:rPr>
              <w:t xml:space="preserve">o carry out all tasks with due regard for </w:t>
            </w:r>
            <w:r w:rsidR="442706BD" w:rsidRPr="4B518B44">
              <w:rPr>
                <w:sz w:val="24"/>
                <w:szCs w:val="24"/>
              </w:rPr>
              <w:t>C</w:t>
            </w:r>
            <w:r w:rsidR="007A78EA" w:rsidRPr="4B518B44">
              <w:rPr>
                <w:sz w:val="24"/>
                <w:szCs w:val="24"/>
              </w:rPr>
              <w:t xml:space="preserve">ouncil </w:t>
            </w:r>
            <w:r w:rsidR="5BF52C5B" w:rsidRPr="4B518B44">
              <w:rPr>
                <w:sz w:val="24"/>
                <w:szCs w:val="24"/>
              </w:rPr>
              <w:t>/</w:t>
            </w:r>
            <w:r w:rsidR="007A78EA" w:rsidRPr="4B518B44">
              <w:rPr>
                <w:sz w:val="24"/>
                <w:szCs w:val="24"/>
              </w:rPr>
              <w:t xml:space="preserve"> NHS policies and procedures and to promote </w:t>
            </w:r>
            <w:r w:rsidRPr="4B518B44">
              <w:rPr>
                <w:sz w:val="24"/>
                <w:szCs w:val="24"/>
              </w:rPr>
              <w:t>non-discriminatory</w:t>
            </w:r>
            <w:r w:rsidR="00CA2E07" w:rsidRPr="4B518B44">
              <w:rPr>
                <w:sz w:val="24"/>
                <w:szCs w:val="24"/>
              </w:rPr>
              <w:t xml:space="preserve"> practise in line with the principles of Equality, Diversity and Inclusion.</w:t>
            </w:r>
          </w:p>
        </w:tc>
      </w:tr>
      <w:bookmarkEnd w:id="0"/>
    </w:tbl>
    <w:p w14:paraId="0BB40A4B" w14:textId="77777777" w:rsidR="00D449F3" w:rsidRDefault="00D449F3" w:rsidP="00D449F3">
      <w:pPr>
        <w:spacing w:after="0" w:line="240" w:lineRule="auto"/>
        <w:ind w:left="567" w:right="118"/>
        <w:rPr>
          <w:i/>
          <w:iCs/>
          <w:sz w:val="24"/>
          <w:szCs w:val="24"/>
        </w:rPr>
      </w:pPr>
    </w:p>
    <w:p w14:paraId="14FB9CD7" w14:textId="77777777" w:rsidR="00D449F3" w:rsidRPr="009A58DA" w:rsidRDefault="00D449F3" w:rsidP="00D449F3">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Pr>
          <w:i/>
          <w:iCs/>
          <w:sz w:val="24"/>
          <w:szCs w:val="24"/>
        </w:rPr>
        <w:t xml:space="preserve"> city</w:t>
      </w:r>
      <w:r w:rsidRPr="009A58DA">
        <w:rPr>
          <w:i/>
          <w:iCs/>
          <w:sz w:val="24"/>
          <w:szCs w:val="24"/>
        </w:rPr>
        <w:t xml:space="preserve"> council wide needs</w:t>
      </w:r>
    </w:p>
    <w:p w14:paraId="13BCA36C" w14:textId="77777777" w:rsidR="00D449F3" w:rsidRDefault="00D449F3" w:rsidP="00D449F3">
      <w:pPr>
        <w:spacing w:after="0" w:line="240" w:lineRule="auto"/>
        <w:ind w:left="567" w:right="118"/>
        <w:rPr>
          <w:sz w:val="24"/>
          <w:szCs w:val="24"/>
        </w:rPr>
      </w:pPr>
    </w:p>
    <w:p w14:paraId="46D62C5E" w14:textId="77777777" w:rsidR="00D449F3" w:rsidRDefault="00D449F3" w:rsidP="00D449F3">
      <w:pPr>
        <w:spacing w:after="0" w:line="240" w:lineRule="auto"/>
        <w:ind w:left="567" w:right="118"/>
        <w:rPr>
          <w:sz w:val="24"/>
          <w:szCs w:val="24"/>
        </w:rPr>
      </w:pPr>
    </w:p>
    <w:p w14:paraId="2170EC97" w14:textId="77777777" w:rsidR="00D449F3" w:rsidRPr="00C577BE" w:rsidRDefault="00D449F3" w:rsidP="00D449F3">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Pr="00C577BE">
        <w:rPr>
          <w:rFonts w:cstheme="minorHAnsi"/>
          <w:color w:val="000000" w:themeColor="text1"/>
          <w:sz w:val="24"/>
          <w:szCs w:val="24"/>
        </w:rPr>
        <w:t>Key skills, expertise, and qualifications</w:t>
      </w:r>
    </w:p>
    <w:p w14:paraId="0431198D" w14:textId="77777777" w:rsidR="00D449F3" w:rsidRDefault="00D449F3" w:rsidP="00D449F3">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D449F3" w14:paraId="479E7E33" w14:textId="77777777" w:rsidTr="00FE777C">
        <w:tc>
          <w:tcPr>
            <w:tcW w:w="456" w:type="dxa"/>
          </w:tcPr>
          <w:p w14:paraId="6AADEEA4" w14:textId="77777777" w:rsidR="00D449F3" w:rsidRPr="000D2837" w:rsidRDefault="00D449F3" w:rsidP="00FE777C">
            <w:pPr>
              <w:ind w:right="118"/>
              <w:rPr>
                <w:b/>
                <w:bCs/>
                <w:sz w:val="24"/>
                <w:szCs w:val="24"/>
              </w:rPr>
            </w:pPr>
            <w:r w:rsidRPr="000D2837">
              <w:rPr>
                <w:b/>
                <w:bCs/>
                <w:sz w:val="24"/>
                <w:szCs w:val="24"/>
              </w:rPr>
              <w:t>1</w:t>
            </w:r>
          </w:p>
        </w:tc>
        <w:tc>
          <w:tcPr>
            <w:tcW w:w="9072" w:type="dxa"/>
          </w:tcPr>
          <w:p w14:paraId="2DA9012A" w14:textId="304BE20B" w:rsidR="00D449F3" w:rsidRDefault="00614D85" w:rsidP="00FE777C">
            <w:pPr>
              <w:ind w:right="118"/>
              <w:rPr>
                <w:sz w:val="24"/>
                <w:szCs w:val="24"/>
              </w:rPr>
            </w:pPr>
            <w:r>
              <w:rPr>
                <w:sz w:val="24"/>
                <w:szCs w:val="24"/>
              </w:rPr>
              <w:t>Demonstrable experience in administrative role.</w:t>
            </w:r>
          </w:p>
        </w:tc>
      </w:tr>
      <w:tr w:rsidR="00D449F3" w14:paraId="4D04038B" w14:textId="77777777" w:rsidTr="00FE777C">
        <w:tc>
          <w:tcPr>
            <w:tcW w:w="456" w:type="dxa"/>
          </w:tcPr>
          <w:p w14:paraId="265C517B" w14:textId="77777777" w:rsidR="00D449F3" w:rsidRPr="000D2837" w:rsidRDefault="00D449F3" w:rsidP="00FE777C">
            <w:pPr>
              <w:ind w:right="118"/>
              <w:rPr>
                <w:b/>
                <w:bCs/>
                <w:sz w:val="24"/>
                <w:szCs w:val="24"/>
              </w:rPr>
            </w:pPr>
            <w:r w:rsidRPr="000D2837">
              <w:rPr>
                <w:b/>
                <w:bCs/>
                <w:sz w:val="24"/>
                <w:szCs w:val="24"/>
              </w:rPr>
              <w:t>2</w:t>
            </w:r>
          </w:p>
        </w:tc>
        <w:tc>
          <w:tcPr>
            <w:tcW w:w="9072" w:type="dxa"/>
          </w:tcPr>
          <w:p w14:paraId="3EAEA530" w14:textId="67457D3B" w:rsidR="00D449F3" w:rsidRDefault="00614D85" w:rsidP="00FE777C">
            <w:pPr>
              <w:ind w:right="118"/>
              <w:rPr>
                <w:sz w:val="24"/>
                <w:szCs w:val="24"/>
              </w:rPr>
            </w:pPr>
            <w:r>
              <w:rPr>
                <w:rFonts w:ascii="Calibri" w:hAnsi="Calibri" w:cs="Calibri"/>
                <w:color w:val="333333"/>
                <w:sz w:val="24"/>
                <w:szCs w:val="24"/>
                <w:shd w:val="clear" w:color="auto" w:fill="FFFFFF"/>
              </w:rPr>
              <w:t xml:space="preserve">Ability to </w:t>
            </w:r>
            <w:r w:rsidRPr="00614D85">
              <w:rPr>
                <w:rFonts w:ascii="Calibri" w:hAnsi="Calibri" w:cs="Calibri"/>
                <w:color w:val="333333"/>
                <w:sz w:val="24"/>
                <w:szCs w:val="24"/>
                <w:shd w:val="clear" w:color="auto" w:fill="FFFFFF"/>
              </w:rPr>
              <w:t>provide a reassuring and supportive point of contact for families and carers supporting people in crisis</w:t>
            </w:r>
            <w:r>
              <w:rPr>
                <w:rFonts w:ascii="Calibri" w:hAnsi="Calibri" w:cs="Calibri"/>
                <w:color w:val="333333"/>
                <w:sz w:val="24"/>
                <w:szCs w:val="24"/>
                <w:shd w:val="clear" w:color="auto" w:fill="FFFFFF"/>
              </w:rPr>
              <w:t>.</w:t>
            </w:r>
          </w:p>
        </w:tc>
      </w:tr>
      <w:tr w:rsidR="00D449F3" w14:paraId="76C804A7" w14:textId="77777777" w:rsidTr="00FE777C">
        <w:tc>
          <w:tcPr>
            <w:tcW w:w="456" w:type="dxa"/>
          </w:tcPr>
          <w:p w14:paraId="2E08D4EC" w14:textId="77777777" w:rsidR="00D449F3" w:rsidRPr="000D2837" w:rsidRDefault="00D449F3" w:rsidP="00FE777C">
            <w:pPr>
              <w:ind w:right="118"/>
              <w:rPr>
                <w:b/>
                <w:bCs/>
                <w:sz w:val="24"/>
                <w:szCs w:val="24"/>
              </w:rPr>
            </w:pPr>
            <w:r w:rsidRPr="000D2837">
              <w:rPr>
                <w:b/>
                <w:bCs/>
                <w:sz w:val="24"/>
                <w:szCs w:val="24"/>
              </w:rPr>
              <w:t>3</w:t>
            </w:r>
          </w:p>
        </w:tc>
        <w:tc>
          <w:tcPr>
            <w:tcW w:w="9072" w:type="dxa"/>
          </w:tcPr>
          <w:p w14:paraId="23DD2B04" w14:textId="6B06A3C5" w:rsidR="00D449F3" w:rsidRPr="00614D85" w:rsidRDefault="00614D85" w:rsidP="00FE777C">
            <w:pPr>
              <w:ind w:right="118"/>
              <w:rPr>
                <w:sz w:val="24"/>
                <w:szCs w:val="24"/>
              </w:rPr>
            </w:pPr>
            <w:r>
              <w:rPr>
                <w:rFonts w:ascii="Calibri" w:hAnsi="Calibri" w:cs="Calibri"/>
                <w:color w:val="333333"/>
                <w:sz w:val="24"/>
                <w:szCs w:val="24"/>
                <w:shd w:val="clear" w:color="auto" w:fill="FFFFFF"/>
              </w:rPr>
              <w:t>Able to exercise judgement</w:t>
            </w:r>
            <w:r w:rsidR="00FE0DA3" w:rsidRPr="00614D85">
              <w:rPr>
                <w:rFonts w:ascii="Calibri" w:hAnsi="Calibri" w:cs="Calibri"/>
                <w:color w:val="333333"/>
                <w:sz w:val="24"/>
                <w:szCs w:val="24"/>
                <w:shd w:val="clear" w:color="auto" w:fill="FFFFFF"/>
              </w:rPr>
              <w:t xml:space="preserve"> to achieve best outcomes for vulnerable people</w:t>
            </w:r>
            <w:r>
              <w:rPr>
                <w:rFonts w:ascii="Calibri" w:hAnsi="Calibri" w:cs="Calibri"/>
                <w:color w:val="333333"/>
                <w:sz w:val="24"/>
                <w:szCs w:val="24"/>
                <w:shd w:val="clear" w:color="auto" w:fill="FFFFFF"/>
              </w:rPr>
              <w:t>.</w:t>
            </w:r>
          </w:p>
        </w:tc>
      </w:tr>
      <w:tr w:rsidR="00614D85" w14:paraId="35F02A3D" w14:textId="77777777" w:rsidTr="00FE777C">
        <w:tc>
          <w:tcPr>
            <w:tcW w:w="456" w:type="dxa"/>
          </w:tcPr>
          <w:p w14:paraId="72677074" w14:textId="77777777" w:rsidR="00614D85" w:rsidRPr="000D2837" w:rsidRDefault="00614D85" w:rsidP="00614D85">
            <w:pPr>
              <w:ind w:right="118"/>
              <w:rPr>
                <w:b/>
                <w:bCs/>
                <w:sz w:val="24"/>
                <w:szCs w:val="24"/>
              </w:rPr>
            </w:pPr>
            <w:r w:rsidRPr="000D2837">
              <w:rPr>
                <w:b/>
                <w:bCs/>
                <w:sz w:val="24"/>
                <w:szCs w:val="24"/>
              </w:rPr>
              <w:t>4</w:t>
            </w:r>
          </w:p>
        </w:tc>
        <w:tc>
          <w:tcPr>
            <w:tcW w:w="9072" w:type="dxa"/>
          </w:tcPr>
          <w:p w14:paraId="055200AA" w14:textId="26B92B67" w:rsidR="00614D85" w:rsidRPr="00614D85" w:rsidRDefault="00614D85" w:rsidP="00614D85">
            <w:pPr>
              <w:ind w:right="118"/>
              <w:rPr>
                <w:sz w:val="24"/>
                <w:szCs w:val="24"/>
              </w:rPr>
            </w:pPr>
            <w:r>
              <w:rPr>
                <w:sz w:val="24"/>
                <w:szCs w:val="24"/>
              </w:rPr>
              <w:t>Strong interpersonal and organisational skills.</w:t>
            </w:r>
          </w:p>
        </w:tc>
      </w:tr>
      <w:tr w:rsidR="00614D85" w14:paraId="1BBC75AA" w14:textId="77777777" w:rsidTr="00FE777C">
        <w:tc>
          <w:tcPr>
            <w:tcW w:w="456" w:type="dxa"/>
          </w:tcPr>
          <w:p w14:paraId="59912DA4" w14:textId="77777777" w:rsidR="00614D85" w:rsidRPr="000D2837" w:rsidRDefault="00614D85" w:rsidP="00614D85">
            <w:pPr>
              <w:ind w:right="118"/>
              <w:rPr>
                <w:b/>
                <w:bCs/>
                <w:sz w:val="24"/>
                <w:szCs w:val="24"/>
              </w:rPr>
            </w:pPr>
            <w:r w:rsidRPr="000D2837">
              <w:rPr>
                <w:b/>
                <w:bCs/>
                <w:sz w:val="24"/>
                <w:szCs w:val="24"/>
              </w:rPr>
              <w:t>5</w:t>
            </w:r>
          </w:p>
        </w:tc>
        <w:tc>
          <w:tcPr>
            <w:tcW w:w="9072" w:type="dxa"/>
          </w:tcPr>
          <w:p w14:paraId="3190D15C" w14:textId="0FF2C692" w:rsidR="00614D85" w:rsidRPr="00614D85" w:rsidRDefault="00614D85" w:rsidP="00614D85">
            <w:pPr>
              <w:ind w:right="118"/>
              <w:rPr>
                <w:sz w:val="24"/>
                <w:szCs w:val="24"/>
              </w:rPr>
            </w:pPr>
            <w:r w:rsidRPr="00614D85">
              <w:rPr>
                <w:color w:val="000000"/>
                <w:sz w:val="24"/>
                <w:szCs w:val="24"/>
              </w:rPr>
              <w:t>Ability to use IT systems to a high standard</w:t>
            </w:r>
            <w:r>
              <w:rPr>
                <w:color w:val="000000"/>
                <w:sz w:val="24"/>
                <w:szCs w:val="24"/>
              </w:rPr>
              <w:t>, possess excellent keyboard skills and be able to produce work to a high level of standard.</w:t>
            </w:r>
          </w:p>
        </w:tc>
      </w:tr>
      <w:tr w:rsidR="00614D85" w14:paraId="29F62CEE" w14:textId="77777777" w:rsidTr="00FE777C">
        <w:tc>
          <w:tcPr>
            <w:tcW w:w="456" w:type="dxa"/>
          </w:tcPr>
          <w:p w14:paraId="27FAB9ED" w14:textId="77777777" w:rsidR="00614D85" w:rsidRPr="000D2837" w:rsidRDefault="00614D85" w:rsidP="00614D85">
            <w:pPr>
              <w:ind w:right="118"/>
              <w:rPr>
                <w:b/>
                <w:bCs/>
                <w:sz w:val="24"/>
                <w:szCs w:val="24"/>
              </w:rPr>
            </w:pPr>
            <w:r w:rsidRPr="000D2837">
              <w:rPr>
                <w:b/>
                <w:bCs/>
                <w:sz w:val="24"/>
                <w:szCs w:val="24"/>
              </w:rPr>
              <w:t>6</w:t>
            </w:r>
          </w:p>
        </w:tc>
        <w:tc>
          <w:tcPr>
            <w:tcW w:w="9072" w:type="dxa"/>
          </w:tcPr>
          <w:p w14:paraId="58BB714B" w14:textId="76D65A13" w:rsidR="00614D85" w:rsidRDefault="00614D85" w:rsidP="00614D85">
            <w:pPr>
              <w:ind w:right="118"/>
              <w:rPr>
                <w:sz w:val="24"/>
                <w:szCs w:val="24"/>
              </w:rPr>
            </w:pPr>
            <w:r>
              <w:rPr>
                <w:sz w:val="24"/>
                <w:szCs w:val="24"/>
              </w:rPr>
              <w:t>Capable of contributing to shared solutions to problems.</w:t>
            </w:r>
          </w:p>
        </w:tc>
      </w:tr>
    </w:tbl>
    <w:p w14:paraId="64266267" w14:textId="77777777" w:rsidR="00D449F3" w:rsidRDefault="00D449F3" w:rsidP="00D449F3">
      <w:pPr>
        <w:spacing w:after="0" w:line="240" w:lineRule="auto"/>
        <w:ind w:left="567" w:right="118"/>
        <w:rPr>
          <w:noProof/>
          <w:sz w:val="24"/>
          <w:szCs w:val="24"/>
        </w:rPr>
      </w:pPr>
    </w:p>
    <w:p w14:paraId="2F99EF3F" w14:textId="77777777" w:rsidR="00D449F3" w:rsidRPr="000438CD" w:rsidRDefault="00D449F3" w:rsidP="00D449F3">
      <w:pPr>
        <w:spacing w:after="0" w:line="240" w:lineRule="auto"/>
        <w:ind w:left="567" w:right="118"/>
        <w:rPr>
          <w:noProof/>
          <w:sz w:val="24"/>
          <w:szCs w:val="24"/>
        </w:rPr>
      </w:pPr>
      <w:r>
        <w:rPr>
          <w:b/>
          <w:bCs/>
          <w:noProof/>
          <w:sz w:val="32"/>
          <w:szCs w:val="32"/>
        </w:rPr>
        <w:br w:type="page"/>
      </w:r>
    </w:p>
    <w:p w14:paraId="3F7C17F5" w14:textId="77777777" w:rsidR="00D449F3" w:rsidRPr="001F5934" w:rsidRDefault="00D449F3" w:rsidP="00D449F3">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Job family</w:t>
      </w:r>
    </w:p>
    <w:p w14:paraId="16AFE434" w14:textId="77777777" w:rsidR="00D449F3" w:rsidRPr="00F6045D" w:rsidRDefault="00D449F3" w:rsidP="00D449F3">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 (Grade E)</w:t>
      </w:r>
    </w:p>
    <w:p w14:paraId="74D25C54" w14:textId="77777777" w:rsidR="00D449F3" w:rsidRPr="00D3494A" w:rsidRDefault="00D449F3" w:rsidP="00D449F3">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D449F3" w:rsidRPr="00192C0A" w14:paraId="672E81F5" w14:textId="77777777" w:rsidTr="00FE777C">
        <w:trPr>
          <w:trHeight w:val="3518"/>
        </w:trPr>
        <w:tc>
          <w:tcPr>
            <w:tcW w:w="4820" w:type="dxa"/>
          </w:tcPr>
          <w:p w14:paraId="452D009F" w14:textId="77777777" w:rsidR="00D449F3" w:rsidRPr="000438CD" w:rsidRDefault="00D449F3" w:rsidP="00FE777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6A7DA236" w14:textId="77777777" w:rsidR="00D449F3" w:rsidRPr="00192C0A" w:rsidRDefault="00D449F3" w:rsidP="00FE777C">
            <w:pPr>
              <w:pStyle w:val="NormalWeb"/>
              <w:spacing w:before="0" w:beforeAutospacing="0" w:after="0" w:afterAutospacing="0"/>
              <w:ind w:right="118"/>
              <w:rPr>
                <w:rFonts w:asciiTheme="minorHAnsi" w:hAnsiTheme="minorHAnsi" w:cstheme="minorHAnsi"/>
                <w:color w:val="000000" w:themeColor="text1"/>
              </w:rPr>
            </w:pPr>
          </w:p>
          <w:p w14:paraId="70C4D246" w14:textId="77777777" w:rsidR="00D449F3" w:rsidRPr="00192C0A" w:rsidRDefault="00D449F3" w:rsidP="00D449F3">
            <w:pPr>
              <w:pStyle w:val="NormalWeb"/>
              <w:numPr>
                <w:ilvl w:val="0"/>
                <w:numId w:val="2"/>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49C3AD68" w14:textId="77777777" w:rsidR="00D449F3" w:rsidRPr="00192C0A" w:rsidRDefault="00D449F3" w:rsidP="00D449F3">
            <w:pPr>
              <w:pStyle w:val="NormalWeb"/>
              <w:numPr>
                <w:ilvl w:val="0"/>
                <w:numId w:val="2"/>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72E050DC" w14:textId="77777777" w:rsidR="00D449F3" w:rsidRPr="00192C0A" w:rsidRDefault="00D449F3" w:rsidP="00D449F3">
            <w:pPr>
              <w:pStyle w:val="NormalWeb"/>
              <w:numPr>
                <w:ilvl w:val="0"/>
                <w:numId w:val="2"/>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228AFF36" w14:textId="77777777" w:rsidR="00D449F3" w:rsidRPr="00192C0A" w:rsidRDefault="00D449F3" w:rsidP="00D449F3">
            <w:pPr>
              <w:pStyle w:val="NormalWeb"/>
              <w:numPr>
                <w:ilvl w:val="0"/>
                <w:numId w:val="2"/>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496D74B0" w14:textId="77777777" w:rsidR="00D449F3" w:rsidRPr="00192C0A" w:rsidRDefault="00D449F3" w:rsidP="00D449F3">
            <w:pPr>
              <w:pStyle w:val="NormalWeb"/>
              <w:numPr>
                <w:ilvl w:val="0"/>
                <w:numId w:val="2"/>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07225504" w14:textId="77777777" w:rsidR="00D449F3" w:rsidRPr="00192C0A" w:rsidRDefault="00D449F3" w:rsidP="00D449F3">
            <w:pPr>
              <w:pStyle w:val="NormalWeb"/>
              <w:numPr>
                <w:ilvl w:val="0"/>
                <w:numId w:val="2"/>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4B241C18" w14:textId="77777777" w:rsidR="00D449F3" w:rsidRPr="00192C0A" w:rsidRDefault="00D449F3" w:rsidP="00D449F3">
            <w:pPr>
              <w:pStyle w:val="NormalWeb"/>
              <w:numPr>
                <w:ilvl w:val="0"/>
                <w:numId w:val="2"/>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4356B3EA" w14:textId="77777777" w:rsidR="00D449F3" w:rsidRPr="000438CD" w:rsidRDefault="00D449F3" w:rsidP="00FE777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7040E0C3" w14:textId="77777777" w:rsidR="00D449F3" w:rsidRPr="00192C0A" w:rsidRDefault="00D449F3" w:rsidP="00FE777C">
            <w:pPr>
              <w:pStyle w:val="NormalWeb"/>
              <w:spacing w:before="0" w:beforeAutospacing="0" w:after="0" w:afterAutospacing="0"/>
              <w:ind w:left="567" w:right="118"/>
              <w:rPr>
                <w:rFonts w:asciiTheme="minorHAnsi" w:hAnsiTheme="minorHAnsi" w:cstheme="minorHAnsi"/>
                <w:b/>
                <w:bCs/>
                <w:color w:val="000000" w:themeColor="text1"/>
              </w:rPr>
            </w:pPr>
          </w:p>
          <w:p w14:paraId="03FB80FF" w14:textId="77777777" w:rsidR="00D449F3" w:rsidRPr="00347175" w:rsidRDefault="00D449F3" w:rsidP="00D449F3">
            <w:pPr>
              <w:pStyle w:val="ListParagraph"/>
              <w:numPr>
                <w:ilvl w:val="0"/>
                <w:numId w:val="1"/>
              </w:numPr>
              <w:ind w:right="118"/>
              <w:rPr>
                <w:rFonts w:cstheme="minorHAnsi"/>
                <w:sz w:val="24"/>
                <w:szCs w:val="24"/>
              </w:rPr>
            </w:pPr>
            <w:r w:rsidRPr="00347175">
              <w:rPr>
                <w:rFonts w:cstheme="minorHAnsi"/>
                <w:sz w:val="24"/>
                <w:szCs w:val="24"/>
              </w:rPr>
              <w:t>Be a role model by displaying positive behaviours at all times</w:t>
            </w:r>
          </w:p>
          <w:p w14:paraId="62905654" w14:textId="77777777" w:rsidR="00D449F3" w:rsidRPr="00347175" w:rsidRDefault="00D449F3" w:rsidP="00D449F3">
            <w:pPr>
              <w:pStyle w:val="ListParagraph"/>
              <w:numPr>
                <w:ilvl w:val="0"/>
                <w:numId w:val="1"/>
              </w:numPr>
              <w:ind w:right="118"/>
              <w:rPr>
                <w:rFonts w:cstheme="minorHAnsi"/>
                <w:sz w:val="24"/>
                <w:szCs w:val="24"/>
              </w:rPr>
            </w:pPr>
            <w:r w:rsidRPr="00347175">
              <w:rPr>
                <w:rFonts w:cstheme="minorHAnsi"/>
                <w:sz w:val="24"/>
                <w:szCs w:val="24"/>
              </w:rPr>
              <w:t xml:space="preserve">Make well-considered decisions </w:t>
            </w:r>
          </w:p>
          <w:p w14:paraId="564CCE59" w14:textId="77777777" w:rsidR="00D449F3" w:rsidRPr="00347175" w:rsidRDefault="00D449F3" w:rsidP="00D449F3">
            <w:pPr>
              <w:pStyle w:val="ListParagraph"/>
              <w:numPr>
                <w:ilvl w:val="0"/>
                <w:numId w:val="1"/>
              </w:numPr>
              <w:ind w:right="118"/>
              <w:rPr>
                <w:rFonts w:cstheme="minorHAnsi"/>
                <w:sz w:val="24"/>
                <w:szCs w:val="24"/>
              </w:rPr>
            </w:pPr>
            <w:r w:rsidRPr="00347175">
              <w:rPr>
                <w:rFonts w:cstheme="minorHAnsi"/>
                <w:sz w:val="24"/>
                <w:szCs w:val="24"/>
              </w:rPr>
              <w:t>Support, coach and communicate with my team</w:t>
            </w:r>
          </w:p>
          <w:p w14:paraId="5B951382" w14:textId="77777777" w:rsidR="00D449F3" w:rsidRPr="00347175" w:rsidRDefault="00D449F3" w:rsidP="00D449F3">
            <w:pPr>
              <w:pStyle w:val="ListParagraph"/>
              <w:numPr>
                <w:ilvl w:val="0"/>
                <w:numId w:val="1"/>
              </w:numPr>
              <w:ind w:right="118"/>
              <w:rPr>
                <w:rFonts w:cstheme="minorHAnsi"/>
                <w:sz w:val="24"/>
                <w:szCs w:val="24"/>
              </w:rPr>
            </w:pPr>
            <w:r w:rsidRPr="00347175">
              <w:rPr>
                <w:rFonts w:cstheme="minorHAnsi"/>
                <w:sz w:val="24"/>
                <w:szCs w:val="24"/>
              </w:rPr>
              <w:t>Be accountable for my team’s performance</w:t>
            </w:r>
          </w:p>
          <w:p w14:paraId="011A40A4" w14:textId="77777777" w:rsidR="00D449F3" w:rsidRPr="00192C0A" w:rsidRDefault="00D449F3" w:rsidP="00FE777C">
            <w:pPr>
              <w:pStyle w:val="NormalWeb"/>
              <w:spacing w:before="0" w:beforeAutospacing="0" w:after="0" w:afterAutospacing="0"/>
              <w:ind w:left="567" w:right="118"/>
              <w:rPr>
                <w:rFonts w:asciiTheme="minorHAnsi" w:hAnsiTheme="minorHAnsi" w:cstheme="minorHAnsi"/>
                <w:b/>
                <w:bCs/>
                <w:color w:val="000000" w:themeColor="text1"/>
              </w:rPr>
            </w:pPr>
          </w:p>
        </w:tc>
      </w:tr>
    </w:tbl>
    <w:p w14:paraId="7E3C7E8D" w14:textId="77777777" w:rsidR="00D449F3" w:rsidRPr="00B8508A" w:rsidRDefault="00D449F3" w:rsidP="00D449F3">
      <w:pPr>
        <w:spacing w:after="0" w:line="240" w:lineRule="auto"/>
        <w:ind w:right="260"/>
        <w:rPr>
          <w:rFonts w:cstheme="minorHAnsi"/>
          <w:b/>
          <w:bCs/>
          <w:color w:val="000000" w:themeColor="text1"/>
          <w:sz w:val="24"/>
          <w:szCs w:val="24"/>
        </w:rPr>
      </w:pPr>
    </w:p>
    <w:p w14:paraId="71CFD7C3" w14:textId="77777777" w:rsidR="00D449F3" w:rsidRDefault="00D449F3" w:rsidP="00D449F3">
      <w:pPr>
        <w:spacing w:after="0" w:line="240" w:lineRule="auto"/>
        <w:ind w:left="567" w:right="260"/>
        <w:rPr>
          <w:noProof/>
          <w:sz w:val="24"/>
          <w:szCs w:val="24"/>
        </w:rPr>
      </w:pPr>
      <w:r w:rsidRPr="00293B2A">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293B2A">
        <w:rPr>
          <w:noProof/>
          <w:sz w:val="24"/>
          <w:szCs w:val="24"/>
        </w:rPr>
        <w:t>council by providing service users with front line help and information.</w:t>
      </w:r>
    </w:p>
    <w:p w14:paraId="4D954D73" w14:textId="77777777" w:rsidR="00D449F3" w:rsidRPr="00293B2A" w:rsidRDefault="00D449F3" w:rsidP="00D449F3">
      <w:pPr>
        <w:spacing w:after="0" w:line="240" w:lineRule="auto"/>
        <w:ind w:left="567" w:right="260"/>
        <w:rPr>
          <w:noProof/>
          <w:sz w:val="24"/>
          <w:szCs w:val="24"/>
        </w:rPr>
      </w:pPr>
    </w:p>
    <w:p w14:paraId="73C9071F" w14:textId="77777777" w:rsidR="00D449F3" w:rsidRDefault="00D449F3" w:rsidP="00D449F3">
      <w:pPr>
        <w:spacing w:after="0" w:line="240" w:lineRule="auto"/>
        <w:ind w:left="567" w:right="260"/>
        <w:rPr>
          <w:noProof/>
          <w:sz w:val="24"/>
          <w:szCs w:val="24"/>
        </w:rPr>
      </w:pPr>
      <w:r w:rsidRPr="00293B2A">
        <w:rPr>
          <w:noProof/>
          <w:sz w:val="24"/>
          <w:szCs w:val="24"/>
        </w:rPr>
        <w:t>This element of the profile, taken from the job family descriptor for this grade, provides a general understanding of the level of work and demands required.</w:t>
      </w:r>
    </w:p>
    <w:p w14:paraId="02232202" w14:textId="77777777" w:rsidR="00D449F3" w:rsidRPr="00293B2A" w:rsidRDefault="00D449F3" w:rsidP="00D449F3">
      <w:pPr>
        <w:spacing w:after="0" w:line="240" w:lineRule="auto"/>
        <w:ind w:left="567" w:right="260"/>
        <w:rPr>
          <w:noProof/>
          <w:sz w:val="24"/>
          <w:szCs w:val="24"/>
        </w:rPr>
      </w:pPr>
    </w:p>
    <w:p w14:paraId="18DC5004" w14:textId="77777777" w:rsidR="00D449F3" w:rsidRPr="00293B2A" w:rsidRDefault="00D449F3" w:rsidP="00D449F3">
      <w:pPr>
        <w:spacing w:after="0" w:line="240" w:lineRule="auto"/>
        <w:ind w:left="567" w:right="260"/>
        <w:rPr>
          <w:b/>
          <w:bCs/>
          <w:noProof/>
          <w:sz w:val="24"/>
          <w:szCs w:val="24"/>
        </w:rPr>
      </w:pPr>
      <w:r w:rsidRPr="00293B2A">
        <w:rPr>
          <w:b/>
          <w:bCs/>
          <w:noProof/>
          <w:sz w:val="24"/>
          <w:szCs w:val="24"/>
        </w:rPr>
        <w:t>Role characteristics</w:t>
      </w:r>
    </w:p>
    <w:p w14:paraId="56F66027" w14:textId="77777777" w:rsidR="00D449F3" w:rsidRPr="00293B2A" w:rsidRDefault="00D449F3" w:rsidP="00D449F3">
      <w:pPr>
        <w:spacing w:after="0" w:line="240" w:lineRule="auto"/>
        <w:ind w:left="567" w:right="260"/>
        <w:rPr>
          <w:noProof/>
          <w:sz w:val="24"/>
          <w:szCs w:val="24"/>
        </w:rPr>
      </w:pPr>
    </w:p>
    <w:p w14:paraId="44D39993" w14:textId="77777777" w:rsidR="00D449F3" w:rsidRPr="00293B2A" w:rsidRDefault="00D449F3" w:rsidP="00D449F3">
      <w:pPr>
        <w:spacing w:after="0" w:line="240" w:lineRule="auto"/>
        <w:ind w:left="567" w:right="260"/>
        <w:rPr>
          <w:noProof/>
          <w:sz w:val="24"/>
          <w:szCs w:val="24"/>
        </w:rPr>
      </w:pPr>
      <w:r w:rsidRPr="00293B2A">
        <w:rPr>
          <w:noProof/>
          <w:sz w:val="24"/>
          <w:szCs w:val="24"/>
        </w:rPr>
        <w:t>At this level job holders use their extensive knowledge of the policy and procedural frameworks of their specialist area to make day to day decisions and offer authoritative advice to others, often when such decisions and advice is unwelcome. Generally supervising others, they will take responsibility for team outputs, planning accordingly.</w:t>
      </w:r>
    </w:p>
    <w:p w14:paraId="04B77B57" w14:textId="77777777" w:rsidR="00D449F3" w:rsidRPr="00293B2A" w:rsidRDefault="00D449F3" w:rsidP="00D449F3">
      <w:pPr>
        <w:spacing w:after="0" w:line="240" w:lineRule="auto"/>
        <w:ind w:left="567" w:right="260"/>
        <w:rPr>
          <w:b/>
          <w:bCs/>
          <w:noProof/>
          <w:sz w:val="24"/>
          <w:szCs w:val="24"/>
        </w:rPr>
      </w:pPr>
    </w:p>
    <w:p w14:paraId="0E037168" w14:textId="77777777" w:rsidR="00D449F3" w:rsidRPr="00293B2A" w:rsidRDefault="00D449F3" w:rsidP="00D449F3">
      <w:pPr>
        <w:spacing w:after="0" w:line="240" w:lineRule="auto"/>
        <w:ind w:left="567" w:right="260"/>
        <w:rPr>
          <w:b/>
          <w:bCs/>
          <w:noProof/>
          <w:sz w:val="24"/>
          <w:szCs w:val="24"/>
        </w:rPr>
      </w:pPr>
      <w:r w:rsidRPr="00293B2A">
        <w:rPr>
          <w:b/>
          <w:bCs/>
          <w:noProof/>
          <w:sz w:val="24"/>
          <w:szCs w:val="24"/>
        </w:rPr>
        <w:t>The knowledge and skills required</w:t>
      </w:r>
    </w:p>
    <w:p w14:paraId="35224A1F" w14:textId="77777777" w:rsidR="00D449F3" w:rsidRPr="00293B2A" w:rsidRDefault="00D449F3" w:rsidP="00D449F3">
      <w:pPr>
        <w:spacing w:after="0" w:line="240" w:lineRule="auto"/>
        <w:ind w:left="567" w:right="260"/>
        <w:rPr>
          <w:noProof/>
          <w:sz w:val="24"/>
          <w:szCs w:val="24"/>
        </w:rPr>
      </w:pPr>
    </w:p>
    <w:p w14:paraId="7F824898" w14:textId="77777777" w:rsidR="00D449F3" w:rsidRPr="00293B2A" w:rsidRDefault="00D449F3" w:rsidP="00D449F3">
      <w:pPr>
        <w:spacing w:after="0" w:line="240" w:lineRule="auto"/>
        <w:ind w:left="567" w:right="260"/>
        <w:rPr>
          <w:noProof/>
          <w:sz w:val="24"/>
          <w:szCs w:val="24"/>
        </w:rPr>
      </w:pPr>
      <w:r w:rsidRPr="00293B2A">
        <w:rPr>
          <w:noProof/>
          <w:sz w:val="24"/>
          <w:szCs w:val="24"/>
        </w:rPr>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w:t>
      </w:r>
    </w:p>
    <w:p w14:paraId="4427FE68" w14:textId="77777777" w:rsidR="00D449F3" w:rsidRPr="00293B2A" w:rsidRDefault="00D449F3" w:rsidP="00D449F3">
      <w:pPr>
        <w:spacing w:after="0" w:line="240" w:lineRule="auto"/>
        <w:ind w:left="567" w:right="260"/>
        <w:rPr>
          <w:noProof/>
          <w:sz w:val="24"/>
          <w:szCs w:val="24"/>
        </w:rPr>
      </w:pPr>
    </w:p>
    <w:p w14:paraId="4D57BA1E" w14:textId="77777777" w:rsidR="00D449F3" w:rsidRPr="00293B2A" w:rsidRDefault="00D449F3" w:rsidP="00D449F3">
      <w:pPr>
        <w:spacing w:after="0" w:line="240" w:lineRule="auto"/>
        <w:ind w:left="567" w:right="260"/>
        <w:rPr>
          <w:noProof/>
          <w:sz w:val="24"/>
          <w:szCs w:val="24"/>
        </w:rPr>
      </w:pPr>
      <w:r w:rsidRPr="00293B2A">
        <w:rPr>
          <w:noProof/>
          <w:sz w:val="24"/>
          <w:szCs w:val="24"/>
        </w:rPr>
        <w:t>Given the importance of maintaining accurate statutory records, some precision in typing and other administrative tasks is required.</w:t>
      </w:r>
    </w:p>
    <w:p w14:paraId="398BDEAD" w14:textId="77777777" w:rsidR="00D449F3" w:rsidRPr="00293B2A" w:rsidRDefault="00D449F3" w:rsidP="00D449F3">
      <w:pPr>
        <w:spacing w:after="0" w:line="240" w:lineRule="auto"/>
        <w:ind w:left="567" w:right="260"/>
        <w:rPr>
          <w:noProof/>
          <w:sz w:val="24"/>
          <w:szCs w:val="24"/>
        </w:rPr>
      </w:pPr>
    </w:p>
    <w:p w14:paraId="45EA5B27" w14:textId="77777777" w:rsidR="00D449F3" w:rsidRPr="00293B2A" w:rsidRDefault="00D449F3" w:rsidP="00D449F3">
      <w:pPr>
        <w:spacing w:after="0" w:line="240" w:lineRule="auto"/>
        <w:ind w:left="567" w:right="260"/>
        <w:rPr>
          <w:b/>
          <w:bCs/>
          <w:noProof/>
          <w:sz w:val="24"/>
          <w:szCs w:val="24"/>
        </w:rPr>
      </w:pPr>
      <w:r w:rsidRPr="00293B2A">
        <w:rPr>
          <w:b/>
          <w:bCs/>
          <w:noProof/>
          <w:sz w:val="24"/>
          <w:szCs w:val="24"/>
        </w:rPr>
        <w:lastRenderedPageBreak/>
        <w:t xml:space="preserve">Thinking, planning and communication </w:t>
      </w:r>
    </w:p>
    <w:p w14:paraId="4AB7CBDF" w14:textId="77777777" w:rsidR="00D449F3" w:rsidRPr="00293B2A" w:rsidRDefault="00D449F3" w:rsidP="00D449F3">
      <w:pPr>
        <w:spacing w:after="0" w:line="240" w:lineRule="auto"/>
        <w:ind w:left="567" w:right="260"/>
        <w:rPr>
          <w:noProof/>
          <w:sz w:val="24"/>
          <w:szCs w:val="24"/>
        </w:rPr>
      </w:pPr>
    </w:p>
    <w:p w14:paraId="081508A6" w14:textId="77777777" w:rsidR="00D449F3" w:rsidRPr="00293B2A" w:rsidRDefault="00D449F3" w:rsidP="00D449F3">
      <w:pPr>
        <w:spacing w:after="0" w:line="240" w:lineRule="auto"/>
        <w:ind w:left="567" w:right="260"/>
        <w:rPr>
          <w:noProof/>
          <w:sz w:val="24"/>
          <w:szCs w:val="24"/>
        </w:rPr>
      </w:pPr>
      <w:r w:rsidRPr="00293B2A">
        <w:rPr>
          <w:noProof/>
          <w:sz w:val="24"/>
          <w:szCs w:val="24"/>
        </w:rPr>
        <w:t>Significant judgemental skills are required to prioritise, plan and manage a wide range of inter-related administrative tasks within short time scales.</w:t>
      </w:r>
    </w:p>
    <w:p w14:paraId="29F98B98" w14:textId="77777777" w:rsidR="00D449F3" w:rsidRPr="00293B2A" w:rsidRDefault="00D449F3" w:rsidP="00D449F3">
      <w:pPr>
        <w:spacing w:after="0" w:line="240" w:lineRule="auto"/>
        <w:ind w:left="567" w:right="260"/>
        <w:rPr>
          <w:noProof/>
          <w:sz w:val="24"/>
          <w:szCs w:val="24"/>
        </w:rPr>
      </w:pPr>
    </w:p>
    <w:p w14:paraId="656CFE0A" w14:textId="77777777" w:rsidR="00D449F3" w:rsidRPr="00293B2A" w:rsidRDefault="00D449F3" w:rsidP="00D449F3">
      <w:pPr>
        <w:spacing w:after="0" w:line="240" w:lineRule="auto"/>
        <w:ind w:left="567" w:right="260"/>
        <w:rPr>
          <w:noProof/>
          <w:sz w:val="24"/>
          <w:szCs w:val="24"/>
        </w:rPr>
      </w:pPr>
      <w:r w:rsidRPr="00293B2A">
        <w:rPr>
          <w:noProof/>
          <w:sz w:val="24"/>
          <w:szCs w:val="24"/>
        </w:rPr>
        <w:t>Analysing day to day problems and interpreting occasionally conflicting information will be necessary to support the work of the wider team.</w:t>
      </w:r>
    </w:p>
    <w:p w14:paraId="215AABD6" w14:textId="77777777" w:rsidR="00D449F3" w:rsidRPr="00293B2A" w:rsidRDefault="00D449F3" w:rsidP="00D449F3">
      <w:pPr>
        <w:spacing w:after="0" w:line="240" w:lineRule="auto"/>
        <w:ind w:right="260"/>
        <w:rPr>
          <w:noProof/>
          <w:sz w:val="24"/>
          <w:szCs w:val="24"/>
        </w:rPr>
      </w:pPr>
    </w:p>
    <w:p w14:paraId="2E7F014B" w14:textId="77777777" w:rsidR="00D449F3" w:rsidRPr="00293B2A" w:rsidRDefault="00D449F3" w:rsidP="00D449F3">
      <w:pPr>
        <w:spacing w:after="0" w:line="240" w:lineRule="auto"/>
        <w:ind w:left="567" w:right="260"/>
        <w:rPr>
          <w:noProof/>
          <w:sz w:val="24"/>
          <w:szCs w:val="24"/>
        </w:rPr>
      </w:pPr>
      <w:r w:rsidRPr="00293B2A">
        <w:rPr>
          <w:noProof/>
          <w:sz w:val="24"/>
          <w:szCs w:val="24"/>
        </w:rPr>
        <w:t xml:space="preserve">These roles will interact regularly with immediate colleagues, other </w:t>
      </w:r>
      <w:r>
        <w:rPr>
          <w:noProof/>
          <w:sz w:val="24"/>
          <w:szCs w:val="24"/>
        </w:rPr>
        <w:t>city c</w:t>
      </w:r>
      <w:r w:rsidRPr="00293B2A">
        <w:rPr>
          <w:noProof/>
          <w:sz w:val="24"/>
          <w:szCs w:val="24"/>
        </w:rPr>
        <w:t>ouncil employees and outside contacts. They will exchange varied information with others and will also need to advise and even persuade others, for instance seeking information or ensuring the timely completion of interdependent tasks.</w:t>
      </w:r>
    </w:p>
    <w:p w14:paraId="596157D6" w14:textId="77777777" w:rsidR="00D449F3" w:rsidRPr="00293B2A" w:rsidRDefault="00D449F3" w:rsidP="00D449F3">
      <w:pPr>
        <w:spacing w:after="0" w:line="240" w:lineRule="auto"/>
        <w:ind w:left="567" w:right="260"/>
        <w:rPr>
          <w:noProof/>
          <w:sz w:val="24"/>
          <w:szCs w:val="24"/>
        </w:rPr>
      </w:pPr>
    </w:p>
    <w:p w14:paraId="0673926C" w14:textId="77777777" w:rsidR="00D449F3" w:rsidRPr="00293B2A" w:rsidRDefault="00D449F3" w:rsidP="00D449F3">
      <w:pPr>
        <w:spacing w:after="0" w:line="240" w:lineRule="auto"/>
        <w:ind w:left="567" w:right="260"/>
        <w:rPr>
          <w:b/>
          <w:bCs/>
          <w:noProof/>
          <w:sz w:val="24"/>
          <w:szCs w:val="24"/>
        </w:rPr>
      </w:pPr>
      <w:r w:rsidRPr="00293B2A">
        <w:rPr>
          <w:b/>
          <w:bCs/>
          <w:noProof/>
          <w:sz w:val="24"/>
          <w:szCs w:val="24"/>
        </w:rPr>
        <w:t>Decision making and innovation</w:t>
      </w:r>
    </w:p>
    <w:p w14:paraId="1AC4FF5F" w14:textId="77777777" w:rsidR="00D449F3" w:rsidRPr="00293B2A" w:rsidRDefault="00D449F3" w:rsidP="00D449F3">
      <w:pPr>
        <w:spacing w:after="0" w:line="240" w:lineRule="auto"/>
        <w:ind w:left="567" w:right="260"/>
        <w:rPr>
          <w:noProof/>
          <w:sz w:val="24"/>
          <w:szCs w:val="24"/>
        </w:rPr>
      </w:pPr>
    </w:p>
    <w:p w14:paraId="12859397" w14:textId="77777777" w:rsidR="00D449F3" w:rsidRPr="00293B2A" w:rsidRDefault="00D449F3" w:rsidP="00D449F3">
      <w:pPr>
        <w:spacing w:after="0" w:line="240" w:lineRule="auto"/>
        <w:ind w:left="567" w:right="260"/>
        <w:rPr>
          <w:noProof/>
          <w:sz w:val="24"/>
          <w:szCs w:val="24"/>
        </w:rPr>
      </w:pPr>
      <w:r w:rsidRPr="00293B2A">
        <w:rPr>
          <w:noProof/>
          <w:sz w:val="24"/>
          <w:szCs w:val="24"/>
        </w:rPr>
        <w:t>Although rules, regulations and standard operating procedures provide a firm framework for decisions and advice offered, the post holder will inevitably be expected to deal personally with unexpected situations from time to time. Particularly challenging or unusual problems will, however, be referred to the appropriate supervisor/manager.</w:t>
      </w:r>
    </w:p>
    <w:p w14:paraId="297BC48D" w14:textId="77777777" w:rsidR="00D449F3" w:rsidRPr="00293B2A" w:rsidRDefault="00D449F3" w:rsidP="00D449F3">
      <w:pPr>
        <w:spacing w:after="0" w:line="240" w:lineRule="auto"/>
        <w:ind w:left="567" w:right="260"/>
        <w:rPr>
          <w:noProof/>
          <w:sz w:val="24"/>
          <w:szCs w:val="24"/>
        </w:rPr>
      </w:pPr>
    </w:p>
    <w:p w14:paraId="0C300DA6" w14:textId="77777777" w:rsidR="00D449F3" w:rsidRPr="00293B2A" w:rsidRDefault="00D449F3" w:rsidP="00D449F3">
      <w:pPr>
        <w:spacing w:after="0" w:line="240" w:lineRule="auto"/>
        <w:ind w:left="567" w:right="260"/>
        <w:rPr>
          <w:b/>
          <w:bCs/>
          <w:noProof/>
          <w:sz w:val="24"/>
          <w:szCs w:val="24"/>
        </w:rPr>
      </w:pPr>
      <w:r w:rsidRPr="00293B2A">
        <w:rPr>
          <w:b/>
          <w:bCs/>
          <w:noProof/>
          <w:sz w:val="24"/>
          <w:szCs w:val="24"/>
        </w:rPr>
        <w:t>Areas of responsibility</w:t>
      </w:r>
    </w:p>
    <w:p w14:paraId="2A88442A" w14:textId="77777777" w:rsidR="00D449F3" w:rsidRPr="00293B2A" w:rsidRDefault="00D449F3" w:rsidP="00D449F3">
      <w:pPr>
        <w:spacing w:after="0" w:line="240" w:lineRule="auto"/>
        <w:ind w:left="567" w:right="260"/>
        <w:rPr>
          <w:noProof/>
          <w:sz w:val="24"/>
          <w:szCs w:val="24"/>
        </w:rPr>
      </w:pPr>
    </w:p>
    <w:p w14:paraId="48ABD533" w14:textId="77777777" w:rsidR="00D449F3" w:rsidRPr="00293B2A" w:rsidRDefault="00D449F3" w:rsidP="00D449F3">
      <w:pPr>
        <w:spacing w:after="0" w:line="240" w:lineRule="auto"/>
        <w:ind w:left="567" w:right="260"/>
        <w:rPr>
          <w:noProof/>
          <w:sz w:val="24"/>
          <w:szCs w:val="24"/>
        </w:rPr>
      </w:pPr>
      <w:r w:rsidRPr="00293B2A">
        <w:rPr>
          <w:noProof/>
          <w:sz w:val="24"/>
          <w:szCs w:val="24"/>
        </w:rPr>
        <w:t>The work carried out by the post holder directly benefits colleagues and/or external partners or the public by providing them either with services or authoritative advice and guidance.</w:t>
      </w:r>
    </w:p>
    <w:p w14:paraId="031EEC7C" w14:textId="77777777" w:rsidR="00D449F3" w:rsidRPr="00293B2A" w:rsidRDefault="00D449F3" w:rsidP="00D449F3">
      <w:pPr>
        <w:spacing w:after="0" w:line="240" w:lineRule="auto"/>
        <w:ind w:left="567" w:right="260"/>
        <w:rPr>
          <w:noProof/>
          <w:sz w:val="24"/>
          <w:szCs w:val="24"/>
        </w:rPr>
      </w:pPr>
    </w:p>
    <w:p w14:paraId="5462F430" w14:textId="77777777" w:rsidR="00D449F3" w:rsidRPr="00293B2A" w:rsidRDefault="00D449F3" w:rsidP="00D449F3">
      <w:pPr>
        <w:spacing w:after="0" w:line="240" w:lineRule="auto"/>
        <w:ind w:left="567" w:right="260"/>
        <w:rPr>
          <w:noProof/>
          <w:sz w:val="24"/>
          <w:szCs w:val="24"/>
        </w:rPr>
      </w:pPr>
      <w:r w:rsidRPr="00293B2A">
        <w:rPr>
          <w:noProof/>
          <w:sz w:val="24"/>
          <w:szCs w:val="24"/>
        </w:rPr>
        <w:t>Job holders will have supervisory responsibility over colleagues, volunteers or external contractors, and will be accountable for the quality and timeliness of teamwork outputs.</w:t>
      </w:r>
    </w:p>
    <w:p w14:paraId="733EB68B" w14:textId="77777777" w:rsidR="00D449F3" w:rsidRPr="00293B2A" w:rsidRDefault="00D449F3" w:rsidP="00D449F3">
      <w:pPr>
        <w:spacing w:after="0" w:line="240" w:lineRule="auto"/>
        <w:ind w:left="567" w:right="260"/>
        <w:rPr>
          <w:noProof/>
          <w:sz w:val="24"/>
          <w:szCs w:val="24"/>
        </w:rPr>
      </w:pPr>
    </w:p>
    <w:p w14:paraId="47EDF2EC" w14:textId="77777777" w:rsidR="00D449F3" w:rsidRPr="00293B2A" w:rsidRDefault="00D449F3" w:rsidP="00D449F3">
      <w:pPr>
        <w:spacing w:after="0" w:line="240" w:lineRule="auto"/>
        <w:ind w:left="567" w:right="260"/>
        <w:rPr>
          <w:noProof/>
          <w:sz w:val="24"/>
          <w:szCs w:val="24"/>
        </w:rPr>
      </w:pPr>
      <w:r w:rsidRPr="00293B2A">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0E8D2E77" w14:textId="77777777" w:rsidR="00D449F3" w:rsidRPr="00293B2A" w:rsidRDefault="00D449F3" w:rsidP="00D449F3">
      <w:pPr>
        <w:spacing w:after="0" w:line="240" w:lineRule="auto"/>
        <w:ind w:left="567" w:right="260"/>
        <w:rPr>
          <w:noProof/>
          <w:sz w:val="24"/>
          <w:szCs w:val="24"/>
        </w:rPr>
      </w:pPr>
    </w:p>
    <w:p w14:paraId="593C3FD4" w14:textId="77777777" w:rsidR="00D449F3" w:rsidRPr="00293B2A" w:rsidRDefault="00D449F3" w:rsidP="00D449F3">
      <w:pPr>
        <w:spacing w:after="0" w:line="240" w:lineRule="auto"/>
        <w:ind w:left="567" w:right="260"/>
        <w:rPr>
          <w:noProof/>
          <w:sz w:val="24"/>
          <w:szCs w:val="24"/>
        </w:rPr>
      </w:pPr>
      <w:r w:rsidRPr="00293B2A">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7769957C" w14:textId="77777777" w:rsidR="00D449F3" w:rsidRPr="00293B2A" w:rsidRDefault="00D449F3" w:rsidP="00D449F3">
      <w:pPr>
        <w:spacing w:after="0" w:line="240" w:lineRule="auto"/>
        <w:ind w:left="567" w:right="260"/>
        <w:rPr>
          <w:noProof/>
          <w:sz w:val="24"/>
          <w:szCs w:val="24"/>
        </w:rPr>
      </w:pPr>
    </w:p>
    <w:p w14:paraId="28989E59" w14:textId="77777777" w:rsidR="00D449F3" w:rsidRPr="00293B2A" w:rsidRDefault="00D449F3" w:rsidP="00D449F3">
      <w:pPr>
        <w:spacing w:after="0" w:line="240" w:lineRule="auto"/>
        <w:ind w:left="567" w:right="260"/>
        <w:rPr>
          <w:b/>
          <w:bCs/>
          <w:noProof/>
          <w:sz w:val="24"/>
          <w:szCs w:val="24"/>
        </w:rPr>
      </w:pPr>
      <w:r w:rsidRPr="00293B2A">
        <w:rPr>
          <w:b/>
          <w:bCs/>
          <w:noProof/>
          <w:sz w:val="24"/>
          <w:szCs w:val="24"/>
        </w:rPr>
        <w:t>Impacts and demands</w:t>
      </w:r>
    </w:p>
    <w:p w14:paraId="01FF902E" w14:textId="77777777" w:rsidR="00D449F3" w:rsidRPr="00293B2A" w:rsidRDefault="00D449F3" w:rsidP="00D449F3">
      <w:pPr>
        <w:spacing w:after="0" w:line="240" w:lineRule="auto"/>
        <w:ind w:left="567" w:right="260"/>
        <w:rPr>
          <w:noProof/>
          <w:sz w:val="24"/>
          <w:szCs w:val="24"/>
        </w:rPr>
      </w:pPr>
    </w:p>
    <w:p w14:paraId="444AF201" w14:textId="77777777" w:rsidR="00D449F3" w:rsidRPr="00293B2A" w:rsidRDefault="00D449F3" w:rsidP="00D449F3">
      <w:pPr>
        <w:spacing w:after="0" w:line="240" w:lineRule="auto"/>
        <w:ind w:left="567" w:right="260"/>
        <w:rPr>
          <w:noProof/>
          <w:sz w:val="24"/>
          <w:szCs w:val="24"/>
        </w:rPr>
      </w:pPr>
      <w:r w:rsidRPr="00293B2A">
        <w:rPr>
          <w:noProof/>
          <w:sz w:val="24"/>
          <w:szCs w:val="24"/>
        </w:rPr>
        <w:t>There will be modest demand for enhanced physical exertion, as most work can be done in the context of a normal office, or similar, environment. Some lifting and carrying of files, printed material or equipment will, however, be needed quite regularly.</w:t>
      </w:r>
    </w:p>
    <w:p w14:paraId="0A32DA2C" w14:textId="77777777" w:rsidR="00D449F3" w:rsidRPr="00293B2A" w:rsidRDefault="00D449F3" w:rsidP="00D449F3">
      <w:pPr>
        <w:spacing w:after="0" w:line="240" w:lineRule="auto"/>
        <w:ind w:left="567" w:right="260"/>
        <w:rPr>
          <w:noProof/>
          <w:sz w:val="24"/>
          <w:szCs w:val="24"/>
        </w:rPr>
      </w:pPr>
    </w:p>
    <w:p w14:paraId="5BE8913D" w14:textId="77777777" w:rsidR="00D449F3" w:rsidRPr="00293B2A" w:rsidRDefault="00D449F3" w:rsidP="00D449F3">
      <w:pPr>
        <w:spacing w:after="0" w:line="240" w:lineRule="auto"/>
        <w:ind w:left="567" w:right="260"/>
        <w:rPr>
          <w:noProof/>
          <w:sz w:val="24"/>
          <w:szCs w:val="24"/>
        </w:rPr>
      </w:pPr>
      <w:r w:rsidRPr="00293B2A">
        <w:rPr>
          <w:noProof/>
          <w:sz w:val="24"/>
          <w:szCs w:val="24"/>
        </w:rPr>
        <w:t xml:space="preserve">In an often busy and demanding working environment, job holders will need to engage in lengthy periods of concentrated mental attention to complete tasks and meet changing deadlines or deal with unavoidable interruptions. </w:t>
      </w:r>
    </w:p>
    <w:p w14:paraId="0418C767" w14:textId="77777777" w:rsidR="00D449F3" w:rsidRPr="00293B2A" w:rsidRDefault="00D449F3" w:rsidP="00D449F3">
      <w:pPr>
        <w:spacing w:after="0" w:line="240" w:lineRule="auto"/>
        <w:ind w:left="567" w:right="260"/>
        <w:rPr>
          <w:noProof/>
          <w:sz w:val="24"/>
          <w:szCs w:val="24"/>
        </w:rPr>
      </w:pPr>
    </w:p>
    <w:p w14:paraId="45A65FA8" w14:textId="77777777" w:rsidR="00D449F3" w:rsidRPr="00293B2A" w:rsidRDefault="00D449F3" w:rsidP="00D449F3">
      <w:pPr>
        <w:spacing w:after="0" w:line="240" w:lineRule="auto"/>
        <w:ind w:left="567" w:right="260"/>
        <w:rPr>
          <w:noProof/>
          <w:sz w:val="24"/>
          <w:szCs w:val="24"/>
        </w:rPr>
      </w:pPr>
      <w:r w:rsidRPr="00293B2A">
        <w:rPr>
          <w:noProof/>
          <w:sz w:val="24"/>
          <w:szCs w:val="24"/>
        </w:rPr>
        <w:lastRenderedPageBreak/>
        <w:t>Jobs holders will occasionally have contact with individuals whose circumstances or behaviour place more than normal emotional demands on the post holder.</w:t>
      </w:r>
    </w:p>
    <w:p w14:paraId="1AB09470" w14:textId="77777777" w:rsidR="00D449F3" w:rsidRPr="00293B2A" w:rsidRDefault="00D449F3" w:rsidP="00D449F3">
      <w:pPr>
        <w:spacing w:after="0" w:line="240" w:lineRule="auto"/>
        <w:ind w:left="567" w:right="260"/>
        <w:rPr>
          <w:noProof/>
          <w:sz w:val="24"/>
          <w:szCs w:val="24"/>
        </w:rPr>
      </w:pPr>
    </w:p>
    <w:p w14:paraId="033B4F74" w14:textId="77777777" w:rsidR="00D449F3" w:rsidRPr="00EB5244" w:rsidRDefault="00D449F3" w:rsidP="00D449F3">
      <w:pPr>
        <w:spacing w:after="0" w:line="240" w:lineRule="auto"/>
        <w:ind w:left="567" w:right="260"/>
        <w:rPr>
          <w:noProof/>
          <w:sz w:val="24"/>
          <w:szCs w:val="24"/>
        </w:rPr>
      </w:pPr>
      <w:r w:rsidRPr="00293B2A">
        <w:rPr>
          <w:noProof/>
          <w:sz w:val="24"/>
          <w:szCs w:val="24"/>
        </w:rPr>
        <w:t>With almost all work being carried out in normal office environments, there will be little or no exposure to disagreeable, unpleasant or hazardous working conditions. Job holders may, on rare occasions, experience unpleasant people related behaviour.</w:t>
      </w:r>
    </w:p>
    <w:p w14:paraId="29BDCD7B" w14:textId="77777777" w:rsidR="00B203B5" w:rsidRDefault="00B203B5"/>
    <w:sectPr w:rsidR="00B203B5" w:rsidSect="00FE777C">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5002" w14:textId="77777777" w:rsidR="003F3842" w:rsidRDefault="003F3842">
      <w:pPr>
        <w:spacing w:after="0" w:line="240" w:lineRule="auto"/>
      </w:pPr>
      <w:r>
        <w:separator/>
      </w:r>
    </w:p>
  </w:endnote>
  <w:endnote w:type="continuationSeparator" w:id="0">
    <w:p w14:paraId="466D2247" w14:textId="77777777" w:rsidR="003F3842" w:rsidRDefault="003F3842">
      <w:pPr>
        <w:spacing w:after="0" w:line="240" w:lineRule="auto"/>
      </w:pPr>
      <w:r>
        <w:continuationSeparator/>
      </w:r>
    </w:p>
  </w:endnote>
  <w:endnote w:type="continuationNotice" w:id="1">
    <w:p w14:paraId="2B58C9BF" w14:textId="77777777" w:rsidR="0095306E" w:rsidRDefault="00953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4CCA" w14:textId="77777777" w:rsidR="00B203B5" w:rsidRDefault="00B203B5" w:rsidP="00FE777C">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F6F3" w14:textId="77777777" w:rsidR="003F3842" w:rsidRDefault="003F3842">
      <w:pPr>
        <w:spacing w:after="0" w:line="240" w:lineRule="auto"/>
      </w:pPr>
      <w:r>
        <w:separator/>
      </w:r>
    </w:p>
  </w:footnote>
  <w:footnote w:type="continuationSeparator" w:id="0">
    <w:p w14:paraId="73C489F4" w14:textId="77777777" w:rsidR="003F3842" w:rsidRDefault="003F3842">
      <w:pPr>
        <w:spacing w:after="0" w:line="240" w:lineRule="auto"/>
      </w:pPr>
      <w:r>
        <w:continuationSeparator/>
      </w:r>
    </w:p>
  </w:footnote>
  <w:footnote w:type="continuationNotice" w:id="1">
    <w:p w14:paraId="62D20662" w14:textId="77777777" w:rsidR="0095306E" w:rsidRDefault="009530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28D" w14:textId="77777777" w:rsidR="00B203B5" w:rsidRDefault="003F3842" w:rsidP="00FE777C">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14CF813D" wp14:editId="779DBA2D">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34223"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Pr>
        <w:noProof/>
      </w:rPr>
      <w:drawing>
        <wp:anchor distT="0" distB="0" distL="114300" distR="114300" simplePos="0" relativeHeight="251658240" behindDoc="0" locked="0" layoutInCell="1" allowOverlap="1" wp14:anchorId="78FC5950" wp14:editId="03FB53C4">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9855394">
    <w:abstractNumId w:val="1"/>
  </w:num>
  <w:num w:numId="2" w16cid:durableId="188968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F3"/>
    <w:rsid w:val="00050B15"/>
    <w:rsid w:val="00190808"/>
    <w:rsid w:val="001A0C74"/>
    <w:rsid w:val="001C298A"/>
    <w:rsid w:val="00204C96"/>
    <w:rsid w:val="002204A5"/>
    <w:rsid w:val="00257AE7"/>
    <w:rsid w:val="00277147"/>
    <w:rsid w:val="002908FB"/>
    <w:rsid w:val="002B1D6A"/>
    <w:rsid w:val="002C5120"/>
    <w:rsid w:val="00324A8A"/>
    <w:rsid w:val="00392083"/>
    <w:rsid w:val="003B6679"/>
    <w:rsid w:val="003C7FF6"/>
    <w:rsid w:val="003F3842"/>
    <w:rsid w:val="00536746"/>
    <w:rsid w:val="00614D85"/>
    <w:rsid w:val="00735654"/>
    <w:rsid w:val="0075312A"/>
    <w:rsid w:val="007A78EA"/>
    <w:rsid w:val="007C75CE"/>
    <w:rsid w:val="00875C1F"/>
    <w:rsid w:val="008D3B94"/>
    <w:rsid w:val="00951893"/>
    <w:rsid w:val="0095306E"/>
    <w:rsid w:val="009A6174"/>
    <w:rsid w:val="009D22D4"/>
    <w:rsid w:val="009E733F"/>
    <w:rsid w:val="00B203B5"/>
    <w:rsid w:val="00BD4B27"/>
    <w:rsid w:val="00C24546"/>
    <w:rsid w:val="00C819E1"/>
    <w:rsid w:val="00CA2E07"/>
    <w:rsid w:val="00CB0EC0"/>
    <w:rsid w:val="00CC737D"/>
    <w:rsid w:val="00D449F3"/>
    <w:rsid w:val="00DC78E7"/>
    <w:rsid w:val="00E41F01"/>
    <w:rsid w:val="00EA04BE"/>
    <w:rsid w:val="00EB1C8B"/>
    <w:rsid w:val="00F4669A"/>
    <w:rsid w:val="00F6304D"/>
    <w:rsid w:val="00FD380F"/>
    <w:rsid w:val="00FE0DA3"/>
    <w:rsid w:val="00FE777C"/>
    <w:rsid w:val="02537DF6"/>
    <w:rsid w:val="0540F58B"/>
    <w:rsid w:val="069A8A67"/>
    <w:rsid w:val="0D1569A5"/>
    <w:rsid w:val="0DFDAFB5"/>
    <w:rsid w:val="0FFFDBE4"/>
    <w:rsid w:val="14D1FF56"/>
    <w:rsid w:val="1DE1E071"/>
    <w:rsid w:val="1F2B08FE"/>
    <w:rsid w:val="200BC899"/>
    <w:rsid w:val="23D8BCE1"/>
    <w:rsid w:val="2BF55D96"/>
    <w:rsid w:val="3C0259B8"/>
    <w:rsid w:val="3F6686C5"/>
    <w:rsid w:val="41E24909"/>
    <w:rsid w:val="442706BD"/>
    <w:rsid w:val="4878DFAA"/>
    <w:rsid w:val="4B518B44"/>
    <w:rsid w:val="50545B31"/>
    <w:rsid w:val="58F534DB"/>
    <w:rsid w:val="5BF52C5B"/>
    <w:rsid w:val="5E4C4B39"/>
    <w:rsid w:val="5F6D4D1A"/>
    <w:rsid w:val="5F9C7838"/>
    <w:rsid w:val="63A02417"/>
    <w:rsid w:val="64B96CFA"/>
    <w:rsid w:val="72CCD2CF"/>
    <w:rsid w:val="742690C8"/>
    <w:rsid w:val="744ACC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7D8C"/>
  <w15:chartTrackingRefBased/>
  <w15:docId w15:val="{448B4322-BF08-41C7-AA3E-113E1945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9F3"/>
  </w:style>
  <w:style w:type="table" w:styleId="TableGrid">
    <w:name w:val="Table Grid"/>
    <w:basedOn w:val="TableNormal"/>
    <w:uiPriority w:val="39"/>
    <w:rsid w:val="00D4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49F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449F3"/>
    <w:pPr>
      <w:ind w:left="720"/>
      <w:contextualSpacing/>
    </w:pPr>
  </w:style>
  <w:style w:type="paragraph" w:styleId="Footer">
    <w:name w:val="footer"/>
    <w:basedOn w:val="Normal"/>
    <w:link w:val="FooterChar"/>
    <w:uiPriority w:val="99"/>
    <w:semiHidden/>
    <w:unhideWhenUsed/>
    <w:rsid w:val="009530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0BF75-0B98-4199-93E0-49FA1FF1D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11D078-7573-4D22-A956-A96E958EF47E}">
  <ds:schemaRefs>
    <ds:schemaRef ds:uri="Microsoft.SharePoint.Taxonomy.ContentTypeSync"/>
  </ds:schemaRefs>
</ds:datastoreItem>
</file>

<file path=customXml/itemProps3.xml><?xml version="1.0" encoding="utf-8"?>
<ds:datastoreItem xmlns:ds="http://schemas.openxmlformats.org/officeDocument/2006/customXml" ds:itemID="{7717C26E-2FF1-4566-B998-ACB5F51FD646}">
  <ds:schemaRefs>
    <ds:schemaRef ds:uri="http://schemas.microsoft.com/sharepoint/v3/contenttype/forms"/>
  </ds:schemaRefs>
</ds:datastoreItem>
</file>

<file path=customXml/itemProps4.xml><?xml version="1.0" encoding="utf-8"?>
<ds:datastoreItem xmlns:ds="http://schemas.openxmlformats.org/officeDocument/2006/customXml" ds:itemID="{5B8C3F3B-FD99-43E7-930D-DF40997E8DF3}">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7388</Characters>
  <Application>Microsoft Office Word</Application>
  <DocSecurity>8</DocSecurity>
  <Lines>61</Lines>
  <Paragraphs>17</Paragraphs>
  <ScaleCrop>false</ScaleCrop>
  <Company>Milton Keynes Council</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Goss</dc:creator>
  <cp:keywords/>
  <dc:description/>
  <cp:lastModifiedBy>Sasha Gudgeon</cp:lastModifiedBy>
  <cp:revision>2</cp:revision>
  <dcterms:created xsi:type="dcterms:W3CDTF">2024-05-20T07:25:00Z</dcterms:created>
  <dcterms:modified xsi:type="dcterms:W3CDTF">2024-05-20T07:25:00Z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