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FD915" w14:textId="388D0CA3" w:rsidR="0017540B" w:rsidRPr="003C2084" w:rsidRDefault="00F931C4" w:rsidP="416D2429">
      <w:pPr>
        <w:spacing w:after="500" w:line="240" w:lineRule="auto"/>
        <w:ind w:left="567"/>
        <w:contextualSpacing/>
        <w:rPr>
          <w:rFonts w:ascii="Amasis MT Pro Black" w:hAnsi="Amasis MT Pro Black"/>
          <w:sz w:val="32"/>
          <w:szCs w:val="32"/>
        </w:rPr>
      </w:pPr>
      <w:r>
        <w:rPr>
          <w:rFonts w:ascii="Amasis MT Pro Black" w:hAnsi="Amasis MT Pro Black"/>
          <w:sz w:val="32"/>
          <w:szCs w:val="32"/>
        </w:rPr>
        <w:t>Head of Working Age Adult</w:t>
      </w:r>
      <w:r w:rsidR="0059067E">
        <w:rPr>
          <w:rFonts w:ascii="Amasis MT Pro Black" w:hAnsi="Amasis MT Pro Black"/>
          <w:sz w:val="32"/>
          <w:szCs w:val="32"/>
        </w:rPr>
        <w:t xml:space="preserve"> Services</w:t>
      </w:r>
    </w:p>
    <w:p w14:paraId="1808F29A" w14:textId="468ADACA" w:rsidR="0017540B" w:rsidRPr="003C2084" w:rsidRDefault="0017540B" w:rsidP="416D2429">
      <w:pPr>
        <w:tabs>
          <w:tab w:val="left" w:pos="8036"/>
        </w:tabs>
        <w:spacing w:after="0" w:line="240" w:lineRule="auto"/>
        <w:ind w:left="567"/>
        <w:contextualSpacing/>
        <w:rPr>
          <w:rFonts w:ascii="Amasis MT Std Black" w:hAnsi="Amasis MT Std Black"/>
          <w:sz w:val="48"/>
          <w:szCs w:val="48"/>
        </w:rPr>
      </w:pP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9498" w:type="dxa"/>
        <w:tblInd w:w="567" w:type="dxa"/>
        <w:tblCellMar>
          <w:left w:w="28" w:type="dxa"/>
        </w:tblCellMar>
        <w:tblLook w:val="04A0" w:firstRow="1" w:lastRow="0" w:firstColumn="1" w:lastColumn="0" w:noHBand="0" w:noVBand="1"/>
      </w:tblPr>
      <w:tblGrid>
        <w:gridCol w:w="3270"/>
        <w:gridCol w:w="6228"/>
      </w:tblGrid>
      <w:tr w:rsidR="00844611" w:rsidRPr="001F4958" w14:paraId="0385AE7E" w14:textId="77777777" w:rsidTr="0301BA70">
        <w:tc>
          <w:tcPr>
            <w:tcW w:w="3270"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6228" w:type="dxa"/>
          </w:tcPr>
          <w:p w14:paraId="0020C080" w14:textId="6810F016" w:rsidR="00844611" w:rsidRPr="001F4958" w:rsidRDefault="0059067E" w:rsidP="00C577BE">
            <w:pPr>
              <w:spacing w:after="0" w:line="240" w:lineRule="auto"/>
              <w:ind w:right="118"/>
              <w:contextualSpacing/>
              <w:rPr>
                <w:rFonts w:cstheme="minorHAnsi"/>
                <w:noProof/>
                <w:sz w:val="24"/>
                <w:szCs w:val="24"/>
              </w:rPr>
            </w:pPr>
            <w:r>
              <w:rPr>
                <w:rFonts w:cstheme="minorHAnsi"/>
                <w:noProof/>
                <w:sz w:val="24"/>
                <w:szCs w:val="24"/>
              </w:rPr>
              <w:t xml:space="preserve">Adult Services </w:t>
            </w:r>
          </w:p>
        </w:tc>
      </w:tr>
      <w:tr w:rsidR="00844611" w:rsidRPr="001F4958" w14:paraId="30526493" w14:textId="77777777" w:rsidTr="0301BA70">
        <w:tc>
          <w:tcPr>
            <w:tcW w:w="3270"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6228" w:type="dxa"/>
          </w:tcPr>
          <w:p w14:paraId="6DCB6E46" w14:textId="3A65BC2E" w:rsidR="00844611" w:rsidRPr="001F4958" w:rsidRDefault="0059067E" w:rsidP="00C577BE">
            <w:pPr>
              <w:spacing w:after="0" w:line="240" w:lineRule="auto"/>
              <w:ind w:right="118"/>
              <w:contextualSpacing/>
              <w:rPr>
                <w:rFonts w:cstheme="minorHAnsi"/>
                <w:noProof/>
                <w:sz w:val="24"/>
                <w:szCs w:val="24"/>
              </w:rPr>
            </w:pPr>
            <w:r>
              <w:rPr>
                <w:rFonts w:cstheme="minorHAnsi"/>
                <w:noProof/>
                <w:sz w:val="24"/>
                <w:szCs w:val="24"/>
              </w:rPr>
              <w:t xml:space="preserve">Assistant Director, Adult Social Care </w:t>
            </w:r>
          </w:p>
        </w:tc>
      </w:tr>
      <w:tr w:rsidR="00844611" w:rsidRPr="001F4958" w14:paraId="5E47E8CA" w14:textId="77777777" w:rsidTr="0301BA70">
        <w:tc>
          <w:tcPr>
            <w:tcW w:w="3270"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6228" w:type="dxa"/>
          </w:tcPr>
          <w:p w14:paraId="008A8CCB" w14:textId="294D8881" w:rsidR="00844611" w:rsidRPr="001F4958" w:rsidRDefault="005A657F" w:rsidP="00C577BE">
            <w:pPr>
              <w:spacing w:after="0" w:line="240" w:lineRule="auto"/>
              <w:ind w:right="118"/>
              <w:contextualSpacing/>
              <w:rPr>
                <w:rFonts w:cstheme="minorHAnsi"/>
                <w:noProof/>
                <w:sz w:val="24"/>
                <w:szCs w:val="24"/>
              </w:rPr>
            </w:pPr>
            <w:r>
              <w:rPr>
                <w:rFonts w:cstheme="minorHAnsi"/>
                <w:noProof/>
                <w:sz w:val="24"/>
                <w:szCs w:val="24"/>
              </w:rPr>
              <w:t>Strategic Leadership</w:t>
            </w:r>
          </w:p>
        </w:tc>
      </w:tr>
      <w:tr w:rsidR="00844611" w:rsidRPr="001F4958" w14:paraId="7C37660B" w14:textId="77777777" w:rsidTr="0301BA70">
        <w:tc>
          <w:tcPr>
            <w:tcW w:w="3270"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6228" w:type="dxa"/>
          </w:tcPr>
          <w:p w14:paraId="15AF2BFE" w14:textId="5B11E151" w:rsidR="00844611" w:rsidRPr="001F4958" w:rsidRDefault="005A657F" w:rsidP="00C577BE">
            <w:pPr>
              <w:spacing w:after="0" w:line="240" w:lineRule="auto"/>
              <w:ind w:right="118"/>
              <w:contextualSpacing/>
              <w:rPr>
                <w:rFonts w:cstheme="minorHAnsi"/>
                <w:noProof/>
                <w:sz w:val="24"/>
                <w:szCs w:val="24"/>
              </w:rPr>
            </w:pPr>
            <w:r>
              <w:rPr>
                <w:rFonts w:cstheme="minorHAnsi"/>
                <w:noProof/>
                <w:sz w:val="24"/>
                <w:szCs w:val="24"/>
              </w:rPr>
              <w:t>M</w:t>
            </w:r>
          </w:p>
        </w:tc>
      </w:tr>
      <w:tr w:rsidR="00844611" w:rsidRPr="001F4958" w14:paraId="7DCBB216" w14:textId="77777777" w:rsidTr="0301BA70">
        <w:tc>
          <w:tcPr>
            <w:tcW w:w="3270"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6228" w:type="dxa"/>
          </w:tcPr>
          <w:p w14:paraId="229308F7" w14:textId="13363ECE" w:rsidR="00844611" w:rsidRPr="001F4958" w:rsidRDefault="00844611" w:rsidP="1DA0DDCD">
            <w:pPr>
              <w:spacing w:after="0" w:line="240" w:lineRule="auto"/>
              <w:ind w:right="118"/>
              <w:contextualSpacing/>
              <w:rPr>
                <w:noProof/>
                <w:sz w:val="24"/>
                <w:szCs w:val="24"/>
              </w:rPr>
            </w:pPr>
            <w:r w:rsidRPr="1DA0DDCD">
              <w:rPr>
                <w:noProof/>
                <w:sz w:val="24"/>
                <w:szCs w:val="24"/>
              </w:rPr>
              <w:t>Y</w:t>
            </w:r>
            <w:r w:rsidR="0EB7F091" w:rsidRPr="1DA0DDCD">
              <w:rPr>
                <w:noProof/>
                <w:sz w:val="24"/>
                <w:szCs w:val="24"/>
              </w:rPr>
              <w:t>es</w:t>
            </w:r>
            <w:r w:rsidR="07BB16D4" w:rsidRPr="1DA0DDCD">
              <w:rPr>
                <w:noProof/>
                <w:sz w:val="24"/>
                <w:szCs w:val="24"/>
              </w:rPr>
              <w:t xml:space="preserve"> - Sensitive</w:t>
            </w:r>
          </w:p>
        </w:tc>
      </w:tr>
      <w:tr w:rsidR="004B27E7" w:rsidRPr="001F4958" w14:paraId="4FD2C8EE" w14:textId="77777777" w:rsidTr="0301BA70">
        <w:tc>
          <w:tcPr>
            <w:tcW w:w="3270"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6228" w:type="dxa"/>
          </w:tcPr>
          <w:p w14:paraId="5FBC248B" w14:textId="429B1E73" w:rsidR="004B27E7" w:rsidRPr="001F4958" w:rsidRDefault="4CD924B9" w:rsidP="0301BA70">
            <w:pPr>
              <w:spacing w:after="0" w:line="240" w:lineRule="auto"/>
              <w:ind w:right="118"/>
              <w:contextualSpacing/>
              <w:rPr>
                <w:rFonts w:eastAsiaTheme="minorEastAsia"/>
                <w:noProof/>
              </w:rPr>
            </w:pPr>
            <w:r w:rsidRPr="0301BA70">
              <w:rPr>
                <w:rFonts w:eastAsiaTheme="minorEastAsia"/>
                <w:noProof/>
                <w:color w:val="000000" w:themeColor="text1"/>
              </w:rPr>
              <w:t>Y – Enhanced DBS Check with Adult Barred List</w:t>
            </w:r>
          </w:p>
        </w:tc>
      </w:tr>
      <w:tr w:rsidR="00B86474" w:rsidRPr="001F4958" w14:paraId="32A5D7AC" w14:textId="77777777" w:rsidTr="0301BA70">
        <w:tc>
          <w:tcPr>
            <w:tcW w:w="3270" w:type="dxa"/>
          </w:tcPr>
          <w:p w14:paraId="04261768" w14:textId="77777777" w:rsidR="00B86474" w:rsidRPr="001F4958" w:rsidRDefault="00B86474" w:rsidP="001B1B0E">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6228" w:type="dxa"/>
          </w:tcPr>
          <w:p w14:paraId="445CAEAC" w14:textId="6852D6E5" w:rsidR="00B86474" w:rsidRPr="001F4958" w:rsidRDefault="0059067E" w:rsidP="001B1B0E">
            <w:pPr>
              <w:spacing w:after="0" w:line="240" w:lineRule="auto"/>
              <w:ind w:right="118"/>
              <w:contextualSpacing/>
              <w:rPr>
                <w:rFonts w:cstheme="minorHAnsi"/>
                <w:noProof/>
                <w:sz w:val="24"/>
                <w:szCs w:val="24"/>
              </w:rPr>
            </w:pPr>
            <w:r>
              <w:rPr>
                <w:rFonts w:cstheme="minorHAnsi"/>
                <w:noProof/>
                <w:sz w:val="24"/>
                <w:szCs w:val="24"/>
              </w:rPr>
              <w:t>October 2025</w:t>
            </w:r>
          </w:p>
        </w:tc>
      </w:tr>
      <w:tr w:rsidR="00844611" w:rsidRPr="001F4958" w14:paraId="0E487A16" w14:textId="77777777" w:rsidTr="0301BA70">
        <w:tc>
          <w:tcPr>
            <w:tcW w:w="3270"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6228" w:type="dxa"/>
          </w:tcPr>
          <w:p w14:paraId="5211C1E6" w14:textId="19130577" w:rsidR="00844611" w:rsidRPr="001F4958" w:rsidRDefault="437A421A" w:rsidP="0301BA70">
            <w:pPr>
              <w:spacing w:after="0" w:line="240" w:lineRule="auto"/>
              <w:ind w:right="118"/>
              <w:contextualSpacing/>
              <w:rPr>
                <w:noProof/>
                <w:sz w:val="24"/>
                <w:szCs w:val="24"/>
              </w:rPr>
            </w:pPr>
            <w:r w:rsidRPr="0301BA70">
              <w:rPr>
                <w:noProof/>
                <w:sz w:val="24"/>
                <w:szCs w:val="24"/>
              </w:rPr>
              <w:t>JE</w:t>
            </w:r>
            <w:r w:rsidR="111EA4E5" w:rsidRPr="0301BA70">
              <w:rPr>
                <w:noProof/>
                <w:sz w:val="24"/>
                <w:szCs w:val="24"/>
              </w:rPr>
              <w:t>1981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4BB7696E" w14:textId="66E20DDA" w:rsidR="00C045E9" w:rsidRDefault="00C045E9"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Purpose of Role</w:t>
      </w:r>
    </w:p>
    <w:p w14:paraId="49CDDA52" w14:textId="77777777" w:rsidR="00C045E9" w:rsidRDefault="00C045E9" w:rsidP="00FD0BD7">
      <w:pPr>
        <w:spacing w:after="0" w:line="240" w:lineRule="auto"/>
        <w:ind w:left="567" w:right="118"/>
        <w:rPr>
          <w:rFonts w:ascii="Amasis MT Pro Black" w:hAnsi="Amasis MT Pro Black"/>
          <w:noProof/>
          <w:color w:val="000000" w:themeColor="text1"/>
          <w:sz w:val="32"/>
          <w:szCs w:val="32"/>
        </w:rPr>
      </w:pPr>
    </w:p>
    <w:p w14:paraId="6E09C595" w14:textId="77777777" w:rsidR="00C045E9" w:rsidRPr="00C045E9" w:rsidRDefault="00C045E9" w:rsidP="00C045E9">
      <w:pPr>
        <w:spacing w:after="0" w:line="240" w:lineRule="auto"/>
        <w:ind w:left="567" w:right="118"/>
        <w:rPr>
          <w:rFonts w:cstheme="minorHAnsi"/>
          <w:noProof/>
          <w:color w:val="000000" w:themeColor="text1"/>
          <w:sz w:val="24"/>
          <w:szCs w:val="24"/>
        </w:rPr>
      </w:pPr>
      <w:r w:rsidRPr="00C045E9">
        <w:rPr>
          <w:rFonts w:cstheme="minorHAnsi"/>
          <w:noProof/>
          <w:color w:val="000000" w:themeColor="text1"/>
          <w:sz w:val="24"/>
          <w:szCs w:val="24"/>
        </w:rPr>
        <w:t>As a member of the adult services leadership team (ALT) and working with external and internal partners, the Head of Service role is wholly responsible for the strategic leadership, and operational management of a complex and diverse service(s) within adult social care.</w:t>
      </w:r>
    </w:p>
    <w:p w14:paraId="07EDDC45" w14:textId="77777777" w:rsidR="00C045E9" w:rsidRPr="00C045E9" w:rsidRDefault="00C045E9" w:rsidP="00C045E9">
      <w:pPr>
        <w:spacing w:after="0" w:line="240" w:lineRule="auto"/>
        <w:ind w:left="567" w:right="118"/>
        <w:rPr>
          <w:rFonts w:cstheme="minorHAnsi"/>
          <w:noProof/>
          <w:color w:val="000000" w:themeColor="text1"/>
          <w:sz w:val="24"/>
          <w:szCs w:val="24"/>
        </w:rPr>
      </w:pPr>
    </w:p>
    <w:p w14:paraId="4B27EF59" w14:textId="77777777" w:rsidR="00C045E9" w:rsidRPr="00C045E9" w:rsidRDefault="00C045E9" w:rsidP="00C045E9">
      <w:pPr>
        <w:spacing w:after="0" w:line="240" w:lineRule="auto"/>
        <w:ind w:left="567" w:right="118"/>
        <w:rPr>
          <w:rFonts w:cstheme="minorHAnsi"/>
          <w:noProof/>
          <w:color w:val="000000" w:themeColor="text1"/>
          <w:sz w:val="24"/>
          <w:szCs w:val="24"/>
        </w:rPr>
      </w:pPr>
      <w:r w:rsidRPr="00C045E9">
        <w:rPr>
          <w:rFonts w:cstheme="minorHAnsi"/>
          <w:noProof/>
          <w:color w:val="000000" w:themeColor="text1"/>
          <w:sz w:val="24"/>
          <w:szCs w:val="24"/>
        </w:rPr>
        <w:t>These services must be of high quality, in line with national and local policy, relevant legislation and best practice and deliver the best outcomes for adults with social care need, whilst meeting the agreed financial and service performance targets.</w:t>
      </w:r>
    </w:p>
    <w:p w14:paraId="56161095" w14:textId="77777777" w:rsidR="00C045E9" w:rsidRPr="00C045E9" w:rsidRDefault="00C045E9" w:rsidP="00C045E9">
      <w:pPr>
        <w:spacing w:after="0" w:line="240" w:lineRule="auto"/>
        <w:ind w:left="567" w:right="118"/>
        <w:rPr>
          <w:rFonts w:cstheme="minorHAnsi"/>
          <w:noProof/>
          <w:color w:val="000000" w:themeColor="text1"/>
          <w:sz w:val="24"/>
          <w:szCs w:val="24"/>
        </w:rPr>
      </w:pPr>
    </w:p>
    <w:p w14:paraId="27870982" w14:textId="77777777" w:rsidR="00C045E9" w:rsidRPr="00C045E9" w:rsidRDefault="00C045E9" w:rsidP="00C045E9">
      <w:pPr>
        <w:spacing w:after="0" w:line="240" w:lineRule="auto"/>
        <w:ind w:left="567" w:right="118"/>
        <w:rPr>
          <w:rFonts w:cstheme="minorHAnsi"/>
          <w:noProof/>
          <w:color w:val="000000" w:themeColor="text1"/>
          <w:sz w:val="24"/>
          <w:szCs w:val="24"/>
        </w:rPr>
      </w:pPr>
      <w:r w:rsidRPr="00C045E9">
        <w:rPr>
          <w:rFonts w:cstheme="minorHAnsi"/>
          <w:noProof/>
          <w:color w:val="000000" w:themeColor="text1"/>
          <w:sz w:val="24"/>
          <w:szCs w:val="24"/>
        </w:rPr>
        <w:t xml:space="preserve">The post holder reports to the Assistant Director of Adult Social Care for Milton Keynes City Council and as such is accountable for the delivery of services, including: </w:t>
      </w:r>
    </w:p>
    <w:p w14:paraId="028490DA" w14:textId="77777777" w:rsidR="00C045E9" w:rsidRPr="00C045E9" w:rsidRDefault="00C045E9" w:rsidP="00C045E9">
      <w:pPr>
        <w:spacing w:after="0" w:line="240" w:lineRule="auto"/>
        <w:ind w:left="567" w:right="118"/>
        <w:rPr>
          <w:rFonts w:cstheme="minorHAnsi"/>
          <w:noProof/>
          <w:color w:val="000000" w:themeColor="text1"/>
          <w:sz w:val="24"/>
          <w:szCs w:val="24"/>
        </w:rPr>
      </w:pPr>
    </w:p>
    <w:p w14:paraId="32B5BFC1" w14:textId="77777777" w:rsidR="00C045E9" w:rsidRPr="00C045E9" w:rsidRDefault="00C045E9" w:rsidP="00C045E9">
      <w:pPr>
        <w:numPr>
          <w:ilvl w:val="0"/>
          <w:numId w:val="7"/>
        </w:numPr>
        <w:spacing w:after="0" w:line="240" w:lineRule="auto"/>
        <w:ind w:left="1134" w:right="118"/>
        <w:rPr>
          <w:rFonts w:cstheme="minorHAnsi"/>
          <w:noProof/>
          <w:color w:val="000000" w:themeColor="text1"/>
          <w:sz w:val="24"/>
          <w:szCs w:val="24"/>
        </w:rPr>
      </w:pPr>
      <w:r w:rsidRPr="00C045E9">
        <w:rPr>
          <w:rFonts w:cstheme="minorHAnsi"/>
          <w:noProof/>
          <w:color w:val="000000" w:themeColor="text1"/>
          <w:sz w:val="24"/>
          <w:szCs w:val="24"/>
        </w:rPr>
        <w:t>Social work services for Working Age Adults including Learning Disability, Autism and people with a physical disability or long-term condition under the age of 65</w:t>
      </w:r>
    </w:p>
    <w:p w14:paraId="018A30AD" w14:textId="77777777" w:rsidR="00C045E9" w:rsidRPr="00C045E9" w:rsidRDefault="00C045E9" w:rsidP="00C045E9">
      <w:pPr>
        <w:numPr>
          <w:ilvl w:val="0"/>
          <w:numId w:val="7"/>
        </w:numPr>
        <w:spacing w:after="0" w:line="240" w:lineRule="auto"/>
        <w:ind w:left="1134" w:right="118"/>
        <w:rPr>
          <w:rFonts w:cstheme="minorHAnsi"/>
          <w:noProof/>
          <w:color w:val="000000" w:themeColor="text1"/>
          <w:sz w:val="24"/>
          <w:szCs w:val="24"/>
        </w:rPr>
      </w:pPr>
      <w:r w:rsidRPr="00C045E9">
        <w:rPr>
          <w:rFonts w:cstheme="minorHAnsi"/>
          <w:noProof/>
          <w:color w:val="000000" w:themeColor="text1"/>
          <w:sz w:val="24"/>
          <w:szCs w:val="24"/>
        </w:rPr>
        <w:t>The Community Team for Adults with a Learning Disability and NHS Team delivered under a Section 75 agreement with the NHS</w:t>
      </w:r>
    </w:p>
    <w:p w14:paraId="2D7A13FF" w14:textId="77777777" w:rsidR="00C045E9" w:rsidRPr="00C045E9" w:rsidRDefault="00C045E9" w:rsidP="00C045E9">
      <w:pPr>
        <w:numPr>
          <w:ilvl w:val="0"/>
          <w:numId w:val="7"/>
        </w:numPr>
        <w:spacing w:after="0" w:line="240" w:lineRule="auto"/>
        <w:ind w:left="1134" w:right="118"/>
        <w:rPr>
          <w:rFonts w:cstheme="minorHAnsi"/>
          <w:noProof/>
          <w:color w:val="000000" w:themeColor="text1"/>
          <w:sz w:val="24"/>
          <w:szCs w:val="24"/>
        </w:rPr>
      </w:pPr>
      <w:r w:rsidRPr="00C045E9">
        <w:rPr>
          <w:rFonts w:cstheme="minorHAnsi"/>
          <w:noProof/>
          <w:color w:val="000000" w:themeColor="text1"/>
          <w:sz w:val="24"/>
          <w:szCs w:val="24"/>
        </w:rPr>
        <w:t>Commissioned services for these groups alongside the Head of Commissioning</w:t>
      </w:r>
    </w:p>
    <w:p w14:paraId="3F5DEB7D" w14:textId="77777777" w:rsidR="00C045E9" w:rsidRPr="00C045E9" w:rsidRDefault="00C045E9" w:rsidP="00C045E9">
      <w:pPr>
        <w:numPr>
          <w:ilvl w:val="0"/>
          <w:numId w:val="7"/>
        </w:numPr>
        <w:spacing w:after="0" w:line="240" w:lineRule="auto"/>
        <w:ind w:left="1134" w:right="118"/>
        <w:rPr>
          <w:rFonts w:cstheme="minorHAnsi"/>
          <w:noProof/>
          <w:color w:val="000000" w:themeColor="text1"/>
          <w:sz w:val="24"/>
          <w:szCs w:val="24"/>
        </w:rPr>
      </w:pPr>
      <w:r w:rsidRPr="00C045E9">
        <w:rPr>
          <w:rFonts w:cstheme="minorHAnsi"/>
          <w:noProof/>
          <w:color w:val="000000" w:themeColor="text1"/>
          <w:sz w:val="24"/>
          <w:szCs w:val="24"/>
        </w:rPr>
        <w:t xml:space="preserve">The adult service team in this area is a joint NHS and social care team. The workforce consists of professionally qualified staff including Social Workers, Occupational Therapists, Psychologists, Psychiatrists, and nurses. </w:t>
      </w:r>
    </w:p>
    <w:p w14:paraId="111FF530" w14:textId="77777777" w:rsidR="00C045E9" w:rsidRPr="00C045E9" w:rsidRDefault="00C045E9" w:rsidP="00C045E9">
      <w:pPr>
        <w:spacing w:after="0" w:line="240" w:lineRule="auto"/>
        <w:ind w:left="567" w:right="118"/>
        <w:rPr>
          <w:rFonts w:cstheme="minorHAnsi"/>
          <w:noProof/>
          <w:color w:val="000000" w:themeColor="text1"/>
          <w:sz w:val="24"/>
          <w:szCs w:val="24"/>
        </w:rPr>
      </w:pPr>
    </w:p>
    <w:p w14:paraId="120DFB45" w14:textId="77777777" w:rsidR="00C045E9" w:rsidRPr="00C045E9" w:rsidRDefault="00C045E9" w:rsidP="00C045E9">
      <w:pPr>
        <w:spacing w:after="0" w:line="240" w:lineRule="auto"/>
        <w:ind w:left="567" w:right="118"/>
        <w:rPr>
          <w:rFonts w:cstheme="minorHAnsi"/>
          <w:noProof/>
          <w:color w:val="000000" w:themeColor="text1"/>
          <w:sz w:val="24"/>
          <w:szCs w:val="24"/>
        </w:rPr>
      </w:pPr>
      <w:r w:rsidRPr="00C045E9">
        <w:rPr>
          <w:rFonts w:cstheme="minorHAnsi"/>
          <w:noProof/>
          <w:color w:val="000000" w:themeColor="text1"/>
          <w:sz w:val="24"/>
          <w:szCs w:val="24"/>
        </w:rPr>
        <w:t>Staffing number of approx. 40 fte, alongside CNWL employees and budget of £22 million</w:t>
      </w:r>
    </w:p>
    <w:p w14:paraId="3D6D4ED2" w14:textId="77777777" w:rsidR="00C045E9" w:rsidRPr="00C045E9" w:rsidRDefault="00C045E9" w:rsidP="00C045E9">
      <w:pPr>
        <w:spacing w:after="0" w:line="240" w:lineRule="auto"/>
        <w:ind w:left="567" w:right="118"/>
        <w:rPr>
          <w:rFonts w:cstheme="minorHAnsi"/>
          <w:b/>
          <w:noProof/>
          <w:color w:val="000000" w:themeColor="text1"/>
          <w:sz w:val="24"/>
          <w:szCs w:val="24"/>
          <w:u w:val="single"/>
        </w:rPr>
      </w:pPr>
    </w:p>
    <w:p w14:paraId="2575B671" w14:textId="77777777" w:rsidR="00C045E9" w:rsidRPr="00C045E9" w:rsidRDefault="00C045E9" w:rsidP="00C045E9">
      <w:pPr>
        <w:spacing w:after="0" w:line="240" w:lineRule="auto"/>
        <w:ind w:left="567" w:right="118"/>
        <w:rPr>
          <w:rFonts w:cstheme="minorHAnsi"/>
          <w:noProof/>
          <w:color w:val="000000" w:themeColor="text1"/>
          <w:sz w:val="24"/>
          <w:szCs w:val="24"/>
        </w:rPr>
      </w:pPr>
      <w:r w:rsidRPr="00C045E9">
        <w:rPr>
          <w:rFonts w:cstheme="minorHAnsi"/>
          <w:noProof/>
          <w:color w:val="000000" w:themeColor="text1"/>
          <w:sz w:val="24"/>
          <w:szCs w:val="24"/>
        </w:rPr>
        <w:t>It is the post holder’s responsibility to ensure that resources management and financial management are central to strategic decision-making. Services are delivered efficiently and effectively, ensuring there are sufficient available to discharge the Directorate’s functions in line with published priorities, performance standards and budget requirements.</w:t>
      </w:r>
    </w:p>
    <w:p w14:paraId="2FE4D2F6" w14:textId="77777777" w:rsidR="00C045E9" w:rsidRPr="00C045E9" w:rsidRDefault="00C045E9" w:rsidP="00C045E9">
      <w:pPr>
        <w:spacing w:after="0" w:line="240" w:lineRule="auto"/>
        <w:ind w:left="567" w:right="118"/>
        <w:rPr>
          <w:rFonts w:cstheme="minorHAnsi"/>
          <w:noProof/>
          <w:color w:val="000000" w:themeColor="text1"/>
          <w:sz w:val="24"/>
          <w:szCs w:val="24"/>
        </w:rPr>
      </w:pPr>
    </w:p>
    <w:p w14:paraId="1A8D2F64" w14:textId="787DECE6" w:rsidR="00C045E9" w:rsidRDefault="00C045E9" w:rsidP="00C045E9">
      <w:pPr>
        <w:spacing w:after="0" w:line="240" w:lineRule="auto"/>
        <w:ind w:left="567" w:right="118"/>
        <w:rPr>
          <w:rFonts w:cstheme="minorHAnsi"/>
          <w:noProof/>
          <w:color w:val="000000" w:themeColor="text1"/>
          <w:sz w:val="24"/>
          <w:szCs w:val="24"/>
        </w:rPr>
      </w:pPr>
      <w:r w:rsidRPr="00C045E9">
        <w:rPr>
          <w:rFonts w:cstheme="minorHAnsi"/>
          <w:noProof/>
          <w:color w:val="000000" w:themeColor="text1"/>
          <w:sz w:val="24"/>
          <w:szCs w:val="24"/>
        </w:rPr>
        <w:t>These budgets are subject to unpredictable demand patterns and costs and therefore a high level of skill is required in both forecasting in-year and in the setting of the medium-term financial plan for social care.</w:t>
      </w:r>
    </w:p>
    <w:p w14:paraId="1FF94D95" w14:textId="77777777" w:rsidR="00C045E9" w:rsidRDefault="00C045E9" w:rsidP="00C045E9">
      <w:pPr>
        <w:spacing w:after="0" w:line="240" w:lineRule="auto"/>
        <w:ind w:left="567" w:right="118"/>
        <w:rPr>
          <w:rFonts w:ascii="Amasis MT Pro Black" w:hAnsi="Amasis MT Pro Black"/>
          <w:noProof/>
          <w:color w:val="000000" w:themeColor="text1"/>
          <w:sz w:val="32"/>
          <w:szCs w:val="32"/>
        </w:rPr>
      </w:pPr>
    </w:p>
    <w:p w14:paraId="593752E6" w14:textId="2EF6C384"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650" w:type="dxa"/>
        <w:tblInd w:w="567" w:type="dxa"/>
        <w:tblLook w:val="04A0" w:firstRow="1" w:lastRow="0" w:firstColumn="1" w:lastColumn="0" w:noHBand="0" w:noVBand="1"/>
      </w:tblPr>
      <w:tblGrid>
        <w:gridCol w:w="765"/>
        <w:gridCol w:w="8885"/>
      </w:tblGrid>
      <w:tr w:rsidR="000D2837" w14:paraId="5C8C87F7" w14:textId="77777777" w:rsidTr="009346C5">
        <w:tc>
          <w:tcPr>
            <w:tcW w:w="765"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8885" w:type="dxa"/>
          </w:tcPr>
          <w:p w14:paraId="1BBDF49A" w14:textId="77777777" w:rsidR="003D7FA3" w:rsidRPr="003D7FA3" w:rsidRDefault="003D7FA3" w:rsidP="003D7FA3">
            <w:pPr>
              <w:spacing w:after="0" w:line="240" w:lineRule="auto"/>
              <w:ind w:right="118"/>
              <w:rPr>
                <w:sz w:val="24"/>
                <w:szCs w:val="24"/>
              </w:rPr>
            </w:pPr>
            <w:r w:rsidRPr="003D7FA3">
              <w:rPr>
                <w:sz w:val="24"/>
                <w:szCs w:val="24"/>
              </w:rPr>
              <w:t>To be wholly responsible for delivering strong and effective statutory social work services as outlined in the Care Act 2014 for adults with a learning disability, Autism or a physical disability under the age of 65 in Milton Keynes.</w:t>
            </w:r>
          </w:p>
          <w:p w14:paraId="615D704A" w14:textId="77777777" w:rsidR="003D7FA3" w:rsidRPr="003D7FA3" w:rsidRDefault="003D7FA3" w:rsidP="003D7FA3">
            <w:pPr>
              <w:spacing w:after="0" w:line="240" w:lineRule="auto"/>
              <w:ind w:right="118"/>
              <w:rPr>
                <w:sz w:val="24"/>
                <w:szCs w:val="24"/>
              </w:rPr>
            </w:pPr>
          </w:p>
          <w:p w14:paraId="58A9B780" w14:textId="77777777" w:rsidR="003D7FA3" w:rsidRDefault="003D7FA3" w:rsidP="003D7FA3">
            <w:pPr>
              <w:spacing w:after="0" w:line="240" w:lineRule="auto"/>
              <w:ind w:right="118"/>
              <w:rPr>
                <w:sz w:val="24"/>
                <w:szCs w:val="24"/>
              </w:rPr>
            </w:pPr>
            <w:r w:rsidRPr="003D7FA3">
              <w:rPr>
                <w:sz w:val="24"/>
                <w:szCs w:val="24"/>
              </w:rPr>
              <w:t>To lead the contribution to our work to improve outcomes for adults and carers through:</w:t>
            </w:r>
          </w:p>
          <w:p w14:paraId="6D1753B8" w14:textId="77777777" w:rsidR="00BA0966" w:rsidRPr="003D7FA3" w:rsidRDefault="00BA0966" w:rsidP="003D7FA3">
            <w:pPr>
              <w:spacing w:after="0" w:line="240" w:lineRule="auto"/>
              <w:ind w:right="118"/>
              <w:rPr>
                <w:sz w:val="24"/>
                <w:szCs w:val="24"/>
              </w:rPr>
            </w:pPr>
          </w:p>
          <w:p w14:paraId="01F18391" w14:textId="77777777" w:rsidR="003D7FA3" w:rsidRPr="003D7FA3" w:rsidRDefault="003D7FA3" w:rsidP="003D7FA3">
            <w:pPr>
              <w:numPr>
                <w:ilvl w:val="0"/>
                <w:numId w:val="8"/>
              </w:numPr>
              <w:spacing w:after="0" w:line="240" w:lineRule="auto"/>
              <w:ind w:right="118"/>
              <w:rPr>
                <w:sz w:val="24"/>
                <w:szCs w:val="24"/>
              </w:rPr>
            </w:pPr>
            <w:r w:rsidRPr="003D7FA3">
              <w:rPr>
                <w:sz w:val="24"/>
                <w:szCs w:val="24"/>
              </w:rPr>
              <w:t>Strong, effective social work, improving outcomes for people through effective leadership, effective services and interventions to include specific, defined outcomes for the people being supported</w:t>
            </w:r>
          </w:p>
          <w:p w14:paraId="295111E4" w14:textId="77777777" w:rsidR="003D7FA3" w:rsidRPr="003D7FA3" w:rsidRDefault="003D7FA3" w:rsidP="003D7FA3">
            <w:pPr>
              <w:numPr>
                <w:ilvl w:val="0"/>
                <w:numId w:val="8"/>
              </w:numPr>
              <w:spacing w:after="0" w:line="240" w:lineRule="auto"/>
              <w:ind w:right="118"/>
              <w:rPr>
                <w:sz w:val="24"/>
                <w:szCs w:val="24"/>
              </w:rPr>
            </w:pPr>
            <w:r w:rsidRPr="003D7FA3">
              <w:rPr>
                <w:sz w:val="24"/>
                <w:szCs w:val="24"/>
              </w:rPr>
              <w:t>Providing effective leadership to create and sustain the platform on which strong local partnerships can be built</w:t>
            </w:r>
          </w:p>
          <w:p w14:paraId="262824DC" w14:textId="77777777" w:rsidR="003D7FA3" w:rsidRPr="003D7FA3" w:rsidRDefault="003D7FA3" w:rsidP="003D7FA3">
            <w:pPr>
              <w:numPr>
                <w:ilvl w:val="0"/>
                <w:numId w:val="8"/>
              </w:numPr>
              <w:spacing w:after="0" w:line="240" w:lineRule="auto"/>
              <w:ind w:right="118"/>
              <w:rPr>
                <w:sz w:val="24"/>
                <w:szCs w:val="24"/>
              </w:rPr>
            </w:pPr>
            <w:r w:rsidRPr="003D7FA3">
              <w:rPr>
                <w:sz w:val="24"/>
                <w:szCs w:val="24"/>
              </w:rPr>
              <w:t>Developing and maintaining effective services and interventions that enable adults who face barriers to participation to successfully overcome them</w:t>
            </w:r>
          </w:p>
          <w:p w14:paraId="6D1ACBE9" w14:textId="77777777" w:rsidR="003D7FA3" w:rsidRPr="003D7FA3" w:rsidRDefault="003D7FA3" w:rsidP="003D7FA3">
            <w:pPr>
              <w:numPr>
                <w:ilvl w:val="0"/>
                <w:numId w:val="8"/>
              </w:numPr>
              <w:spacing w:after="0" w:line="240" w:lineRule="auto"/>
              <w:ind w:right="118"/>
              <w:rPr>
                <w:sz w:val="24"/>
                <w:szCs w:val="24"/>
              </w:rPr>
            </w:pPr>
            <w:r w:rsidRPr="003D7FA3">
              <w:rPr>
                <w:sz w:val="24"/>
                <w:szCs w:val="24"/>
              </w:rPr>
              <w:t>Developing and maintaining effective services and interventions that prevent the most vulnerable adults in our community from experiencing additional difficulties and prevent them from suffering significant harm</w:t>
            </w:r>
          </w:p>
          <w:p w14:paraId="380D8821" w14:textId="77777777" w:rsidR="003D7FA3" w:rsidRPr="003D7FA3" w:rsidRDefault="003D7FA3" w:rsidP="003D7FA3">
            <w:pPr>
              <w:spacing w:after="0" w:line="240" w:lineRule="auto"/>
              <w:ind w:right="118"/>
              <w:rPr>
                <w:sz w:val="24"/>
                <w:szCs w:val="24"/>
              </w:rPr>
            </w:pPr>
          </w:p>
          <w:p w14:paraId="7A2C35C6" w14:textId="77777777" w:rsidR="003D7FA3" w:rsidRPr="003D7FA3" w:rsidRDefault="003D7FA3" w:rsidP="003D7FA3">
            <w:pPr>
              <w:spacing w:after="0" w:line="240" w:lineRule="auto"/>
              <w:ind w:right="118"/>
              <w:rPr>
                <w:sz w:val="24"/>
                <w:szCs w:val="24"/>
              </w:rPr>
            </w:pPr>
            <w:r w:rsidRPr="003D7FA3">
              <w:rPr>
                <w:sz w:val="24"/>
                <w:szCs w:val="24"/>
              </w:rPr>
              <w:t>To be fully accountable to the Assistant Director, the statutory Director of Adult Services (DASS) and the Cabinet Member for adults, for the effective delivery of the service.</w:t>
            </w:r>
          </w:p>
          <w:p w14:paraId="0D17DA54" w14:textId="77777777" w:rsidR="003D7FA3" w:rsidRPr="003D7FA3" w:rsidRDefault="003D7FA3" w:rsidP="003D7FA3">
            <w:pPr>
              <w:spacing w:after="0" w:line="240" w:lineRule="auto"/>
              <w:ind w:right="118"/>
              <w:rPr>
                <w:sz w:val="24"/>
                <w:szCs w:val="24"/>
              </w:rPr>
            </w:pPr>
          </w:p>
          <w:p w14:paraId="671F837B" w14:textId="77777777" w:rsidR="003D7FA3" w:rsidRPr="003D7FA3" w:rsidRDefault="003D7FA3" w:rsidP="003D7FA3">
            <w:pPr>
              <w:spacing w:after="0" w:line="240" w:lineRule="auto"/>
              <w:ind w:right="118"/>
              <w:rPr>
                <w:sz w:val="24"/>
                <w:szCs w:val="24"/>
              </w:rPr>
            </w:pPr>
            <w:r w:rsidRPr="003D7FA3">
              <w:rPr>
                <w:sz w:val="24"/>
                <w:szCs w:val="24"/>
              </w:rPr>
              <w:t>To lead services through statutory inspections, such as CQC Assessment.</w:t>
            </w:r>
          </w:p>
          <w:p w14:paraId="29AFE90E" w14:textId="077967B7" w:rsidR="000D2837" w:rsidRDefault="000D2837" w:rsidP="00C577BE">
            <w:pPr>
              <w:spacing w:after="0" w:line="240" w:lineRule="auto"/>
              <w:ind w:right="118"/>
              <w:rPr>
                <w:sz w:val="24"/>
                <w:szCs w:val="24"/>
              </w:rPr>
            </w:pPr>
          </w:p>
        </w:tc>
      </w:tr>
      <w:tr w:rsidR="000D2837" w14:paraId="1175A00B" w14:textId="77777777" w:rsidTr="009346C5">
        <w:tc>
          <w:tcPr>
            <w:tcW w:w="765"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8885" w:type="dxa"/>
          </w:tcPr>
          <w:p w14:paraId="0CF6F832" w14:textId="77777777" w:rsidR="00D868A1" w:rsidRPr="00D868A1" w:rsidRDefault="00D868A1" w:rsidP="00D868A1">
            <w:pPr>
              <w:spacing w:after="0" w:line="240" w:lineRule="auto"/>
              <w:ind w:right="118"/>
              <w:rPr>
                <w:sz w:val="24"/>
                <w:szCs w:val="24"/>
              </w:rPr>
            </w:pPr>
            <w:r w:rsidRPr="00D868A1">
              <w:rPr>
                <w:sz w:val="24"/>
                <w:szCs w:val="24"/>
              </w:rPr>
              <w:t xml:space="preserve">As the strategic lead for the service, to ensure robust care planning using a strengths-based approach to identification of needs and ensuring that the person and their carer/s are consulted, and their views incorporated into the planning and delivery of care and support. </w:t>
            </w:r>
          </w:p>
          <w:p w14:paraId="069EB440" w14:textId="77777777" w:rsidR="000D2837" w:rsidRDefault="000D2837" w:rsidP="00C577BE">
            <w:pPr>
              <w:spacing w:after="0" w:line="240" w:lineRule="auto"/>
              <w:ind w:right="118"/>
              <w:rPr>
                <w:sz w:val="24"/>
                <w:szCs w:val="24"/>
              </w:rPr>
            </w:pPr>
          </w:p>
        </w:tc>
      </w:tr>
      <w:tr w:rsidR="000D2837" w14:paraId="52DB8D7D" w14:textId="77777777" w:rsidTr="009346C5">
        <w:tc>
          <w:tcPr>
            <w:tcW w:w="765"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8885" w:type="dxa"/>
          </w:tcPr>
          <w:p w14:paraId="4993AC55" w14:textId="77777777" w:rsidR="005602A8" w:rsidRDefault="005602A8" w:rsidP="005602A8">
            <w:pPr>
              <w:spacing w:after="0" w:line="240" w:lineRule="auto"/>
              <w:ind w:right="118"/>
              <w:rPr>
                <w:sz w:val="24"/>
                <w:szCs w:val="24"/>
              </w:rPr>
            </w:pPr>
            <w:r w:rsidRPr="005602A8">
              <w:rPr>
                <w:sz w:val="24"/>
                <w:szCs w:val="24"/>
              </w:rPr>
              <w:t xml:space="preserve">To be wholly accountable for: </w:t>
            </w:r>
          </w:p>
          <w:p w14:paraId="5FB78581" w14:textId="77777777" w:rsidR="006E0EB9" w:rsidRPr="005602A8" w:rsidRDefault="006E0EB9" w:rsidP="005602A8">
            <w:pPr>
              <w:spacing w:after="0" w:line="240" w:lineRule="auto"/>
              <w:ind w:right="118"/>
              <w:rPr>
                <w:sz w:val="24"/>
                <w:szCs w:val="24"/>
              </w:rPr>
            </w:pPr>
          </w:p>
          <w:p w14:paraId="41471E1B" w14:textId="77777777" w:rsidR="005602A8" w:rsidRPr="005602A8" w:rsidRDefault="005602A8" w:rsidP="005602A8">
            <w:pPr>
              <w:numPr>
                <w:ilvl w:val="0"/>
                <w:numId w:val="9"/>
              </w:numPr>
              <w:spacing w:after="0" w:line="240" w:lineRule="auto"/>
              <w:ind w:right="118"/>
              <w:rPr>
                <w:sz w:val="24"/>
                <w:szCs w:val="24"/>
              </w:rPr>
            </w:pPr>
            <w:r w:rsidRPr="005602A8">
              <w:rPr>
                <w:sz w:val="24"/>
                <w:szCs w:val="24"/>
              </w:rPr>
              <w:t>High quality social work and targeted interventions</w:t>
            </w:r>
          </w:p>
          <w:p w14:paraId="605ADADB" w14:textId="77777777" w:rsidR="005602A8" w:rsidRPr="005602A8" w:rsidRDefault="005602A8" w:rsidP="005602A8">
            <w:pPr>
              <w:numPr>
                <w:ilvl w:val="0"/>
                <w:numId w:val="9"/>
              </w:numPr>
              <w:spacing w:after="0" w:line="240" w:lineRule="auto"/>
              <w:ind w:right="118"/>
              <w:rPr>
                <w:sz w:val="24"/>
                <w:szCs w:val="24"/>
              </w:rPr>
            </w:pPr>
            <w:r w:rsidRPr="005602A8">
              <w:rPr>
                <w:sz w:val="24"/>
                <w:szCs w:val="24"/>
              </w:rPr>
              <w:t>Setting high expectations, supporting and challenging staff</w:t>
            </w:r>
          </w:p>
          <w:p w14:paraId="188AF6BA" w14:textId="77777777" w:rsidR="005602A8" w:rsidRPr="005602A8" w:rsidRDefault="005602A8" w:rsidP="005602A8">
            <w:pPr>
              <w:numPr>
                <w:ilvl w:val="0"/>
                <w:numId w:val="9"/>
              </w:numPr>
              <w:spacing w:after="0" w:line="240" w:lineRule="auto"/>
              <w:ind w:right="118"/>
              <w:rPr>
                <w:sz w:val="24"/>
                <w:szCs w:val="24"/>
              </w:rPr>
            </w:pPr>
            <w:r w:rsidRPr="005602A8">
              <w:rPr>
                <w:sz w:val="24"/>
                <w:szCs w:val="24"/>
              </w:rPr>
              <w:t>Ensuring consistency in service delivery</w:t>
            </w:r>
          </w:p>
          <w:p w14:paraId="2627F804" w14:textId="77777777" w:rsidR="005602A8" w:rsidRPr="005602A8" w:rsidRDefault="005602A8" w:rsidP="005602A8">
            <w:pPr>
              <w:numPr>
                <w:ilvl w:val="0"/>
                <w:numId w:val="9"/>
              </w:numPr>
              <w:spacing w:after="0" w:line="240" w:lineRule="auto"/>
              <w:ind w:right="118"/>
              <w:rPr>
                <w:sz w:val="24"/>
                <w:szCs w:val="24"/>
              </w:rPr>
            </w:pPr>
            <w:r w:rsidRPr="005602A8">
              <w:rPr>
                <w:sz w:val="24"/>
                <w:szCs w:val="24"/>
              </w:rPr>
              <w:t>Maintaining robust monitoring and risk assessment</w:t>
            </w:r>
          </w:p>
          <w:p w14:paraId="66627F00" w14:textId="77777777" w:rsidR="005602A8" w:rsidRPr="005602A8" w:rsidRDefault="005602A8" w:rsidP="005602A8">
            <w:pPr>
              <w:numPr>
                <w:ilvl w:val="0"/>
                <w:numId w:val="9"/>
              </w:numPr>
              <w:spacing w:after="0" w:line="240" w:lineRule="auto"/>
              <w:ind w:right="118"/>
              <w:rPr>
                <w:sz w:val="24"/>
                <w:szCs w:val="24"/>
              </w:rPr>
            </w:pPr>
            <w:r w:rsidRPr="005602A8">
              <w:rPr>
                <w:sz w:val="24"/>
                <w:szCs w:val="24"/>
              </w:rPr>
              <w:t>Ensuring effective record keeping that reflects the person’s journey and the impact of interventions.</w:t>
            </w:r>
          </w:p>
          <w:p w14:paraId="7E16FC57" w14:textId="77777777" w:rsidR="000D2837" w:rsidRDefault="000D2837" w:rsidP="00C577BE">
            <w:pPr>
              <w:spacing w:after="0" w:line="240" w:lineRule="auto"/>
              <w:ind w:right="118"/>
              <w:rPr>
                <w:sz w:val="24"/>
                <w:szCs w:val="24"/>
              </w:rPr>
            </w:pPr>
          </w:p>
        </w:tc>
      </w:tr>
      <w:tr w:rsidR="000D2837" w14:paraId="41071A23" w14:textId="77777777" w:rsidTr="009346C5">
        <w:tc>
          <w:tcPr>
            <w:tcW w:w="765"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lastRenderedPageBreak/>
              <w:t>4</w:t>
            </w:r>
          </w:p>
        </w:tc>
        <w:tc>
          <w:tcPr>
            <w:tcW w:w="8885" w:type="dxa"/>
          </w:tcPr>
          <w:p w14:paraId="6F0329B6" w14:textId="77777777" w:rsidR="00501B3F" w:rsidRPr="00501B3F" w:rsidRDefault="00501B3F" w:rsidP="00501B3F">
            <w:pPr>
              <w:spacing w:after="0" w:line="240" w:lineRule="auto"/>
              <w:ind w:right="118"/>
              <w:rPr>
                <w:sz w:val="24"/>
                <w:szCs w:val="24"/>
              </w:rPr>
            </w:pPr>
            <w:r w:rsidRPr="00501B3F">
              <w:rPr>
                <w:sz w:val="24"/>
                <w:szCs w:val="24"/>
              </w:rPr>
              <w:t>To lead the Learning Disability Services Community Team for Adults with a Learning Disability (CTALD) which is a joint service delivered under Section 75 with the NHS.</w:t>
            </w:r>
          </w:p>
          <w:p w14:paraId="01C0158B" w14:textId="77777777" w:rsidR="000D2837" w:rsidRDefault="000D2837" w:rsidP="00C577BE">
            <w:pPr>
              <w:spacing w:after="0" w:line="240" w:lineRule="auto"/>
              <w:ind w:right="118"/>
              <w:rPr>
                <w:sz w:val="24"/>
                <w:szCs w:val="24"/>
              </w:rPr>
            </w:pPr>
          </w:p>
        </w:tc>
      </w:tr>
      <w:tr w:rsidR="000D2837" w14:paraId="1AFB009D" w14:textId="77777777" w:rsidTr="009346C5">
        <w:tc>
          <w:tcPr>
            <w:tcW w:w="765"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8885" w:type="dxa"/>
          </w:tcPr>
          <w:p w14:paraId="65AA3D12" w14:textId="2E8FFB36" w:rsidR="007B5E5C" w:rsidRPr="007B5E5C" w:rsidRDefault="245CEFC6" w:rsidP="066E6586">
            <w:pPr>
              <w:spacing w:after="0" w:line="240" w:lineRule="auto"/>
              <w:ind w:right="118"/>
              <w:contextualSpacing/>
              <w:rPr>
                <w:rFonts w:ascii="Calibri" w:eastAsia="Calibri" w:hAnsi="Calibri" w:cs="Calibri"/>
                <w:color w:val="000000" w:themeColor="text1"/>
                <w:sz w:val="24"/>
                <w:szCs w:val="24"/>
              </w:rPr>
            </w:pPr>
            <w:r w:rsidRPr="066E6586">
              <w:rPr>
                <w:rFonts w:ascii="Calibri" w:eastAsia="Calibri" w:hAnsi="Calibri" w:cs="Calibri"/>
                <w:color w:val="000000" w:themeColor="text1"/>
                <w:sz w:val="24"/>
                <w:szCs w:val="24"/>
              </w:rPr>
              <w:t xml:space="preserve">To lead the MKCC Working Age Adults Service in close partnership with the Integrated Care Board (ICB), and Central and </w:t>
            </w:r>
            <w:proofErr w:type="gramStart"/>
            <w:r w:rsidRPr="066E6586">
              <w:rPr>
                <w:rFonts w:ascii="Calibri" w:eastAsia="Calibri" w:hAnsi="Calibri" w:cs="Calibri"/>
                <w:color w:val="000000" w:themeColor="text1"/>
                <w:sz w:val="24"/>
                <w:szCs w:val="24"/>
              </w:rPr>
              <w:t>North West</w:t>
            </w:r>
            <w:proofErr w:type="gramEnd"/>
            <w:r w:rsidRPr="066E6586">
              <w:rPr>
                <w:rFonts w:ascii="Calibri" w:eastAsia="Calibri" w:hAnsi="Calibri" w:cs="Calibri"/>
                <w:color w:val="000000" w:themeColor="text1"/>
                <w:sz w:val="24"/>
                <w:szCs w:val="24"/>
              </w:rPr>
              <w:t xml:space="preserve"> London NHS Foundation Trust ensuring jointly agreed outcomes for people who need our </w:t>
            </w:r>
            <w:r w:rsidR="1FF11B49" w:rsidRPr="066E6586">
              <w:rPr>
                <w:rFonts w:ascii="Calibri" w:eastAsia="Calibri" w:hAnsi="Calibri" w:cs="Calibri"/>
                <w:color w:val="000000" w:themeColor="text1"/>
                <w:sz w:val="24"/>
                <w:szCs w:val="24"/>
              </w:rPr>
              <w:t xml:space="preserve">learning disability and autism </w:t>
            </w:r>
            <w:r w:rsidRPr="066E6586">
              <w:rPr>
                <w:rFonts w:ascii="Calibri" w:eastAsia="Calibri" w:hAnsi="Calibri" w:cs="Calibri"/>
                <w:color w:val="000000" w:themeColor="text1"/>
                <w:sz w:val="24"/>
                <w:szCs w:val="24"/>
              </w:rPr>
              <w:t xml:space="preserve">services. </w:t>
            </w:r>
          </w:p>
          <w:p w14:paraId="5A5978CE" w14:textId="296D3952" w:rsidR="007B5E5C" w:rsidRPr="007B5E5C" w:rsidRDefault="007B5E5C" w:rsidP="066E6586">
            <w:pPr>
              <w:spacing w:after="0" w:line="240" w:lineRule="auto"/>
              <w:ind w:right="118"/>
              <w:contextualSpacing/>
              <w:rPr>
                <w:rFonts w:ascii="Calibri" w:eastAsia="Calibri" w:hAnsi="Calibri" w:cs="Calibri"/>
                <w:color w:val="000000" w:themeColor="text1"/>
                <w:sz w:val="24"/>
                <w:szCs w:val="24"/>
              </w:rPr>
            </w:pPr>
          </w:p>
          <w:p w14:paraId="357C60C9" w14:textId="77777777" w:rsidR="007B5E5C" w:rsidRPr="007B5E5C" w:rsidRDefault="007B5E5C" w:rsidP="007B5E5C">
            <w:pPr>
              <w:spacing w:after="0" w:line="240" w:lineRule="auto"/>
              <w:ind w:right="118"/>
              <w:rPr>
                <w:sz w:val="24"/>
                <w:szCs w:val="24"/>
              </w:rPr>
            </w:pPr>
            <w:r w:rsidRPr="007B5E5C">
              <w:rPr>
                <w:sz w:val="24"/>
                <w:szCs w:val="24"/>
              </w:rPr>
              <w:t>To be fully responsible for the development and maintenance of specific services that ensure the needs of adults who may be at risk of harm are supported and responded to.</w:t>
            </w:r>
          </w:p>
          <w:p w14:paraId="5204BE07" w14:textId="77777777" w:rsidR="000D2837" w:rsidRDefault="000D2837" w:rsidP="00C577BE">
            <w:pPr>
              <w:spacing w:after="0" w:line="240" w:lineRule="auto"/>
              <w:ind w:right="118"/>
              <w:rPr>
                <w:sz w:val="24"/>
                <w:szCs w:val="24"/>
              </w:rPr>
            </w:pPr>
          </w:p>
        </w:tc>
      </w:tr>
      <w:tr w:rsidR="000D2837" w14:paraId="4D030043" w14:textId="77777777" w:rsidTr="009346C5">
        <w:tc>
          <w:tcPr>
            <w:tcW w:w="765"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8885" w:type="dxa"/>
          </w:tcPr>
          <w:p w14:paraId="755D88A5" w14:textId="77777777" w:rsidR="00B54892" w:rsidRPr="00B54892" w:rsidRDefault="00B54892" w:rsidP="00B54892">
            <w:pPr>
              <w:spacing w:after="0" w:line="240" w:lineRule="auto"/>
              <w:ind w:right="118"/>
              <w:rPr>
                <w:sz w:val="24"/>
                <w:szCs w:val="24"/>
              </w:rPr>
            </w:pPr>
            <w:r w:rsidRPr="00B54892">
              <w:rPr>
                <w:sz w:val="24"/>
                <w:szCs w:val="24"/>
              </w:rPr>
              <w:t>To lead the designated service to ensure continuous improvement, by meeting both relevant health and adult social care national and local performance targets and by setting and meeting service improvement targets, to provide early intervention and targeted and specialist services for adults.</w:t>
            </w:r>
          </w:p>
          <w:p w14:paraId="5ABE2E4C" w14:textId="77777777" w:rsidR="000D2837" w:rsidRDefault="000D2837" w:rsidP="00C577BE">
            <w:pPr>
              <w:spacing w:after="0" w:line="240" w:lineRule="auto"/>
              <w:ind w:right="118"/>
              <w:rPr>
                <w:sz w:val="24"/>
                <w:szCs w:val="24"/>
              </w:rPr>
            </w:pPr>
          </w:p>
        </w:tc>
      </w:tr>
      <w:tr w:rsidR="00B54892" w14:paraId="69ED743B" w14:textId="77777777" w:rsidTr="009346C5">
        <w:tc>
          <w:tcPr>
            <w:tcW w:w="765" w:type="dxa"/>
          </w:tcPr>
          <w:p w14:paraId="052D0EAA" w14:textId="5590F591" w:rsidR="00B54892" w:rsidRPr="000D2837" w:rsidRDefault="00B54892" w:rsidP="00C577BE">
            <w:pPr>
              <w:spacing w:after="0" w:line="240" w:lineRule="auto"/>
              <w:ind w:right="118"/>
              <w:rPr>
                <w:b/>
                <w:bCs/>
                <w:sz w:val="24"/>
                <w:szCs w:val="24"/>
              </w:rPr>
            </w:pPr>
            <w:r>
              <w:rPr>
                <w:b/>
                <w:bCs/>
                <w:sz w:val="24"/>
                <w:szCs w:val="24"/>
              </w:rPr>
              <w:t>7</w:t>
            </w:r>
          </w:p>
        </w:tc>
        <w:tc>
          <w:tcPr>
            <w:tcW w:w="8885" w:type="dxa"/>
          </w:tcPr>
          <w:p w14:paraId="08C726F3" w14:textId="77777777" w:rsidR="008D57BF" w:rsidRPr="008D57BF" w:rsidRDefault="008D57BF" w:rsidP="008D57BF">
            <w:pPr>
              <w:spacing w:after="0" w:line="240" w:lineRule="auto"/>
              <w:ind w:right="118"/>
              <w:rPr>
                <w:sz w:val="24"/>
                <w:szCs w:val="24"/>
              </w:rPr>
            </w:pPr>
            <w:r w:rsidRPr="008D57BF">
              <w:rPr>
                <w:sz w:val="24"/>
                <w:szCs w:val="24"/>
              </w:rPr>
              <w:t>To be wholly responsible for ensuring that the transition of young people into Adult Services is timely and planned response, working in partnership with health and Children’s Social Care.</w:t>
            </w:r>
          </w:p>
          <w:p w14:paraId="2C984DCD" w14:textId="77777777" w:rsidR="00B54892" w:rsidRPr="00B54892" w:rsidRDefault="00B54892" w:rsidP="00B54892">
            <w:pPr>
              <w:spacing w:after="0" w:line="240" w:lineRule="auto"/>
              <w:ind w:right="118"/>
              <w:rPr>
                <w:sz w:val="24"/>
                <w:szCs w:val="24"/>
              </w:rPr>
            </w:pPr>
          </w:p>
        </w:tc>
      </w:tr>
      <w:tr w:rsidR="008D57BF" w14:paraId="7674C649" w14:textId="77777777" w:rsidTr="009346C5">
        <w:tc>
          <w:tcPr>
            <w:tcW w:w="765" w:type="dxa"/>
          </w:tcPr>
          <w:p w14:paraId="192574E7" w14:textId="78E7DA5F" w:rsidR="008D57BF" w:rsidRDefault="008D57BF" w:rsidP="00C577BE">
            <w:pPr>
              <w:spacing w:after="0" w:line="240" w:lineRule="auto"/>
              <w:ind w:right="118"/>
              <w:rPr>
                <w:b/>
                <w:bCs/>
                <w:sz w:val="24"/>
                <w:szCs w:val="24"/>
              </w:rPr>
            </w:pPr>
            <w:r>
              <w:rPr>
                <w:b/>
                <w:bCs/>
                <w:sz w:val="24"/>
                <w:szCs w:val="24"/>
              </w:rPr>
              <w:t>8</w:t>
            </w:r>
          </w:p>
        </w:tc>
        <w:tc>
          <w:tcPr>
            <w:tcW w:w="8885" w:type="dxa"/>
          </w:tcPr>
          <w:p w14:paraId="4BDB52B4" w14:textId="77777777" w:rsidR="007400D7" w:rsidRPr="007400D7" w:rsidRDefault="007400D7" w:rsidP="007400D7">
            <w:pPr>
              <w:spacing w:after="0" w:line="240" w:lineRule="auto"/>
              <w:ind w:right="118"/>
              <w:rPr>
                <w:sz w:val="24"/>
                <w:szCs w:val="24"/>
              </w:rPr>
            </w:pPr>
            <w:r w:rsidRPr="007400D7">
              <w:rPr>
                <w:sz w:val="24"/>
                <w:szCs w:val="24"/>
              </w:rPr>
              <w:t>Take full responsibility for the performance against national (ASCOF) and local performance indicators and the Council Plan to ensure continuous improvement, by setting and meeting service improvement targets.</w:t>
            </w:r>
          </w:p>
          <w:p w14:paraId="4D0290AB" w14:textId="77777777" w:rsidR="008D57BF" w:rsidRPr="008D57BF" w:rsidRDefault="008D57BF" w:rsidP="008D57BF">
            <w:pPr>
              <w:spacing w:after="0" w:line="240" w:lineRule="auto"/>
              <w:ind w:right="118"/>
              <w:rPr>
                <w:sz w:val="24"/>
                <w:szCs w:val="24"/>
              </w:rPr>
            </w:pPr>
          </w:p>
        </w:tc>
      </w:tr>
      <w:tr w:rsidR="007400D7" w14:paraId="1C77D942" w14:textId="77777777" w:rsidTr="009346C5">
        <w:tc>
          <w:tcPr>
            <w:tcW w:w="765" w:type="dxa"/>
          </w:tcPr>
          <w:p w14:paraId="20D478B7" w14:textId="2B3EFA86" w:rsidR="007400D7" w:rsidRDefault="00E94834" w:rsidP="00C577BE">
            <w:pPr>
              <w:spacing w:after="0" w:line="240" w:lineRule="auto"/>
              <w:ind w:right="118"/>
              <w:rPr>
                <w:b/>
                <w:bCs/>
                <w:sz w:val="24"/>
                <w:szCs w:val="24"/>
              </w:rPr>
            </w:pPr>
            <w:r>
              <w:rPr>
                <w:b/>
                <w:bCs/>
                <w:sz w:val="24"/>
                <w:szCs w:val="24"/>
              </w:rPr>
              <w:t>9</w:t>
            </w:r>
          </w:p>
        </w:tc>
        <w:tc>
          <w:tcPr>
            <w:tcW w:w="8885" w:type="dxa"/>
          </w:tcPr>
          <w:p w14:paraId="09462839" w14:textId="77777777" w:rsidR="00E94834" w:rsidRPr="00E94834" w:rsidRDefault="00E94834" w:rsidP="00E94834">
            <w:pPr>
              <w:spacing w:after="0" w:line="240" w:lineRule="auto"/>
              <w:ind w:right="118"/>
              <w:rPr>
                <w:sz w:val="24"/>
                <w:szCs w:val="24"/>
              </w:rPr>
            </w:pPr>
            <w:r w:rsidRPr="00E94834">
              <w:rPr>
                <w:sz w:val="24"/>
                <w:szCs w:val="24"/>
              </w:rPr>
              <w:t xml:space="preserve">To work with both NHS and MKCC commissioners to ensure that service priorities are agreed and both MKCC delivered services and those commissioned externally meet the needs of service users and are of good quality. </w:t>
            </w:r>
          </w:p>
          <w:p w14:paraId="1227D089" w14:textId="77777777" w:rsidR="007400D7" w:rsidRPr="007400D7" w:rsidRDefault="007400D7" w:rsidP="007400D7">
            <w:pPr>
              <w:spacing w:after="0" w:line="240" w:lineRule="auto"/>
              <w:ind w:right="118"/>
              <w:rPr>
                <w:sz w:val="24"/>
                <w:szCs w:val="24"/>
              </w:rPr>
            </w:pPr>
          </w:p>
        </w:tc>
      </w:tr>
      <w:tr w:rsidR="00E94834" w14:paraId="449F3803" w14:textId="77777777" w:rsidTr="009346C5">
        <w:tc>
          <w:tcPr>
            <w:tcW w:w="765" w:type="dxa"/>
          </w:tcPr>
          <w:p w14:paraId="762C1BAF" w14:textId="1BE4C471" w:rsidR="00E94834" w:rsidRDefault="00E94834" w:rsidP="00C577BE">
            <w:pPr>
              <w:spacing w:after="0" w:line="240" w:lineRule="auto"/>
              <w:ind w:right="118"/>
              <w:rPr>
                <w:b/>
                <w:bCs/>
                <w:sz w:val="24"/>
                <w:szCs w:val="24"/>
              </w:rPr>
            </w:pPr>
            <w:r>
              <w:rPr>
                <w:b/>
                <w:bCs/>
                <w:sz w:val="24"/>
                <w:szCs w:val="24"/>
              </w:rPr>
              <w:t>10</w:t>
            </w:r>
          </w:p>
        </w:tc>
        <w:tc>
          <w:tcPr>
            <w:tcW w:w="8885" w:type="dxa"/>
          </w:tcPr>
          <w:p w14:paraId="42BC9DA9" w14:textId="77777777" w:rsidR="00ED586D" w:rsidRPr="00ED586D" w:rsidRDefault="00ED586D" w:rsidP="00ED586D">
            <w:pPr>
              <w:spacing w:after="0" w:line="240" w:lineRule="auto"/>
              <w:ind w:right="118"/>
              <w:rPr>
                <w:sz w:val="24"/>
                <w:szCs w:val="24"/>
              </w:rPr>
            </w:pPr>
            <w:r w:rsidRPr="00ED586D">
              <w:rPr>
                <w:sz w:val="24"/>
                <w:szCs w:val="24"/>
              </w:rPr>
              <w:t xml:space="preserve">To be fully accountable for leading and supporting partnership working across services, being responsible for NHS services being delivered under a Section 75 agreement and CQC registered services as appropriate </w:t>
            </w:r>
          </w:p>
          <w:p w14:paraId="152EEF4E" w14:textId="77777777" w:rsidR="00E94834" w:rsidRPr="00E94834" w:rsidRDefault="00E94834" w:rsidP="00E94834">
            <w:pPr>
              <w:spacing w:after="0" w:line="240" w:lineRule="auto"/>
              <w:ind w:right="118"/>
              <w:rPr>
                <w:sz w:val="24"/>
                <w:szCs w:val="24"/>
              </w:rPr>
            </w:pPr>
          </w:p>
        </w:tc>
      </w:tr>
      <w:tr w:rsidR="00ED586D" w14:paraId="59B39FAC" w14:textId="77777777" w:rsidTr="009346C5">
        <w:tc>
          <w:tcPr>
            <w:tcW w:w="765" w:type="dxa"/>
          </w:tcPr>
          <w:p w14:paraId="7798326C" w14:textId="63C72539" w:rsidR="00ED586D" w:rsidRDefault="00ED586D" w:rsidP="00C577BE">
            <w:pPr>
              <w:spacing w:after="0" w:line="240" w:lineRule="auto"/>
              <w:ind w:right="118"/>
              <w:rPr>
                <w:b/>
                <w:bCs/>
                <w:sz w:val="24"/>
                <w:szCs w:val="24"/>
              </w:rPr>
            </w:pPr>
            <w:r>
              <w:rPr>
                <w:b/>
                <w:bCs/>
                <w:sz w:val="24"/>
                <w:szCs w:val="24"/>
              </w:rPr>
              <w:t>11</w:t>
            </w:r>
          </w:p>
        </w:tc>
        <w:tc>
          <w:tcPr>
            <w:tcW w:w="8885" w:type="dxa"/>
          </w:tcPr>
          <w:p w14:paraId="7007CD9A" w14:textId="77777777" w:rsidR="00AE0468" w:rsidRPr="00AE0468" w:rsidRDefault="00AE0468" w:rsidP="00AE0468">
            <w:pPr>
              <w:spacing w:after="0" w:line="240" w:lineRule="auto"/>
              <w:ind w:right="118"/>
              <w:rPr>
                <w:sz w:val="24"/>
                <w:szCs w:val="24"/>
              </w:rPr>
            </w:pPr>
            <w:r w:rsidRPr="00AE0468">
              <w:rPr>
                <w:sz w:val="24"/>
                <w:szCs w:val="24"/>
              </w:rPr>
              <w:t xml:space="preserve">To be the lead in ensuring effective multi-agency and partnership working takes place to protect adults at risk and ensure that the safeguarding of vulnerable adults is consistently embedded across all Adult Services and that partner organisations are engaged with this agenda. </w:t>
            </w:r>
          </w:p>
          <w:p w14:paraId="76677E75" w14:textId="77777777" w:rsidR="00AE0468" w:rsidRPr="00AE0468" w:rsidRDefault="00AE0468" w:rsidP="00AE0468">
            <w:pPr>
              <w:spacing w:after="0" w:line="240" w:lineRule="auto"/>
              <w:ind w:right="118"/>
              <w:rPr>
                <w:sz w:val="24"/>
                <w:szCs w:val="24"/>
              </w:rPr>
            </w:pPr>
          </w:p>
          <w:p w14:paraId="7B6B55E5" w14:textId="77777777" w:rsidR="00AE0468" w:rsidRPr="00AE0468" w:rsidRDefault="00AE0468" w:rsidP="00AE0468">
            <w:pPr>
              <w:spacing w:after="0" w:line="240" w:lineRule="auto"/>
              <w:ind w:right="118"/>
              <w:rPr>
                <w:sz w:val="24"/>
                <w:szCs w:val="24"/>
              </w:rPr>
            </w:pPr>
            <w:r w:rsidRPr="00AE0468">
              <w:rPr>
                <w:sz w:val="24"/>
                <w:szCs w:val="24"/>
              </w:rPr>
              <w:t xml:space="preserve">To ensure that the local authority fulfils its legal, regulatory and national minimum standard requirements and its own objectives in relation to meeting the needs of vulnerable adults and their </w:t>
            </w:r>
            <w:proofErr w:type="spellStart"/>
            <w:r w:rsidRPr="00AE0468">
              <w:rPr>
                <w:sz w:val="24"/>
                <w:szCs w:val="24"/>
              </w:rPr>
              <w:t>carers</w:t>
            </w:r>
            <w:proofErr w:type="spellEnd"/>
            <w:r w:rsidRPr="00AE0468">
              <w:rPr>
                <w:sz w:val="24"/>
                <w:szCs w:val="24"/>
              </w:rPr>
              <w:t xml:space="preserve">. </w:t>
            </w:r>
          </w:p>
          <w:p w14:paraId="24D35013" w14:textId="77777777" w:rsidR="00ED586D" w:rsidRPr="00ED586D" w:rsidRDefault="00ED586D" w:rsidP="00ED586D">
            <w:pPr>
              <w:spacing w:after="0" w:line="240" w:lineRule="auto"/>
              <w:ind w:right="118"/>
              <w:rPr>
                <w:sz w:val="24"/>
                <w:szCs w:val="24"/>
              </w:rPr>
            </w:pPr>
          </w:p>
        </w:tc>
      </w:tr>
      <w:tr w:rsidR="00AE0468" w14:paraId="7F78F22F" w14:textId="77777777" w:rsidTr="009346C5">
        <w:tc>
          <w:tcPr>
            <w:tcW w:w="765" w:type="dxa"/>
          </w:tcPr>
          <w:p w14:paraId="629C8C09" w14:textId="5A53AE85" w:rsidR="00AE0468" w:rsidRDefault="00AE0468" w:rsidP="00C577BE">
            <w:pPr>
              <w:spacing w:after="0" w:line="240" w:lineRule="auto"/>
              <w:ind w:right="118"/>
              <w:rPr>
                <w:b/>
                <w:bCs/>
                <w:sz w:val="24"/>
                <w:szCs w:val="24"/>
              </w:rPr>
            </w:pPr>
            <w:r>
              <w:rPr>
                <w:b/>
                <w:bCs/>
                <w:sz w:val="24"/>
                <w:szCs w:val="24"/>
              </w:rPr>
              <w:t>12</w:t>
            </w:r>
          </w:p>
        </w:tc>
        <w:tc>
          <w:tcPr>
            <w:tcW w:w="8885" w:type="dxa"/>
          </w:tcPr>
          <w:p w14:paraId="4774DB39" w14:textId="77777777" w:rsidR="00A463B1" w:rsidRPr="00A463B1" w:rsidRDefault="00A463B1" w:rsidP="00A463B1">
            <w:pPr>
              <w:spacing w:after="0" w:line="240" w:lineRule="auto"/>
              <w:ind w:right="118"/>
              <w:rPr>
                <w:sz w:val="24"/>
                <w:szCs w:val="24"/>
              </w:rPr>
            </w:pPr>
            <w:r w:rsidRPr="00A463B1">
              <w:rPr>
                <w:sz w:val="24"/>
                <w:szCs w:val="24"/>
              </w:rPr>
              <w:t>To support the DASS in ensuring the delivery of the Local Authority Social Services functions listed in Schedule 1 of the Local Authority Social Services Act 1970 (as amended) by ensuring that all statutory requirements within adult social care are met.</w:t>
            </w:r>
          </w:p>
          <w:p w14:paraId="2AB511CF" w14:textId="77777777" w:rsidR="00AE0468" w:rsidRPr="00AE0468" w:rsidRDefault="00AE0468" w:rsidP="00AE0468">
            <w:pPr>
              <w:spacing w:after="0" w:line="240" w:lineRule="auto"/>
              <w:ind w:right="118"/>
              <w:rPr>
                <w:sz w:val="24"/>
                <w:szCs w:val="24"/>
              </w:rPr>
            </w:pPr>
          </w:p>
        </w:tc>
      </w:tr>
      <w:tr w:rsidR="00A463B1" w14:paraId="052ADE0F" w14:textId="77777777" w:rsidTr="009346C5">
        <w:tc>
          <w:tcPr>
            <w:tcW w:w="765" w:type="dxa"/>
          </w:tcPr>
          <w:p w14:paraId="3F231A50" w14:textId="002975FA" w:rsidR="00A463B1" w:rsidRDefault="00A463B1" w:rsidP="00C577BE">
            <w:pPr>
              <w:spacing w:after="0" w:line="240" w:lineRule="auto"/>
              <w:ind w:right="118"/>
              <w:rPr>
                <w:b/>
                <w:bCs/>
                <w:sz w:val="24"/>
                <w:szCs w:val="24"/>
              </w:rPr>
            </w:pPr>
            <w:r>
              <w:rPr>
                <w:b/>
                <w:bCs/>
                <w:sz w:val="24"/>
                <w:szCs w:val="24"/>
              </w:rPr>
              <w:lastRenderedPageBreak/>
              <w:t>13</w:t>
            </w:r>
          </w:p>
        </w:tc>
        <w:tc>
          <w:tcPr>
            <w:tcW w:w="8885" w:type="dxa"/>
          </w:tcPr>
          <w:p w14:paraId="0A6A01F0" w14:textId="77777777" w:rsidR="004C20DF" w:rsidRPr="004C20DF" w:rsidRDefault="004C20DF" w:rsidP="004C20DF">
            <w:pPr>
              <w:spacing w:after="0" w:line="240" w:lineRule="auto"/>
              <w:ind w:right="118"/>
              <w:rPr>
                <w:sz w:val="24"/>
                <w:szCs w:val="24"/>
              </w:rPr>
            </w:pPr>
            <w:r w:rsidRPr="004C20DF">
              <w:rPr>
                <w:sz w:val="24"/>
                <w:szCs w:val="24"/>
              </w:rPr>
              <w:t>To prepare, monitor and control adult social care service and relevant health budgets, to ensure that financial targets are met, and systems are in place to identify pressure areas and respond appropriately.</w:t>
            </w:r>
          </w:p>
          <w:p w14:paraId="1FD91B99" w14:textId="77777777" w:rsidR="004C20DF" w:rsidRPr="004C20DF" w:rsidRDefault="004C20DF" w:rsidP="004C20DF">
            <w:pPr>
              <w:spacing w:after="0" w:line="240" w:lineRule="auto"/>
              <w:ind w:right="118"/>
              <w:rPr>
                <w:sz w:val="24"/>
                <w:szCs w:val="24"/>
              </w:rPr>
            </w:pPr>
          </w:p>
          <w:p w14:paraId="40B54528" w14:textId="2FBBB749" w:rsidR="00A463B1" w:rsidRPr="001C7513" w:rsidRDefault="004C20DF" w:rsidP="00A463B1">
            <w:pPr>
              <w:spacing w:after="0" w:line="240" w:lineRule="auto"/>
              <w:ind w:right="118"/>
              <w:rPr>
                <w:bCs/>
                <w:sz w:val="24"/>
                <w:szCs w:val="24"/>
              </w:rPr>
            </w:pPr>
            <w:r w:rsidRPr="004C20DF">
              <w:rPr>
                <w:sz w:val="24"/>
                <w:szCs w:val="24"/>
              </w:rPr>
              <w:t xml:space="preserve">To ensure that </w:t>
            </w:r>
            <w:r w:rsidRPr="004C20DF">
              <w:rPr>
                <w:bCs/>
                <w:sz w:val="24"/>
                <w:szCs w:val="24"/>
              </w:rPr>
              <w:t xml:space="preserve">quality, efficiency and the value for money of services are evaluated and continuously improved and that practice changes, </w:t>
            </w:r>
            <w:proofErr w:type="gramStart"/>
            <w:r w:rsidRPr="004C20DF">
              <w:rPr>
                <w:bCs/>
                <w:sz w:val="24"/>
                <w:szCs w:val="24"/>
              </w:rPr>
              <w:t>as a result of</w:t>
            </w:r>
            <w:proofErr w:type="gramEnd"/>
            <w:r w:rsidRPr="004C20DF">
              <w:rPr>
                <w:bCs/>
                <w:sz w:val="24"/>
                <w:szCs w:val="24"/>
              </w:rPr>
              <w:t xml:space="preserve"> learning, development or innovation. </w:t>
            </w:r>
          </w:p>
        </w:tc>
      </w:tr>
      <w:tr w:rsidR="004C20DF" w14:paraId="4AF43B9D" w14:textId="77777777" w:rsidTr="009346C5">
        <w:tc>
          <w:tcPr>
            <w:tcW w:w="765" w:type="dxa"/>
          </w:tcPr>
          <w:p w14:paraId="7AA5B870" w14:textId="0BAEB949" w:rsidR="004C20DF" w:rsidRDefault="004C20DF" w:rsidP="00C577BE">
            <w:pPr>
              <w:spacing w:after="0" w:line="240" w:lineRule="auto"/>
              <w:ind w:right="118"/>
              <w:rPr>
                <w:b/>
                <w:bCs/>
                <w:sz w:val="24"/>
                <w:szCs w:val="24"/>
              </w:rPr>
            </w:pPr>
            <w:r>
              <w:rPr>
                <w:b/>
                <w:bCs/>
                <w:sz w:val="24"/>
                <w:szCs w:val="24"/>
              </w:rPr>
              <w:t>14</w:t>
            </w:r>
          </w:p>
        </w:tc>
        <w:tc>
          <w:tcPr>
            <w:tcW w:w="8885" w:type="dxa"/>
          </w:tcPr>
          <w:p w14:paraId="311753D5" w14:textId="77777777" w:rsidR="00BC2ED2" w:rsidRPr="00BC2ED2" w:rsidRDefault="00BC2ED2" w:rsidP="00BC2ED2">
            <w:pPr>
              <w:spacing w:after="0" w:line="240" w:lineRule="auto"/>
              <w:ind w:right="118"/>
              <w:rPr>
                <w:sz w:val="24"/>
                <w:szCs w:val="24"/>
              </w:rPr>
            </w:pPr>
            <w:r w:rsidRPr="00BC2ED2">
              <w:rPr>
                <w:sz w:val="24"/>
                <w:szCs w:val="24"/>
              </w:rPr>
              <w:t>To be accountable for all aspects of service delivery within a specific locality or functional area, ensuring the very highest professional practice, providing expert, trusted advice and guidance to colleagues and modelling appropriate behaviours.</w:t>
            </w:r>
          </w:p>
          <w:p w14:paraId="42A18EE8" w14:textId="77777777" w:rsidR="004C20DF" w:rsidRPr="004C20DF" w:rsidRDefault="004C20DF" w:rsidP="004C20DF">
            <w:pPr>
              <w:spacing w:after="0" w:line="240" w:lineRule="auto"/>
              <w:ind w:right="118"/>
              <w:rPr>
                <w:sz w:val="24"/>
                <w:szCs w:val="24"/>
              </w:rPr>
            </w:pP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578"/>
        <w:gridCol w:w="9072"/>
      </w:tblGrid>
      <w:tr w:rsidR="00C577BE" w14:paraId="7DF1D041" w14:textId="77777777" w:rsidTr="0301BA70">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3D8140CB" w14:textId="77777777" w:rsidR="002567E2" w:rsidRPr="002567E2" w:rsidRDefault="002567E2" w:rsidP="002567E2">
            <w:pPr>
              <w:spacing w:after="0" w:line="240" w:lineRule="auto"/>
              <w:ind w:right="118"/>
              <w:rPr>
                <w:sz w:val="24"/>
                <w:szCs w:val="24"/>
              </w:rPr>
            </w:pPr>
            <w:r w:rsidRPr="002567E2">
              <w:rPr>
                <w:sz w:val="24"/>
                <w:szCs w:val="24"/>
              </w:rPr>
              <w:t>To underpin this experience and knowledge, the role holder must be educated to degree-level or have equivalent experience in a relevant subject. The post holder is required to hold a relevant professional qualification.</w:t>
            </w:r>
          </w:p>
          <w:p w14:paraId="488052B5" w14:textId="77777777" w:rsidR="00C577BE" w:rsidRDefault="00C577BE" w:rsidP="00C577BE">
            <w:pPr>
              <w:spacing w:after="0" w:line="240" w:lineRule="auto"/>
              <w:ind w:right="118"/>
              <w:rPr>
                <w:sz w:val="24"/>
                <w:szCs w:val="24"/>
              </w:rPr>
            </w:pPr>
          </w:p>
        </w:tc>
      </w:tr>
      <w:tr w:rsidR="00C577BE" w14:paraId="30609FB5" w14:textId="77777777" w:rsidTr="0301BA70">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5B341054" w14:textId="77777777" w:rsidR="00195C19" w:rsidRPr="00195C19" w:rsidRDefault="00195C19" w:rsidP="00195C19">
            <w:pPr>
              <w:spacing w:after="0" w:line="240" w:lineRule="auto"/>
              <w:ind w:right="118"/>
              <w:rPr>
                <w:sz w:val="24"/>
                <w:szCs w:val="24"/>
              </w:rPr>
            </w:pPr>
            <w:r w:rsidRPr="00195C19">
              <w:rPr>
                <w:sz w:val="24"/>
                <w:szCs w:val="24"/>
              </w:rPr>
              <w:t>Detailed understanding of the legislative frameworks and statutory requirements relating to adult social care services and health services and a proven track record of success in a frontline service delivery environment.</w:t>
            </w:r>
          </w:p>
          <w:p w14:paraId="68F23ED0" w14:textId="77777777" w:rsidR="00C577BE" w:rsidRDefault="00C577BE" w:rsidP="00C577BE">
            <w:pPr>
              <w:spacing w:after="0" w:line="240" w:lineRule="auto"/>
              <w:ind w:right="118"/>
              <w:rPr>
                <w:sz w:val="24"/>
                <w:szCs w:val="24"/>
              </w:rPr>
            </w:pPr>
          </w:p>
        </w:tc>
      </w:tr>
      <w:tr w:rsidR="00C577BE" w14:paraId="6CA6538F" w14:textId="77777777" w:rsidTr="0301BA70">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18C084EA" w14:textId="77777777" w:rsidR="006E7835" w:rsidRPr="006E7835" w:rsidRDefault="006E7835" w:rsidP="006E7835">
            <w:pPr>
              <w:spacing w:after="0" w:line="240" w:lineRule="auto"/>
              <w:ind w:right="118"/>
              <w:rPr>
                <w:sz w:val="24"/>
                <w:szCs w:val="24"/>
              </w:rPr>
            </w:pPr>
            <w:r w:rsidRPr="006E7835">
              <w:rPr>
                <w:sz w:val="24"/>
                <w:szCs w:val="24"/>
              </w:rPr>
              <w:t>Evidence of high-level management achievement and/or training.</w:t>
            </w:r>
          </w:p>
          <w:p w14:paraId="59F0241D" w14:textId="77777777" w:rsidR="00C577BE" w:rsidRDefault="00C577BE" w:rsidP="00C577BE">
            <w:pPr>
              <w:spacing w:after="0" w:line="240" w:lineRule="auto"/>
              <w:ind w:right="118"/>
              <w:rPr>
                <w:sz w:val="24"/>
                <w:szCs w:val="24"/>
              </w:rPr>
            </w:pPr>
          </w:p>
        </w:tc>
      </w:tr>
      <w:tr w:rsidR="00C577BE" w14:paraId="22047EE8" w14:textId="77777777" w:rsidTr="0301BA70">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41AA1D66" w14:textId="77777777" w:rsidR="009A3AF4" w:rsidRPr="009A3AF4" w:rsidRDefault="009A3AF4" w:rsidP="009A3AF4">
            <w:pPr>
              <w:spacing w:after="0" w:line="240" w:lineRule="auto"/>
              <w:ind w:right="118"/>
              <w:rPr>
                <w:sz w:val="24"/>
                <w:szCs w:val="24"/>
              </w:rPr>
            </w:pPr>
            <w:r w:rsidRPr="009A3AF4">
              <w:rPr>
                <w:sz w:val="24"/>
                <w:szCs w:val="24"/>
              </w:rPr>
              <w:t>Ability to think and act strategically in the short, medium- and long-term within own area of influence and in support of others.</w:t>
            </w:r>
          </w:p>
          <w:p w14:paraId="185F7B28" w14:textId="77777777" w:rsidR="00C577BE" w:rsidRDefault="00C577BE" w:rsidP="00C577BE">
            <w:pPr>
              <w:spacing w:after="0" w:line="240" w:lineRule="auto"/>
              <w:ind w:right="118"/>
              <w:rPr>
                <w:sz w:val="24"/>
                <w:szCs w:val="24"/>
              </w:rPr>
            </w:pPr>
          </w:p>
        </w:tc>
      </w:tr>
      <w:tr w:rsidR="00C577BE" w14:paraId="1CA3B18C" w14:textId="77777777" w:rsidTr="0301BA70">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27CFCCBD" w14:textId="77777777" w:rsidR="003F09BA" w:rsidRPr="003F09BA" w:rsidRDefault="003F09BA" w:rsidP="003F09BA">
            <w:pPr>
              <w:spacing w:after="0" w:line="240" w:lineRule="auto"/>
              <w:ind w:right="118"/>
              <w:rPr>
                <w:sz w:val="24"/>
                <w:szCs w:val="24"/>
                <w:lang w:val="en-US"/>
              </w:rPr>
            </w:pPr>
            <w:r w:rsidRPr="003F09BA">
              <w:rPr>
                <w:sz w:val="24"/>
                <w:szCs w:val="24"/>
                <w:lang w:val="en-US"/>
              </w:rPr>
              <w:t>Ability to maintain robust monitoring and risk assessment systems for the service area with high level assurance and quality improvement measures.</w:t>
            </w:r>
          </w:p>
          <w:p w14:paraId="69EE2C8C" w14:textId="77777777" w:rsidR="003F09BA" w:rsidRPr="003F09BA" w:rsidRDefault="003F09BA" w:rsidP="003F09BA">
            <w:pPr>
              <w:spacing w:after="0" w:line="240" w:lineRule="auto"/>
              <w:ind w:right="118"/>
              <w:rPr>
                <w:sz w:val="24"/>
                <w:szCs w:val="24"/>
                <w:lang w:val="en-US"/>
              </w:rPr>
            </w:pPr>
          </w:p>
          <w:p w14:paraId="712FF868" w14:textId="77777777" w:rsidR="003F09BA" w:rsidRPr="003F09BA" w:rsidRDefault="003F09BA" w:rsidP="003F09BA">
            <w:pPr>
              <w:spacing w:after="0" w:line="240" w:lineRule="auto"/>
              <w:ind w:right="118"/>
              <w:rPr>
                <w:sz w:val="24"/>
                <w:szCs w:val="24"/>
                <w:lang w:val="en-US"/>
              </w:rPr>
            </w:pPr>
            <w:r w:rsidRPr="003F09BA">
              <w:rPr>
                <w:sz w:val="24"/>
                <w:szCs w:val="24"/>
                <w:lang w:val="en-US"/>
              </w:rPr>
              <w:t>Ability to assess and manage risk, putting in place effective plans to mitigate high risk.</w:t>
            </w:r>
          </w:p>
          <w:p w14:paraId="5859B028" w14:textId="77777777" w:rsidR="003F09BA" w:rsidRPr="003F09BA" w:rsidRDefault="003F09BA" w:rsidP="003F09BA">
            <w:pPr>
              <w:spacing w:after="0" w:line="240" w:lineRule="auto"/>
              <w:ind w:right="118"/>
              <w:rPr>
                <w:sz w:val="24"/>
                <w:szCs w:val="24"/>
                <w:lang w:val="en-US"/>
              </w:rPr>
            </w:pPr>
          </w:p>
          <w:p w14:paraId="03C7CA79" w14:textId="77777777" w:rsidR="003F09BA" w:rsidRPr="003F09BA" w:rsidRDefault="003F09BA" w:rsidP="003F09BA">
            <w:pPr>
              <w:spacing w:after="0" w:line="240" w:lineRule="auto"/>
              <w:ind w:right="118"/>
              <w:rPr>
                <w:sz w:val="24"/>
                <w:szCs w:val="24"/>
              </w:rPr>
            </w:pPr>
            <w:r w:rsidRPr="003F09BA">
              <w:rPr>
                <w:sz w:val="24"/>
                <w:szCs w:val="24"/>
              </w:rPr>
              <w:t>Demonstrates independence, resourcefulness and resilience when faced with challenges, particularly in developing and evaluating problem-solving proposals.</w:t>
            </w:r>
          </w:p>
          <w:p w14:paraId="11203BD2" w14:textId="77777777" w:rsidR="00C577BE" w:rsidRDefault="00C577BE" w:rsidP="00C577BE">
            <w:pPr>
              <w:spacing w:after="0" w:line="240" w:lineRule="auto"/>
              <w:ind w:right="118"/>
              <w:rPr>
                <w:sz w:val="24"/>
                <w:szCs w:val="24"/>
              </w:rPr>
            </w:pPr>
          </w:p>
        </w:tc>
      </w:tr>
      <w:tr w:rsidR="00C577BE" w14:paraId="60739F11" w14:textId="77777777" w:rsidTr="0301BA70">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2C77E2D0" w14:textId="77777777" w:rsidR="00E62F90" w:rsidRPr="00E62F90" w:rsidRDefault="00E62F90" w:rsidP="00E62F90">
            <w:pPr>
              <w:spacing w:after="0" w:line="240" w:lineRule="auto"/>
              <w:ind w:right="118"/>
              <w:rPr>
                <w:sz w:val="24"/>
                <w:szCs w:val="24"/>
              </w:rPr>
            </w:pPr>
            <w:r w:rsidRPr="00E62F90">
              <w:rPr>
                <w:sz w:val="24"/>
                <w:szCs w:val="24"/>
              </w:rPr>
              <w:t>Considerable experience of working with a diverse set of stakeholders in the delivery of social care services.</w:t>
            </w:r>
          </w:p>
          <w:p w14:paraId="5B658386" w14:textId="77777777" w:rsidR="00C577BE" w:rsidRDefault="00C577BE" w:rsidP="00C577BE">
            <w:pPr>
              <w:spacing w:after="0" w:line="240" w:lineRule="auto"/>
              <w:ind w:right="118"/>
              <w:rPr>
                <w:sz w:val="24"/>
                <w:szCs w:val="24"/>
              </w:rPr>
            </w:pPr>
          </w:p>
        </w:tc>
      </w:tr>
      <w:tr w:rsidR="00E62F90" w14:paraId="79028890" w14:textId="77777777" w:rsidTr="0301BA70">
        <w:tc>
          <w:tcPr>
            <w:tcW w:w="456" w:type="dxa"/>
          </w:tcPr>
          <w:p w14:paraId="4904B1EB" w14:textId="713DE596" w:rsidR="00E62F90" w:rsidRPr="000D2837" w:rsidRDefault="00E62F90" w:rsidP="00C577BE">
            <w:pPr>
              <w:spacing w:after="0" w:line="240" w:lineRule="auto"/>
              <w:ind w:right="118"/>
              <w:rPr>
                <w:b/>
                <w:bCs/>
                <w:sz w:val="24"/>
                <w:szCs w:val="24"/>
              </w:rPr>
            </w:pPr>
            <w:r>
              <w:rPr>
                <w:b/>
                <w:bCs/>
                <w:sz w:val="24"/>
                <w:szCs w:val="24"/>
              </w:rPr>
              <w:t>7</w:t>
            </w:r>
          </w:p>
        </w:tc>
        <w:tc>
          <w:tcPr>
            <w:tcW w:w="9072" w:type="dxa"/>
          </w:tcPr>
          <w:p w14:paraId="4E6B0EB7" w14:textId="77777777" w:rsidR="00614354" w:rsidRPr="00614354" w:rsidRDefault="00614354" w:rsidP="00614354">
            <w:pPr>
              <w:spacing w:after="0" w:line="240" w:lineRule="auto"/>
              <w:ind w:right="118"/>
              <w:rPr>
                <w:sz w:val="24"/>
                <w:szCs w:val="24"/>
              </w:rPr>
            </w:pPr>
            <w:r w:rsidRPr="00614354">
              <w:rPr>
                <w:sz w:val="24"/>
                <w:szCs w:val="24"/>
              </w:rPr>
              <w:t>Experience of driving performance management using appropriate quality and management methods and models to deliver efficient and effective services.</w:t>
            </w:r>
          </w:p>
          <w:p w14:paraId="542A621B" w14:textId="77777777" w:rsidR="00E62F90" w:rsidRPr="00E62F90" w:rsidRDefault="00E62F90" w:rsidP="00E62F90">
            <w:pPr>
              <w:spacing w:after="0" w:line="240" w:lineRule="auto"/>
              <w:ind w:right="118"/>
              <w:rPr>
                <w:sz w:val="24"/>
                <w:szCs w:val="24"/>
              </w:rPr>
            </w:pPr>
          </w:p>
        </w:tc>
      </w:tr>
      <w:tr w:rsidR="00614354" w14:paraId="433293E4" w14:textId="77777777" w:rsidTr="0301BA70">
        <w:tc>
          <w:tcPr>
            <w:tcW w:w="456" w:type="dxa"/>
          </w:tcPr>
          <w:p w14:paraId="2EEC6F63" w14:textId="0660799C" w:rsidR="00614354" w:rsidRDefault="00614354" w:rsidP="00C577BE">
            <w:pPr>
              <w:spacing w:after="0" w:line="240" w:lineRule="auto"/>
              <w:ind w:right="118"/>
              <w:rPr>
                <w:b/>
                <w:bCs/>
                <w:sz w:val="24"/>
                <w:szCs w:val="24"/>
              </w:rPr>
            </w:pPr>
            <w:r>
              <w:rPr>
                <w:b/>
                <w:bCs/>
                <w:sz w:val="24"/>
                <w:szCs w:val="24"/>
              </w:rPr>
              <w:lastRenderedPageBreak/>
              <w:t>8</w:t>
            </w:r>
          </w:p>
        </w:tc>
        <w:tc>
          <w:tcPr>
            <w:tcW w:w="9072" w:type="dxa"/>
          </w:tcPr>
          <w:p w14:paraId="0C90309E" w14:textId="77777777" w:rsidR="00DB2E6B" w:rsidRPr="00DB2E6B" w:rsidRDefault="00DB2E6B" w:rsidP="00DB2E6B">
            <w:pPr>
              <w:spacing w:after="0" w:line="240" w:lineRule="auto"/>
              <w:ind w:right="118"/>
              <w:rPr>
                <w:sz w:val="24"/>
                <w:szCs w:val="24"/>
                <w:lang w:val="en-US"/>
              </w:rPr>
            </w:pPr>
            <w:r w:rsidRPr="00DB2E6B">
              <w:rPr>
                <w:sz w:val="24"/>
                <w:szCs w:val="24"/>
                <w:lang w:val="en-US"/>
              </w:rPr>
              <w:t xml:space="preserve">Shows outstanding leadership within the local area, service group </w:t>
            </w:r>
            <w:proofErr w:type="gramStart"/>
            <w:r w:rsidRPr="00DB2E6B">
              <w:rPr>
                <w:sz w:val="24"/>
                <w:szCs w:val="24"/>
                <w:lang w:val="en-US"/>
              </w:rPr>
              <w:t>and with</w:t>
            </w:r>
            <w:proofErr w:type="gramEnd"/>
            <w:r w:rsidRPr="00DB2E6B">
              <w:rPr>
                <w:sz w:val="24"/>
                <w:szCs w:val="24"/>
                <w:lang w:val="en-US"/>
              </w:rPr>
              <w:t xml:space="preserve"> partners. Demonstrates a strong commitment to public service. </w:t>
            </w:r>
          </w:p>
          <w:p w14:paraId="12A5CC3B" w14:textId="77777777" w:rsidR="00DB2E6B" w:rsidRPr="00DB2E6B" w:rsidRDefault="00DB2E6B" w:rsidP="00DB2E6B">
            <w:pPr>
              <w:spacing w:after="0" w:line="240" w:lineRule="auto"/>
              <w:ind w:right="118"/>
              <w:rPr>
                <w:sz w:val="24"/>
                <w:szCs w:val="24"/>
                <w:lang w:val="en-US"/>
              </w:rPr>
            </w:pPr>
          </w:p>
          <w:p w14:paraId="7D98BB10" w14:textId="77777777" w:rsidR="00DB2E6B" w:rsidRPr="00DB2E6B" w:rsidRDefault="00DB2E6B" w:rsidP="00DB2E6B">
            <w:pPr>
              <w:spacing w:after="0" w:line="240" w:lineRule="auto"/>
              <w:ind w:right="118"/>
              <w:rPr>
                <w:sz w:val="24"/>
                <w:szCs w:val="24"/>
              </w:rPr>
            </w:pPr>
            <w:r w:rsidRPr="00DB2E6B">
              <w:rPr>
                <w:sz w:val="24"/>
                <w:szCs w:val="24"/>
              </w:rPr>
              <w:t xml:space="preserve">Ability to act as a key representative of the Council with a range of external partners, including regional and national representatives, as well as at any multi-agency meetings relevant to service. </w:t>
            </w:r>
          </w:p>
          <w:p w14:paraId="3F79EAD4" w14:textId="77777777" w:rsidR="00614354" w:rsidRPr="00614354" w:rsidRDefault="00614354" w:rsidP="00614354">
            <w:pPr>
              <w:spacing w:after="0" w:line="240" w:lineRule="auto"/>
              <w:ind w:right="118"/>
              <w:rPr>
                <w:sz w:val="24"/>
                <w:szCs w:val="24"/>
              </w:rPr>
            </w:pPr>
          </w:p>
        </w:tc>
      </w:tr>
      <w:tr w:rsidR="00DB2E6B" w14:paraId="1C142A02" w14:textId="77777777" w:rsidTr="0301BA70">
        <w:tc>
          <w:tcPr>
            <w:tcW w:w="456" w:type="dxa"/>
          </w:tcPr>
          <w:p w14:paraId="158C2071" w14:textId="4C9C4799" w:rsidR="00DB2E6B" w:rsidRDefault="00DB2E6B" w:rsidP="00C577BE">
            <w:pPr>
              <w:spacing w:after="0" w:line="240" w:lineRule="auto"/>
              <w:ind w:right="118"/>
              <w:rPr>
                <w:b/>
                <w:bCs/>
                <w:sz w:val="24"/>
                <w:szCs w:val="24"/>
              </w:rPr>
            </w:pPr>
            <w:r>
              <w:rPr>
                <w:b/>
                <w:bCs/>
                <w:sz w:val="24"/>
                <w:szCs w:val="24"/>
              </w:rPr>
              <w:t>9</w:t>
            </w:r>
          </w:p>
        </w:tc>
        <w:tc>
          <w:tcPr>
            <w:tcW w:w="9072" w:type="dxa"/>
          </w:tcPr>
          <w:p w14:paraId="3DCC6336" w14:textId="77777777" w:rsidR="00715AC8" w:rsidRPr="00715AC8" w:rsidRDefault="00715AC8" w:rsidP="00715AC8">
            <w:pPr>
              <w:spacing w:after="0" w:line="240" w:lineRule="auto"/>
              <w:ind w:right="118"/>
              <w:rPr>
                <w:sz w:val="24"/>
                <w:szCs w:val="24"/>
              </w:rPr>
            </w:pPr>
            <w:r w:rsidRPr="00715AC8">
              <w:rPr>
                <w:sz w:val="24"/>
                <w:szCs w:val="24"/>
              </w:rPr>
              <w:t xml:space="preserve">The ability to harness resources and, in partnership with others, think creatively to find unique solutions to long-lasting and highly complex problems. </w:t>
            </w:r>
          </w:p>
          <w:p w14:paraId="6506EC20" w14:textId="77777777" w:rsidR="00715AC8" w:rsidRPr="00715AC8" w:rsidRDefault="00715AC8" w:rsidP="00715AC8">
            <w:pPr>
              <w:spacing w:after="0" w:line="240" w:lineRule="auto"/>
              <w:ind w:right="118"/>
              <w:rPr>
                <w:sz w:val="24"/>
                <w:szCs w:val="24"/>
              </w:rPr>
            </w:pPr>
          </w:p>
          <w:p w14:paraId="559D7BD6" w14:textId="77777777" w:rsidR="00715AC8" w:rsidRPr="00715AC8" w:rsidRDefault="00715AC8" w:rsidP="00715AC8">
            <w:pPr>
              <w:spacing w:after="0" w:line="240" w:lineRule="auto"/>
              <w:ind w:right="118"/>
              <w:rPr>
                <w:sz w:val="24"/>
                <w:szCs w:val="24"/>
                <w:lang w:val="en-US"/>
              </w:rPr>
            </w:pPr>
            <w:r w:rsidRPr="00715AC8">
              <w:rPr>
                <w:sz w:val="24"/>
                <w:szCs w:val="24"/>
                <w:lang w:val="en-US"/>
              </w:rPr>
              <w:t>To lead the development of effective practice within and across local areas. Matching resource deployment to meet the range of national and local indicators.</w:t>
            </w:r>
          </w:p>
          <w:p w14:paraId="3BC55329" w14:textId="77777777" w:rsidR="00DB2E6B" w:rsidRPr="00DB2E6B" w:rsidRDefault="00DB2E6B" w:rsidP="00DB2E6B">
            <w:pPr>
              <w:spacing w:after="0" w:line="240" w:lineRule="auto"/>
              <w:ind w:right="118"/>
              <w:rPr>
                <w:sz w:val="24"/>
                <w:szCs w:val="24"/>
                <w:lang w:val="en-US"/>
              </w:rPr>
            </w:pPr>
          </w:p>
        </w:tc>
      </w:tr>
      <w:tr w:rsidR="00715AC8" w14:paraId="0B4B16F9" w14:textId="77777777" w:rsidTr="0301BA70">
        <w:tc>
          <w:tcPr>
            <w:tcW w:w="456" w:type="dxa"/>
          </w:tcPr>
          <w:p w14:paraId="108C5736" w14:textId="1EE64C2C" w:rsidR="00715AC8" w:rsidRDefault="00715AC8" w:rsidP="00C577BE">
            <w:pPr>
              <w:spacing w:after="0" w:line="240" w:lineRule="auto"/>
              <w:ind w:right="118"/>
              <w:rPr>
                <w:b/>
                <w:bCs/>
                <w:sz w:val="24"/>
                <w:szCs w:val="24"/>
              </w:rPr>
            </w:pPr>
            <w:r>
              <w:rPr>
                <w:b/>
                <w:bCs/>
                <w:sz w:val="24"/>
                <w:szCs w:val="24"/>
              </w:rPr>
              <w:t>10</w:t>
            </w:r>
          </w:p>
        </w:tc>
        <w:tc>
          <w:tcPr>
            <w:tcW w:w="9072" w:type="dxa"/>
          </w:tcPr>
          <w:p w14:paraId="0179E690" w14:textId="77777777" w:rsidR="00401A05" w:rsidRPr="00401A05" w:rsidRDefault="00401A05" w:rsidP="00401A05">
            <w:pPr>
              <w:spacing w:after="0" w:line="240" w:lineRule="auto"/>
              <w:ind w:right="118"/>
              <w:rPr>
                <w:b/>
                <w:sz w:val="24"/>
                <w:szCs w:val="24"/>
                <w:u w:val="single"/>
                <w:lang w:val="en-US"/>
              </w:rPr>
            </w:pPr>
            <w:r w:rsidRPr="00401A05">
              <w:rPr>
                <w:sz w:val="24"/>
                <w:szCs w:val="24"/>
                <w:lang w:val="en-US"/>
              </w:rPr>
              <w:t xml:space="preserve">To lead influence in areas of significant challenge for the Council, working strategically to grip the work of others. </w:t>
            </w:r>
          </w:p>
          <w:p w14:paraId="72FA66EA" w14:textId="77777777" w:rsidR="00715AC8" w:rsidRPr="00715AC8" w:rsidRDefault="00715AC8" w:rsidP="00715AC8">
            <w:pPr>
              <w:spacing w:after="0" w:line="240" w:lineRule="auto"/>
              <w:ind w:right="118"/>
              <w:rPr>
                <w:sz w:val="24"/>
                <w:szCs w:val="24"/>
              </w:rPr>
            </w:pPr>
          </w:p>
        </w:tc>
      </w:tr>
      <w:tr w:rsidR="00401A05" w14:paraId="2B33BFEA" w14:textId="77777777" w:rsidTr="0301BA70">
        <w:tc>
          <w:tcPr>
            <w:tcW w:w="456" w:type="dxa"/>
          </w:tcPr>
          <w:p w14:paraId="6881B462" w14:textId="38CA3172" w:rsidR="00401A05" w:rsidRDefault="00401A05" w:rsidP="00C577BE">
            <w:pPr>
              <w:spacing w:after="0" w:line="240" w:lineRule="auto"/>
              <w:ind w:right="118"/>
              <w:rPr>
                <w:b/>
                <w:bCs/>
                <w:sz w:val="24"/>
                <w:szCs w:val="24"/>
              </w:rPr>
            </w:pPr>
            <w:r>
              <w:rPr>
                <w:b/>
                <w:bCs/>
                <w:sz w:val="24"/>
                <w:szCs w:val="24"/>
              </w:rPr>
              <w:t>11</w:t>
            </w:r>
          </w:p>
        </w:tc>
        <w:tc>
          <w:tcPr>
            <w:tcW w:w="9072" w:type="dxa"/>
          </w:tcPr>
          <w:p w14:paraId="10F3CED7" w14:textId="77777777" w:rsidR="00417F99" w:rsidRPr="00417F99" w:rsidRDefault="00417F99" w:rsidP="00417F99">
            <w:pPr>
              <w:spacing w:after="0" w:line="240" w:lineRule="auto"/>
              <w:ind w:right="118"/>
              <w:rPr>
                <w:sz w:val="24"/>
                <w:szCs w:val="24"/>
              </w:rPr>
            </w:pPr>
            <w:r w:rsidRPr="00417F99">
              <w:rPr>
                <w:sz w:val="24"/>
                <w:szCs w:val="24"/>
              </w:rPr>
              <w:t xml:space="preserve">Ability to inspire others to follow leadership during process of change. </w:t>
            </w:r>
          </w:p>
          <w:p w14:paraId="7452B584" w14:textId="77777777" w:rsidR="00417F99" w:rsidRPr="00417F99" w:rsidRDefault="00417F99" w:rsidP="00417F99">
            <w:pPr>
              <w:spacing w:after="0" w:line="240" w:lineRule="auto"/>
              <w:ind w:right="118"/>
              <w:rPr>
                <w:sz w:val="24"/>
                <w:szCs w:val="24"/>
              </w:rPr>
            </w:pPr>
          </w:p>
          <w:p w14:paraId="240A77A0" w14:textId="08BE61D1" w:rsidR="00417F99" w:rsidRPr="00417F99" w:rsidRDefault="00417F99" w:rsidP="00417F99">
            <w:pPr>
              <w:spacing w:after="0" w:line="240" w:lineRule="auto"/>
              <w:ind w:right="118"/>
              <w:rPr>
                <w:sz w:val="24"/>
                <w:szCs w:val="24"/>
              </w:rPr>
            </w:pPr>
            <w:r w:rsidRPr="00417F99">
              <w:rPr>
                <w:sz w:val="24"/>
                <w:szCs w:val="24"/>
              </w:rPr>
              <w:t xml:space="preserve">Highly skilled in supporting and managing people, ensuring staff have the right skills for the job and capable of dealing with poor performance. </w:t>
            </w:r>
          </w:p>
          <w:p w14:paraId="52F20EEF" w14:textId="77777777" w:rsidR="00401A05" w:rsidRPr="00401A05" w:rsidRDefault="00401A05" w:rsidP="00401A05">
            <w:pPr>
              <w:spacing w:after="0" w:line="240" w:lineRule="auto"/>
              <w:ind w:right="118"/>
              <w:rPr>
                <w:sz w:val="24"/>
                <w:szCs w:val="24"/>
                <w:lang w:val="en-US"/>
              </w:rPr>
            </w:pPr>
          </w:p>
        </w:tc>
      </w:tr>
      <w:tr w:rsidR="00417F99" w14:paraId="3DFF445E" w14:textId="77777777" w:rsidTr="0301BA70">
        <w:tc>
          <w:tcPr>
            <w:tcW w:w="456" w:type="dxa"/>
          </w:tcPr>
          <w:p w14:paraId="2B6C3B12" w14:textId="4F7B1096" w:rsidR="00417F99" w:rsidRDefault="00417F99" w:rsidP="00C577BE">
            <w:pPr>
              <w:spacing w:after="0" w:line="240" w:lineRule="auto"/>
              <w:ind w:right="118"/>
              <w:rPr>
                <w:b/>
                <w:bCs/>
                <w:sz w:val="24"/>
                <w:szCs w:val="24"/>
              </w:rPr>
            </w:pPr>
            <w:r>
              <w:rPr>
                <w:b/>
                <w:bCs/>
                <w:sz w:val="24"/>
                <w:szCs w:val="24"/>
              </w:rPr>
              <w:t>12</w:t>
            </w:r>
          </w:p>
        </w:tc>
        <w:tc>
          <w:tcPr>
            <w:tcW w:w="9072" w:type="dxa"/>
          </w:tcPr>
          <w:p w14:paraId="6B1A16CD" w14:textId="77777777" w:rsidR="007A1C81" w:rsidRPr="007A1C81" w:rsidRDefault="007A1C81" w:rsidP="007A1C81">
            <w:pPr>
              <w:spacing w:after="0" w:line="240" w:lineRule="auto"/>
              <w:ind w:right="118"/>
              <w:rPr>
                <w:sz w:val="24"/>
                <w:szCs w:val="24"/>
                <w:lang w:val="en-US"/>
              </w:rPr>
            </w:pPr>
            <w:r w:rsidRPr="007A1C81">
              <w:rPr>
                <w:sz w:val="24"/>
                <w:szCs w:val="24"/>
                <w:lang w:val="en-US"/>
              </w:rPr>
              <w:t>Highly developed analytical, oral and written communications skills with the ability to produce high quality reports, anticipate and assess the needs of colleagues and stakeholders and provide accurate information and draft reports which are timely, analytical and supportive of future decision-making.</w:t>
            </w:r>
          </w:p>
          <w:p w14:paraId="7222D982" w14:textId="77777777" w:rsidR="00417F99" w:rsidRPr="00417F99" w:rsidRDefault="00417F99" w:rsidP="00417F99">
            <w:pPr>
              <w:spacing w:after="0" w:line="240" w:lineRule="auto"/>
              <w:ind w:right="118"/>
              <w:rPr>
                <w:sz w:val="24"/>
                <w:szCs w:val="24"/>
              </w:rPr>
            </w:pPr>
          </w:p>
        </w:tc>
      </w:tr>
      <w:tr w:rsidR="4EB8CA8A" w14:paraId="51E2ABE7" w14:textId="77777777" w:rsidTr="0301BA70">
        <w:trPr>
          <w:trHeight w:val="300"/>
        </w:trPr>
        <w:tc>
          <w:tcPr>
            <w:tcW w:w="578" w:type="dxa"/>
          </w:tcPr>
          <w:p w14:paraId="0216E133" w14:textId="739F1BC1" w:rsidR="79D44D5C" w:rsidRDefault="79D44D5C" w:rsidP="4EB8CA8A">
            <w:pPr>
              <w:spacing w:line="240" w:lineRule="auto"/>
              <w:rPr>
                <w:b/>
                <w:bCs/>
                <w:sz w:val="24"/>
                <w:szCs w:val="24"/>
              </w:rPr>
            </w:pPr>
            <w:r w:rsidRPr="4EB8CA8A">
              <w:rPr>
                <w:b/>
                <w:bCs/>
                <w:sz w:val="24"/>
                <w:szCs w:val="24"/>
              </w:rPr>
              <w:t>13</w:t>
            </w:r>
          </w:p>
        </w:tc>
        <w:tc>
          <w:tcPr>
            <w:tcW w:w="9072" w:type="dxa"/>
          </w:tcPr>
          <w:p w14:paraId="50E2AA72" w14:textId="3E98AD48" w:rsidR="79D44D5C" w:rsidRDefault="79D44D5C" w:rsidP="4EB8CA8A">
            <w:pPr>
              <w:spacing w:line="240" w:lineRule="auto"/>
              <w:rPr>
                <w:rFonts w:asciiTheme="majorHAnsi" w:eastAsiaTheme="majorEastAsia" w:hAnsiTheme="majorHAnsi" w:cstheme="majorBidi"/>
                <w:lang w:val="en-US"/>
              </w:rPr>
            </w:pPr>
            <w:r w:rsidRPr="0301BA70">
              <w:rPr>
                <w:rFonts w:asciiTheme="majorHAnsi" w:eastAsiaTheme="majorEastAsia" w:hAnsiTheme="majorHAnsi" w:cstheme="majorBidi"/>
                <w:color w:val="000000" w:themeColor="text1"/>
                <w:lang w:val="en-US"/>
              </w:rPr>
              <w:t>This role profile is politically restricted (sensitive) due to the role holder giving advice on a regular basis to the authority itself, to any committee or sub- committee of the authority or to any joint committee on which the authority are represented; or where the authority are operating executive arrangements, to the executive of the authority; to any committee of that executive; or to any member of that executive who is also a member of the authority.</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09609C4" w:rsidR="00DF6965" w:rsidRPr="00F6045D" w:rsidRDefault="00EB7501"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Strategic Leadership</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Pr>
          <w:rFonts w:ascii="Amasis MT Pro Black" w:hAnsi="Amasis MT Pro Black"/>
          <w:b/>
          <w:bCs/>
          <w:color w:val="008796"/>
          <w:sz w:val="48"/>
          <w:szCs w:val="48"/>
        </w:rPr>
        <w:t>M</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CellMar>
          <w:left w:w="0" w:type="dxa"/>
        </w:tblCellMar>
        <w:tblLook w:val="04A0" w:firstRow="1" w:lastRow="0" w:firstColumn="1" w:lastColumn="0" w:noHBand="0" w:noVBand="1"/>
      </w:tblPr>
      <w:tblGrid>
        <w:gridCol w:w="4820"/>
        <w:gridCol w:w="4819"/>
      </w:tblGrid>
      <w:tr w:rsidR="000438CD" w:rsidRPr="00192C0A" w14:paraId="746BE186" w14:textId="77777777" w:rsidTr="009346C5">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1127088E" w14:textId="5B3C8BCB" w:rsidR="00EB7501" w:rsidRPr="00EB7501" w:rsidRDefault="00EB7501" w:rsidP="00EB7501">
      <w:pPr>
        <w:spacing w:after="0" w:line="240" w:lineRule="auto"/>
        <w:ind w:left="567" w:right="260"/>
        <w:rPr>
          <w:noProof/>
          <w:sz w:val="24"/>
          <w:szCs w:val="24"/>
        </w:rPr>
      </w:pPr>
      <w:r w:rsidRPr="00EB7501">
        <w:rPr>
          <w:noProof/>
          <w:sz w:val="24"/>
          <w:szCs w:val="24"/>
        </w:rPr>
        <w:t xml:space="preserve">The essential characteristic of </w:t>
      </w:r>
      <w:r>
        <w:rPr>
          <w:noProof/>
          <w:sz w:val="24"/>
          <w:szCs w:val="24"/>
        </w:rPr>
        <w:t>s</w:t>
      </w:r>
      <w:r w:rsidRPr="00EB7501">
        <w:rPr>
          <w:noProof/>
          <w:sz w:val="24"/>
          <w:szCs w:val="24"/>
        </w:rPr>
        <w:t xml:space="preserve">trategic </w:t>
      </w:r>
      <w:r>
        <w:rPr>
          <w:noProof/>
          <w:sz w:val="24"/>
          <w:szCs w:val="24"/>
        </w:rPr>
        <w:t>l</w:t>
      </w:r>
      <w:r w:rsidRPr="00EB7501">
        <w:rPr>
          <w:noProof/>
          <w:sz w:val="24"/>
          <w:szCs w:val="24"/>
        </w:rPr>
        <w:t xml:space="preserve">eadership jobs is that they bear responsibility for the planning and development of the </w:t>
      </w:r>
      <w:r>
        <w:rPr>
          <w:noProof/>
          <w:sz w:val="24"/>
          <w:szCs w:val="24"/>
        </w:rPr>
        <w:t>city c</w:t>
      </w:r>
      <w:r w:rsidRPr="00EB7501">
        <w:rPr>
          <w:noProof/>
          <w:sz w:val="24"/>
          <w:szCs w:val="24"/>
        </w:rPr>
        <w:t>ouncil's approach to its statutory and elective aims, maximising efficiency, value for money and the quality of service delivery across entire operating functions.</w:t>
      </w:r>
    </w:p>
    <w:p w14:paraId="217FF559" w14:textId="77777777" w:rsidR="00EB7501" w:rsidRPr="00EB7501" w:rsidRDefault="00EB7501" w:rsidP="00EB7501">
      <w:pPr>
        <w:spacing w:after="0" w:line="240" w:lineRule="auto"/>
        <w:ind w:left="567" w:right="260"/>
        <w:rPr>
          <w:noProof/>
          <w:sz w:val="24"/>
          <w:szCs w:val="24"/>
        </w:rPr>
      </w:pPr>
    </w:p>
    <w:p w14:paraId="44F40EEE" w14:textId="77777777" w:rsidR="00EB7501" w:rsidRPr="00EB7501" w:rsidRDefault="00EB7501" w:rsidP="00EB7501">
      <w:pPr>
        <w:spacing w:after="0" w:line="240" w:lineRule="auto"/>
        <w:ind w:left="567" w:right="260"/>
        <w:rPr>
          <w:noProof/>
          <w:sz w:val="24"/>
          <w:szCs w:val="24"/>
        </w:rPr>
      </w:pPr>
      <w:r w:rsidRPr="00EB7501">
        <w:rPr>
          <w:noProof/>
          <w:sz w:val="24"/>
          <w:szCs w:val="24"/>
        </w:rPr>
        <w:t>This element of the profile, taken from the job family descriptor for this grade, provides a general understanding of the level of work and demands required.</w:t>
      </w:r>
    </w:p>
    <w:p w14:paraId="61ED91C2" w14:textId="77777777" w:rsidR="00EB7501" w:rsidRPr="00EB7501" w:rsidRDefault="00EB7501" w:rsidP="00EB7501">
      <w:pPr>
        <w:spacing w:after="0" w:line="240" w:lineRule="auto"/>
        <w:ind w:left="567" w:right="260"/>
        <w:rPr>
          <w:b/>
          <w:bCs/>
          <w:noProof/>
          <w:sz w:val="24"/>
          <w:szCs w:val="24"/>
        </w:rPr>
      </w:pPr>
    </w:p>
    <w:p w14:paraId="71FD9C63" w14:textId="77777777" w:rsidR="00EB7501" w:rsidRPr="00EB7501" w:rsidRDefault="00EB7501" w:rsidP="00EB7501">
      <w:pPr>
        <w:spacing w:after="0" w:line="240" w:lineRule="auto"/>
        <w:ind w:left="567" w:right="260"/>
        <w:rPr>
          <w:b/>
          <w:bCs/>
          <w:noProof/>
          <w:sz w:val="24"/>
          <w:szCs w:val="24"/>
        </w:rPr>
      </w:pPr>
      <w:r w:rsidRPr="00EB7501">
        <w:rPr>
          <w:b/>
          <w:bCs/>
          <w:noProof/>
          <w:sz w:val="24"/>
          <w:szCs w:val="24"/>
        </w:rPr>
        <w:t>Role characteristics</w:t>
      </w:r>
    </w:p>
    <w:p w14:paraId="296564CC" w14:textId="77777777" w:rsidR="00EB7501" w:rsidRPr="00EB7501" w:rsidRDefault="00EB7501" w:rsidP="00EB7501">
      <w:pPr>
        <w:spacing w:after="0" w:line="240" w:lineRule="auto"/>
        <w:ind w:left="567" w:right="260"/>
        <w:rPr>
          <w:b/>
          <w:bCs/>
          <w:noProof/>
          <w:sz w:val="24"/>
          <w:szCs w:val="24"/>
        </w:rPr>
      </w:pPr>
    </w:p>
    <w:p w14:paraId="31D8B011" w14:textId="5490836A" w:rsidR="00EB7501" w:rsidRPr="00EB7501" w:rsidRDefault="00EB7501" w:rsidP="00EB7501">
      <w:pPr>
        <w:spacing w:after="0" w:line="240" w:lineRule="auto"/>
        <w:ind w:left="567" w:right="260"/>
        <w:rPr>
          <w:noProof/>
          <w:sz w:val="24"/>
          <w:szCs w:val="24"/>
        </w:rPr>
      </w:pPr>
      <w:r w:rsidRPr="00EB7501">
        <w:rPr>
          <w:noProof/>
          <w:sz w:val="24"/>
          <w:szCs w:val="24"/>
        </w:rPr>
        <w:t xml:space="preserve">At this level job holders report to a </w:t>
      </w:r>
      <w:r>
        <w:rPr>
          <w:noProof/>
          <w:sz w:val="24"/>
          <w:szCs w:val="24"/>
        </w:rPr>
        <w:t>G</w:t>
      </w:r>
      <w:r w:rsidRPr="00EB7501">
        <w:rPr>
          <w:noProof/>
          <w:sz w:val="24"/>
          <w:szCs w:val="24"/>
        </w:rPr>
        <w:t xml:space="preserve">roup Head or Director and are responsible for the development and implementation of strategy relating to several </w:t>
      </w:r>
      <w:r>
        <w:rPr>
          <w:noProof/>
          <w:sz w:val="24"/>
          <w:szCs w:val="24"/>
        </w:rPr>
        <w:t>s</w:t>
      </w:r>
      <w:r w:rsidRPr="00EB7501">
        <w:rPr>
          <w:noProof/>
          <w:sz w:val="24"/>
          <w:szCs w:val="24"/>
        </w:rPr>
        <w:t xml:space="preserve">ervices within that </w:t>
      </w:r>
      <w:r>
        <w:rPr>
          <w:noProof/>
          <w:sz w:val="24"/>
          <w:szCs w:val="24"/>
        </w:rPr>
        <w:t>g</w:t>
      </w:r>
      <w:r w:rsidRPr="00EB7501">
        <w:rPr>
          <w:noProof/>
          <w:sz w:val="24"/>
          <w:szCs w:val="24"/>
        </w:rPr>
        <w:t xml:space="preserve">roup. </w:t>
      </w:r>
    </w:p>
    <w:p w14:paraId="60E73A5D" w14:textId="77777777" w:rsidR="00EB7501" w:rsidRPr="00EB7501" w:rsidRDefault="00EB7501" w:rsidP="00EB7501">
      <w:pPr>
        <w:spacing w:after="0" w:line="240" w:lineRule="auto"/>
        <w:ind w:left="567" w:right="260"/>
        <w:rPr>
          <w:noProof/>
          <w:sz w:val="24"/>
          <w:szCs w:val="24"/>
        </w:rPr>
      </w:pPr>
    </w:p>
    <w:p w14:paraId="21B6F8D9" w14:textId="52EF688B" w:rsidR="00EB7501" w:rsidRPr="00EB7501" w:rsidRDefault="007A1C81" w:rsidP="00EB7501">
      <w:pPr>
        <w:spacing w:after="0" w:line="240" w:lineRule="auto"/>
        <w:ind w:left="567" w:right="260"/>
        <w:rPr>
          <w:noProof/>
          <w:sz w:val="24"/>
          <w:szCs w:val="24"/>
        </w:rPr>
      </w:pPr>
      <w:r>
        <w:rPr>
          <w:noProof/>
          <w:sz w:val="24"/>
          <w:szCs w:val="24"/>
        </w:rPr>
        <w:t>The r</w:t>
      </w:r>
      <w:r w:rsidR="00EB7501" w:rsidRPr="00EB7501">
        <w:rPr>
          <w:noProof/>
          <w:sz w:val="24"/>
          <w:szCs w:val="24"/>
        </w:rPr>
        <w:t>ole carr</w:t>
      </w:r>
      <w:r w:rsidR="00D52048">
        <w:rPr>
          <w:noProof/>
          <w:sz w:val="24"/>
          <w:szCs w:val="24"/>
        </w:rPr>
        <w:t>ies</w:t>
      </w:r>
      <w:r w:rsidR="00EB7501" w:rsidRPr="00EB7501">
        <w:rPr>
          <w:noProof/>
          <w:sz w:val="24"/>
          <w:szCs w:val="24"/>
        </w:rPr>
        <w:t xml:space="preserve"> significant responsibilities for finance and a range of other non-financial assets.</w:t>
      </w:r>
    </w:p>
    <w:p w14:paraId="0375685D" w14:textId="77777777" w:rsidR="00EB7501" w:rsidRPr="00EB7501" w:rsidRDefault="00EB7501" w:rsidP="00EB7501">
      <w:pPr>
        <w:spacing w:after="0" w:line="240" w:lineRule="auto"/>
        <w:ind w:left="567" w:right="260"/>
        <w:rPr>
          <w:noProof/>
          <w:sz w:val="24"/>
          <w:szCs w:val="24"/>
        </w:rPr>
      </w:pPr>
    </w:p>
    <w:p w14:paraId="4A316EDB" w14:textId="0E329164" w:rsidR="00EB7501" w:rsidRPr="00EB7501" w:rsidRDefault="00EB7501" w:rsidP="00EB7501">
      <w:pPr>
        <w:spacing w:after="0" w:line="240" w:lineRule="auto"/>
        <w:ind w:left="567" w:right="260"/>
        <w:rPr>
          <w:noProof/>
          <w:sz w:val="24"/>
          <w:szCs w:val="24"/>
        </w:rPr>
      </w:pPr>
      <w:r w:rsidRPr="00EB7501">
        <w:rPr>
          <w:noProof/>
          <w:sz w:val="24"/>
          <w:szCs w:val="24"/>
        </w:rPr>
        <w:t xml:space="preserve">Job holders make autonomous decisions and lead the management of change throughout their area of influence within the </w:t>
      </w:r>
      <w:r>
        <w:rPr>
          <w:noProof/>
          <w:sz w:val="24"/>
          <w:szCs w:val="24"/>
        </w:rPr>
        <w:t>g</w:t>
      </w:r>
      <w:r w:rsidRPr="00EB7501">
        <w:rPr>
          <w:noProof/>
          <w:sz w:val="24"/>
          <w:szCs w:val="24"/>
        </w:rPr>
        <w:t>roup.</w:t>
      </w:r>
    </w:p>
    <w:p w14:paraId="6576B4CD" w14:textId="77777777" w:rsidR="00EB7501" w:rsidRPr="00EB7501" w:rsidRDefault="00EB7501" w:rsidP="00EB7501">
      <w:pPr>
        <w:spacing w:after="0" w:line="240" w:lineRule="auto"/>
        <w:ind w:left="567" w:right="260"/>
        <w:rPr>
          <w:noProof/>
          <w:sz w:val="24"/>
          <w:szCs w:val="24"/>
        </w:rPr>
      </w:pPr>
      <w:r w:rsidRPr="00EB7501">
        <w:rPr>
          <w:noProof/>
          <w:sz w:val="24"/>
          <w:szCs w:val="24"/>
        </w:rPr>
        <w:tab/>
      </w:r>
    </w:p>
    <w:p w14:paraId="1603163C" w14:textId="77777777" w:rsidR="00EB7501" w:rsidRPr="00EB7501" w:rsidRDefault="00EB7501" w:rsidP="00EB7501">
      <w:pPr>
        <w:spacing w:after="0" w:line="240" w:lineRule="auto"/>
        <w:ind w:left="567" w:right="260"/>
        <w:rPr>
          <w:b/>
          <w:bCs/>
          <w:noProof/>
          <w:sz w:val="24"/>
          <w:szCs w:val="24"/>
        </w:rPr>
      </w:pPr>
      <w:r w:rsidRPr="00EB7501">
        <w:rPr>
          <w:b/>
          <w:bCs/>
          <w:noProof/>
          <w:sz w:val="24"/>
          <w:szCs w:val="24"/>
        </w:rPr>
        <w:t>The knowledge and skills required</w:t>
      </w:r>
    </w:p>
    <w:p w14:paraId="0F78B5A5" w14:textId="77777777" w:rsidR="00EB7501" w:rsidRPr="00EB7501" w:rsidRDefault="00EB7501" w:rsidP="00EB7501">
      <w:pPr>
        <w:spacing w:after="0" w:line="240" w:lineRule="auto"/>
        <w:ind w:left="567" w:right="260"/>
        <w:rPr>
          <w:noProof/>
          <w:sz w:val="24"/>
          <w:szCs w:val="24"/>
        </w:rPr>
      </w:pPr>
    </w:p>
    <w:p w14:paraId="24DD371C" w14:textId="4034E415" w:rsidR="00EB7501" w:rsidRDefault="00EB7501" w:rsidP="00EB7501">
      <w:pPr>
        <w:spacing w:after="0" w:line="240" w:lineRule="auto"/>
        <w:ind w:left="567" w:right="260"/>
        <w:rPr>
          <w:noProof/>
          <w:sz w:val="24"/>
          <w:szCs w:val="24"/>
        </w:rPr>
      </w:pPr>
      <w:r w:rsidRPr="00EB7501">
        <w:rPr>
          <w:noProof/>
          <w:sz w:val="24"/>
          <w:szCs w:val="24"/>
        </w:rPr>
        <w:t xml:space="preserve">Job holders require advanced theoretical knowledge to make appropriate judgements and decisions at this level. In addition, job holders will maintain ongoing professional development and have a thorough understanding of external legislative and societal change, as well as a deep understanding of the </w:t>
      </w:r>
      <w:r>
        <w:rPr>
          <w:noProof/>
          <w:sz w:val="24"/>
          <w:szCs w:val="24"/>
        </w:rPr>
        <w:t>city c</w:t>
      </w:r>
      <w:r w:rsidRPr="00EB7501">
        <w:rPr>
          <w:noProof/>
          <w:sz w:val="24"/>
          <w:szCs w:val="24"/>
        </w:rPr>
        <w:t>ouncil</w:t>
      </w:r>
      <w:r>
        <w:rPr>
          <w:noProof/>
          <w:sz w:val="24"/>
          <w:szCs w:val="24"/>
        </w:rPr>
        <w:t>’</w:t>
      </w:r>
      <w:r w:rsidRPr="00EB7501">
        <w:rPr>
          <w:noProof/>
          <w:sz w:val="24"/>
          <w:szCs w:val="24"/>
        </w:rPr>
        <w:t xml:space="preserve">s operational structures which both support and depend upon the job holder’s actions and advice. Roles will be professional experts, providing expert leadership across a number of </w:t>
      </w:r>
      <w:r>
        <w:rPr>
          <w:noProof/>
          <w:sz w:val="24"/>
          <w:szCs w:val="24"/>
        </w:rPr>
        <w:t>s</w:t>
      </w:r>
      <w:r w:rsidRPr="00EB7501">
        <w:rPr>
          <w:noProof/>
          <w:sz w:val="24"/>
          <w:szCs w:val="24"/>
        </w:rPr>
        <w:t>ervices.</w:t>
      </w:r>
    </w:p>
    <w:p w14:paraId="3C3122C6" w14:textId="77777777" w:rsidR="00EB7501" w:rsidRDefault="00EB7501" w:rsidP="00EB7501">
      <w:pPr>
        <w:spacing w:after="0" w:line="240" w:lineRule="auto"/>
        <w:ind w:left="567" w:right="260"/>
        <w:rPr>
          <w:noProof/>
          <w:sz w:val="24"/>
          <w:szCs w:val="24"/>
        </w:rPr>
      </w:pPr>
    </w:p>
    <w:p w14:paraId="2DCC53FA" w14:textId="77777777" w:rsidR="00EB7501" w:rsidRPr="00EB7501" w:rsidRDefault="00EB7501" w:rsidP="00EB7501">
      <w:pPr>
        <w:spacing w:after="0" w:line="240" w:lineRule="auto"/>
        <w:ind w:left="567" w:right="260"/>
        <w:rPr>
          <w:noProof/>
          <w:sz w:val="24"/>
          <w:szCs w:val="24"/>
        </w:rPr>
      </w:pPr>
    </w:p>
    <w:p w14:paraId="5598018A" w14:textId="77777777" w:rsidR="00EB7501" w:rsidRPr="00EB7501" w:rsidRDefault="00EB7501" w:rsidP="00EB7501">
      <w:pPr>
        <w:spacing w:after="0" w:line="240" w:lineRule="auto"/>
        <w:ind w:left="567" w:right="260"/>
        <w:rPr>
          <w:noProof/>
          <w:sz w:val="24"/>
          <w:szCs w:val="24"/>
        </w:rPr>
      </w:pPr>
    </w:p>
    <w:p w14:paraId="437FF934" w14:textId="77777777" w:rsidR="00EB7501" w:rsidRPr="00EB7501" w:rsidRDefault="00EB7501" w:rsidP="00EB7501">
      <w:pPr>
        <w:spacing w:after="0" w:line="240" w:lineRule="auto"/>
        <w:ind w:left="567" w:right="260"/>
        <w:rPr>
          <w:b/>
          <w:bCs/>
          <w:noProof/>
          <w:sz w:val="24"/>
          <w:szCs w:val="24"/>
        </w:rPr>
      </w:pPr>
      <w:r w:rsidRPr="00EB7501">
        <w:rPr>
          <w:b/>
          <w:bCs/>
          <w:noProof/>
          <w:sz w:val="24"/>
          <w:szCs w:val="24"/>
        </w:rPr>
        <w:lastRenderedPageBreak/>
        <w:t xml:space="preserve">Thinking, planning and communication </w:t>
      </w:r>
    </w:p>
    <w:p w14:paraId="1F881337" w14:textId="77777777" w:rsidR="00EB7501" w:rsidRPr="00EB7501" w:rsidRDefault="00EB7501" w:rsidP="00EB7501">
      <w:pPr>
        <w:spacing w:after="0" w:line="240" w:lineRule="auto"/>
        <w:ind w:left="567" w:right="260"/>
        <w:rPr>
          <w:noProof/>
          <w:sz w:val="24"/>
          <w:szCs w:val="24"/>
        </w:rPr>
      </w:pPr>
    </w:p>
    <w:p w14:paraId="4255D7DB" w14:textId="2C5B2A19" w:rsidR="00EB7501" w:rsidRPr="00EB7501" w:rsidRDefault="00EB7501" w:rsidP="00EB7501">
      <w:pPr>
        <w:spacing w:after="0" w:line="240" w:lineRule="auto"/>
        <w:ind w:left="567" w:right="260"/>
        <w:rPr>
          <w:noProof/>
          <w:sz w:val="24"/>
          <w:szCs w:val="24"/>
        </w:rPr>
      </w:pPr>
      <w:r w:rsidRPr="00EB7501">
        <w:rPr>
          <w:noProof/>
          <w:sz w:val="24"/>
          <w:szCs w:val="24"/>
        </w:rPr>
        <w:t xml:space="preserve">Job holders will use their professional expertise to deal with highly complex, pressing issues including change initiatives and risk management across a range of services. They will also look well ahead and take a long-term, strategic view of their project and service delivery objectives over several years into the future, shaping their service’s composition, approach and operating procedures in accordance with wider goals mandated by </w:t>
      </w:r>
      <w:r>
        <w:rPr>
          <w:noProof/>
          <w:sz w:val="24"/>
          <w:szCs w:val="24"/>
        </w:rPr>
        <w:t>g</w:t>
      </w:r>
      <w:r w:rsidRPr="00EB7501">
        <w:rPr>
          <w:noProof/>
          <w:sz w:val="24"/>
          <w:szCs w:val="24"/>
        </w:rPr>
        <w:t>roup management.</w:t>
      </w:r>
    </w:p>
    <w:p w14:paraId="7246D335" w14:textId="77777777" w:rsidR="00EB7501" w:rsidRPr="00EB7501" w:rsidRDefault="00EB7501" w:rsidP="00EB7501">
      <w:pPr>
        <w:spacing w:after="0" w:line="240" w:lineRule="auto"/>
        <w:ind w:left="567" w:right="260"/>
        <w:rPr>
          <w:noProof/>
          <w:sz w:val="24"/>
          <w:szCs w:val="24"/>
        </w:rPr>
      </w:pPr>
    </w:p>
    <w:p w14:paraId="2221929D" w14:textId="2C9B5E70" w:rsidR="00EB7501" w:rsidRPr="00EB7501" w:rsidRDefault="00EB7501" w:rsidP="00EB7501">
      <w:pPr>
        <w:spacing w:after="0" w:line="240" w:lineRule="auto"/>
        <w:ind w:left="567" w:right="260"/>
        <w:rPr>
          <w:noProof/>
          <w:sz w:val="24"/>
          <w:szCs w:val="24"/>
        </w:rPr>
      </w:pPr>
      <w:r w:rsidRPr="00EB7501">
        <w:rPr>
          <w:noProof/>
          <w:sz w:val="24"/>
          <w:szCs w:val="24"/>
        </w:rPr>
        <w:t xml:space="preserve">The information exchanged at this level will be routinely complex, contentious in nature and/or highly significant to the </w:t>
      </w:r>
      <w:r>
        <w:rPr>
          <w:noProof/>
          <w:sz w:val="24"/>
          <w:szCs w:val="24"/>
        </w:rPr>
        <w:t>city c</w:t>
      </w:r>
      <w:r w:rsidRPr="00EB7501">
        <w:rPr>
          <w:noProof/>
          <w:sz w:val="24"/>
          <w:szCs w:val="24"/>
        </w:rPr>
        <w:t xml:space="preserve">ouncil’s reputation. Job holders will have additional demands placed upon them by the need to persuade others to adopt courses of action they may not otherwise wish to take, based on evidence based and reasoned argument. This will occur in written interactions but can also be the case in face to face verbal exchanges where job holders will advocate the </w:t>
      </w:r>
      <w:r w:rsidR="00F01D27">
        <w:rPr>
          <w:noProof/>
          <w:sz w:val="24"/>
          <w:szCs w:val="24"/>
        </w:rPr>
        <w:t>city c</w:t>
      </w:r>
      <w:r w:rsidRPr="00EB7501">
        <w:rPr>
          <w:noProof/>
          <w:sz w:val="24"/>
          <w:szCs w:val="24"/>
        </w:rPr>
        <w:t>ouncil’s position in response to opposing opinion in a formal or informal setting.</w:t>
      </w:r>
    </w:p>
    <w:p w14:paraId="7D025C56" w14:textId="77777777" w:rsidR="00EB7501" w:rsidRPr="00EB7501" w:rsidRDefault="00EB7501" w:rsidP="00EB7501">
      <w:pPr>
        <w:spacing w:after="0" w:line="240" w:lineRule="auto"/>
        <w:ind w:left="567" w:right="260"/>
        <w:rPr>
          <w:noProof/>
          <w:sz w:val="24"/>
          <w:szCs w:val="24"/>
        </w:rPr>
      </w:pPr>
    </w:p>
    <w:p w14:paraId="5E9D3E22" w14:textId="77777777" w:rsidR="00EB7501" w:rsidRPr="00F01D27" w:rsidRDefault="00EB7501" w:rsidP="00EB7501">
      <w:pPr>
        <w:spacing w:after="0" w:line="240" w:lineRule="auto"/>
        <w:ind w:left="567" w:right="260"/>
        <w:rPr>
          <w:b/>
          <w:bCs/>
          <w:noProof/>
          <w:sz w:val="24"/>
          <w:szCs w:val="24"/>
        </w:rPr>
      </w:pPr>
      <w:r w:rsidRPr="00F01D27">
        <w:rPr>
          <w:b/>
          <w:bCs/>
          <w:noProof/>
          <w:sz w:val="24"/>
          <w:szCs w:val="24"/>
        </w:rPr>
        <w:t>Decision making and innovation</w:t>
      </w:r>
    </w:p>
    <w:p w14:paraId="516597F6" w14:textId="77777777" w:rsidR="00EB7501" w:rsidRPr="00EB7501" w:rsidRDefault="00EB7501" w:rsidP="00EB7501">
      <w:pPr>
        <w:spacing w:after="0" w:line="240" w:lineRule="auto"/>
        <w:ind w:left="567" w:right="260"/>
        <w:rPr>
          <w:noProof/>
          <w:sz w:val="24"/>
          <w:szCs w:val="24"/>
        </w:rPr>
      </w:pPr>
    </w:p>
    <w:p w14:paraId="41838AA4" w14:textId="77777777" w:rsidR="00EB7501" w:rsidRPr="00EB7501" w:rsidRDefault="00EB7501" w:rsidP="00EB7501">
      <w:pPr>
        <w:spacing w:after="0" w:line="240" w:lineRule="auto"/>
        <w:ind w:left="567" w:right="260"/>
        <w:rPr>
          <w:noProof/>
          <w:sz w:val="24"/>
          <w:szCs w:val="24"/>
        </w:rPr>
      </w:pPr>
      <w:r w:rsidRPr="00EB7501">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report to a Group Head or Director and will devise and implement strategic plans and policy in relation to several service areas.</w:t>
      </w:r>
    </w:p>
    <w:p w14:paraId="6E6A79FC" w14:textId="77777777" w:rsidR="00EB7501" w:rsidRPr="00F01D27" w:rsidRDefault="00EB7501" w:rsidP="00EB7501">
      <w:pPr>
        <w:spacing w:after="0" w:line="240" w:lineRule="auto"/>
        <w:ind w:left="567" w:right="260"/>
        <w:rPr>
          <w:b/>
          <w:bCs/>
          <w:noProof/>
          <w:sz w:val="24"/>
          <w:szCs w:val="24"/>
        </w:rPr>
      </w:pPr>
    </w:p>
    <w:p w14:paraId="05D6B289" w14:textId="77777777" w:rsidR="00EB7501" w:rsidRPr="00F01D27" w:rsidRDefault="00EB7501" w:rsidP="00EB7501">
      <w:pPr>
        <w:spacing w:after="0" w:line="240" w:lineRule="auto"/>
        <w:ind w:left="567" w:right="260"/>
        <w:rPr>
          <w:b/>
          <w:bCs/>
          <w:noProof/>
          <w:sz w:val="24"/>
          <w:szCs w:val="24"/>
        </w:rPr>
      </w:pPr>
      <w:r w:rsidRPr="00F01D27">
        <w:rPr>
          <w:b/>
          <w:bCs/>
          <w:noProof/>
          <w:sz w:val="24"/>
          <w:szCs w:val="24"/>
        </w:rPr>
        <w:t>Areas of responsibility</w:t>
      </w:r>
    </w:p>
    <w:p w14:paraId="188BDA29" w14:textId="77777777" w:rsidR="00EB7501" w:rsidRPr="00EB7501" w:rsidRDefault="00EB7501" w:rsidP="00EB7501">
      <w:pPr>
        <w:spacing w:after="0" w:line="240" w:lineRule="auto"/>
        <w:ind w:left="567" w:right="260"/>
        <w:rPr>
          <w:noProof/>
          <w:sz w:val="24"/>
          <w:szCs w:val="24"/>
        </w:rPr>
      </w:pPr>
    </w:p>
    <w:p w14:paraId="483D06B3" w14:textId="77777777" w:rsidR="00EB7501" w:rsidRPr="00EB7501" w:rsidRDefault="00EB7501" w:rsidP="00EB7501">
      <w:pPr>
        <w:spacing w:after="0" w:line="240" w:lineRule="auto"/>
        <w:ind w:left="567" w:right="260"/>
        <w:rPr>
          <w:noProof/>
          <w:sz w:val="24"/>
          <w:szCs w:val="24"/>
        </w:rPr>
      </w:pPr>
      <w:r w:rsidRPr="00EB7501">
        <w:rPr>
          <w:noProof/>
          <w:sz w:val="24"/>
          <w:szCs w:val="24"/>
        </w:rPr>
        <w:t>With a diverse range of jobs being represented at this level, the precise blend of responsibilities for which the job holder is accountable will depend upon the service in which they operate.</w:t>
      </w:r>
    </w:p>
    <w:p w14:paraId="6836D685" w14:textId="77777777" w:rsidR="00EB7501" w:rsidRPr="00EB7501" w:rsidRDefault="00EB7501" w:rsidP="00EB7501">
      <w:pPr>
        <w:spacing w:after="0" w:line="240" w:lineRule="auto"/>
        <w:ind w:left="567" w:right="260"/>
        <w:rPr>
          <w:noProof/>
          <w:sz w:val="24"/>
          <w:szCs w:val="24"/>
        </w:rPr>
      </w:pPr>
    </w:p>
    <w:p w14:paraId="1AD08FD3" w14:textId="77777777" w:rsidR="00EB7501" w:rsidRPr="00EB7501" w:rsidRDefault="00EB7501" w:rsidP="00EB7501">
      <w:pPr>
        <w:spacing w:after="0" w:line="240" w:lineRule="auto"/>
        <w:ind w:left="567" w:right="260"/>
        <w:rPr>
          <w:noProof/>
          <w:sz w:val="24"/>
          <w:szCs w:val="24"/>
        </w:rPr>
      </w:pPr>
      <w:r w:rsidRPr="00EB7501">
        <w:rPr>
          <w:noProof/>
          <w:sz w:val="24"/>
          <w:szCs w:val="24"/>
        </w:rPr>
        <w:t>Roles will focus on the needs of external service users or partners and will be responsible for critical day to day decisions with legal and reputational dimensions and the development of directorate level policy and functional procedures.</w:t>
      </w:r>
    </w:p>
    <w:p w14:paraId="4E2A4D85" w14:textId="77777777" w:rsidR="00EB7501" w:rsidRPr="00EB7501" w:rsidRDefault="00EB7501" w:rsidP="00EB7501">
      <w:pPr>
        <w:spacing w:after="0" w:line="240" w:lineRule="auto"/>
        <w:ind w:left="567" w:right="260"/>
        <w:rPr>
          <w:noProof/>
          <w:sz w:val="24"/>
          <w:szCs w:val="24"/>
        </w:rPr>
      </w:pPr>
    </w:p>
    <w:p w14:paraId="47ECC62D" w14:textId="77777777" w:rsidR="00EB7501" w:rsidRPr="00EB7501" w:rsidRDefault="00EB7501" w:rsidP="00EB7501">
      <w:pPr>
        <w:spacing w:after="0" w:line="240" w:lineRule="auto"/>
        <w:ind w:left="567" w:right="260"/>
        <w:rPr>
          <w:noProof/>
          <w:sz w:val="24"/>
          <w:szCs w:val="24"/>
        </w:rPr>
      </w:pPr>
      <w:r w:rsidRPr="00EB7501">
        <w:rPr>
          <w:noProof/>
          <w:sz w:val="24"/>
          <w:szCs w:val="24"/>
        </w:rPr>
        <w:t>In addition, such roles are likely to have very high levels of responsibility for such elements as finance (very substantial budget management), information assets (council-wide systems) or premises (of extremely high value and critical operational importance).</w:t>
      </w:r>
    </w:p>
    <w:p w14:paraId="617B8489" w14:textId="77777777" w:rsidR="00EB7501" w:rsidRPr="00EB7501" w:rsidRDefault="00EB7501" w:rsidP="00EB7501">
      <w:pPr>
        <w:spacing w:after="0" w:line="240" w:lineRule="auto"/>
        <w:ind w:left="567" w:right="260"/>
        <w:rPr>
          <w:noProof/>
          <w:sz w:val="24"/>
          <w:szCs w:val="24"/>
        </w:rPr>
      </w:pPr>
    </w:p>
    <w:p w14:paraId="5A9873F4" w14:textId="77777777" w:rsidR="00EB7501" w:rsidRPr="00EB7501" w:rsidRDefault="00EB7501" w:rsidP="00EB7501">
      <w:pPr>
        <w:spacing w:after="0" w:line="240" w:lineRule="auto"/>
        <w:ind w:left="567" w:right="260"/>
        <w:rPr>
          <w:noProof/>
          <w:sz w:val="24"/>
          <w:szCs w:val="24"/>
        </w:rPr>
      </w:pPr>
      <w:r w:rsidRPr="00EB7501">
        <w:rPr>
          <w:noProof/>
          <w:sz w:val="24"/>
          <w:szCs w:val="24"/>
        </w:rPr>
        <w:t>Job holders will have full line management responsibility over several service areas, each with their own full management structure and featuring highly diverse specialties and employee profiles.</w:t>
      </w:r>
    </w:p>
    <w:p w14:paraId="25A53EF8" w14:textId="77777777" w:rsidR="00EB7501" w:rsidRPr="00F01D27" w:rsidRDefault="00EB7501" w:rsidP="00EB7501">
      <w:pPr>
        <w:spacing w:after="0" w:line="240" w:lineRule="auto"/>
        <w:ind w:left="567" w:right="260"/>
        <w:rPr>
          <w:b/>
          <w:bCs/>
          <w:noProof/>
          <w:sz w:val="24"/>
          <w:szCs w:val="24"/>
        </w:rPr>
      </w:pPr>
    </w:p>
    <w:p w14:paraId="4F6D7613" w14:textId="77777777" w:rsidR="00EB7501" w:rsidRPr="00F01D27" w:rsidRDefault="00EB7501" w:rsidP="00EB7501">
      <w:pPr>
        <w:spacing w:after="0" w:line="240" w:lineRule="auto"/>
        <w:ind w:left="567" w:right="260"/>
        <w:rPr>
          <w:b/>
          <w:bCs/>
          <w:noProof/>
          <w:sz w:val="24"/>
          <w:szCs w:val="24"/>
        </w:rPr>
      </w:pPr>
      <w:r w:rsidRPr="00F01D27">
        <w:rPr>
          <w:b/>
          <w:bCs/>
          <w:noProof/>
          <w:sz w:val="24"/>
          <w:szCs w:val="24"/>
        </w:rPr>
        <w:t>Impacts and demands</w:t>
      </w:r>
    </w:p>
    <w:p w14:paraId="3557A9C5" w14:textId="77777777" w:rsidR="00EB7501" w:rsidRPr="00EB7501" w:rsidRDefault="00EB7501" w:rsidP="00EB7501">
      <w:pPr>
        <w:spacing w:after="0" w:line="240" w:lineRule="auto"/>
        <w:ind w:left="567" w:right="260"/>
        <w:rPr>
          <w:noProof/>
          <w:sz w:val="24"/>
          <w:szCs w:val="24"/>
        </w:rPr>
      </w:pPr>
    </w:p>
    <w:p w14:paraId="7F18AF7F" w14:textId="77777777" w:rsidR="00EB7501" w:rsidRPr="00EB7501" w:rsidRDefault="00EB7501" w:rsidP="00EB7501">
      <w:pPr>
        <w:spacing w:after="0" w:line="240" w:lineRule="auto"/>
        <w:ind w:left="567" w:right="260"/>
        <w:rPr>
          <w:noProof/>
          <w:sz w:val="24"/>
          <w:szCs w:val="24"/>
        </w:rPr>
      </w:pPr>
      <w:r w:rsidRPr="00EB7501">
        <w:rPr>
          <w:noProof/>
          <w:sz w:val="24"/>
          <w:szCs w:val="24"/>
        </w:rPr>
        <w:t>The combination of both tactical and strategic matters that job holders deal with means that roles are inherently very complex, demanding of particularly lengthy periods of concentrated mental attention while also managing very high levels of work-related pressure from deadlines, interruptions or conflicting demands.</w:t>
      </w:r>
    </w:p>
    <w:p w14:paraId="71119F88" w14:textId="77777777" w:rsidR="00EB7501" w:rsidRPr="00EB7501" w:rsidRDefault="00EB7501" w:rsidP="00EB7501">
      <w:pPr>
        <w:spacing w:after="0" w:line="240" w:lineRule="auto"/>
        <w:ind w:left="567" w:right="260"/>
        <w:rPr>
          <w:noProof/>
          <w:sz w:val="24"/>
          <w:szCs w:val="24"/>
        </w:rPr>
      </w:pPr>
    </w:p>
    <w:p w14:paraId="4C22231C" w14:textId="77777777" w:rsidR="00EB7501" w:rsidRPr="00EB7501" w:rsidRDefault="00EB7501" w:rsidP="00EB7501">
      <w:pPr>
        <w:spacing w:after="0" w:line="240" w:lineRule="auto"/>
        <w:ind w:left="567" w:right="260"/>
        <w:rPr>
          <w:noProof/>
          <w:sz w:val="24"/>
          <w:szCs w:val="24"/>
        </w:rPr>
      </w:pPr>
      <w:r w:rsidRPr="00EB7501">
        <w:rPr>
          <w:noProof/>
          <w:sz w:val="24"/>
          <w:szCs w:val="24"/>
        </w:rPr>
        <w:lastRenderedPageBreak/>
        <w:t>At this level, tasks and duties will be generally carried out in a sedentary position but there will always be a requirement for standing and walking from time to time, and the occasional need to lift or carry items.</w:t>
      </w:r>
    </w:p>
    <w:p w14:paraId="54A9C901" w14:textId="77777777" w:rsidR="00EB7501" w:rsidRPr="00EB7501" w:rsidRDefault="00EB7501" w:rsidP="00EB7501">
      <w:pPr>
        <w:spacing w:after="0" w:line="240" w:lineRule="auto"/>
        <w:ind w:left="567" w:right="260"/>
        <w:rPr>
          <w:noProof/>
          <w:sz w:val="24"/>
          <w:szCs w:val="24"/>
        </w:rPr>
      </w:pPr>
    </w:p>
    <w:p w14:paraId="1091116B" w14:textId="77777777" w:rsidR="00EB7501" w:rsidRPr="00EB7501" w:rsidRDefault="00EB7501" w:rsidP="00EB7501">
      <w:pPr>
        <w:spacing w:after="0" w:line="240" w:lineRule="auto"/>
        <w:ind w:left="567" w:right="260"/>
        <w:rPr>
          <w:noProof/>
          <w:sz w:val="24"/>
          <w:szCs w:val="24"/>
        </w:rPr>
      </w:pPr>
      <w:r w:rsidRPr="00EB7501">
        <w:rPr>
          <w:noProof/>
          <w:sz w:val="24"/>
          <w:szCs w:val="24"/>
        </w:rPr>
        <w:t xml:space="preserve">Job holders will not be required to develop and maintain working relationships with people who, through their circumstances or behaviour, place particular emotional demands on the job holder.  </w:t>
      </w:r>
    </w:p>
    <w:p w14:paraId="2855F87C" w14:textId="77777777" w:rsidR="00EB7501" w:rsidRPr="00EB7501" w:rsidRDefault="00EB7501" w:rsidP="00EB7501">
      <w:pPr>
        <w:spacing w:after="0" w:line="240" w:lineRule="auto"/>
        <w:ind w:left="567" w:right="260"/>
        <w:rPr>
          <w:noProof/>
          <w:sz w:val="24"/>
          <w:szCs w:val="24"/>
        </w:rPr>
      </w:pPr>
    </w:p>
    <w:p w14:paraId="052A72E2" w14:textId="77777777" w:rsidR="00EB7501" w:rsidRPr="00EB7501" w:rsidRDefault="00EB7501" w:rsidP="00EB7501">
      <w:pPr>
        <w:spacing w:after="0" w:line="240" w:lineRule="auto"/>
        <w:ind w:left="567" w:right="260"/>
        <w:rPr>
          <w:noProof/>
          <w:sz w:val="24"/>
          <w:szCs w:val="24"/>
        </w:rPr>
      </w:pPr>
      <w:r w:rsidRPr="00EB7501">
        <w:rPr>
          <w:noProof/>
          <w:sz w:val="24"/>
          <w:szCs w:val="24"/>
        </w:rPr>
        <w:t>Job holders at this level will find themselves very occasionally exposed to some disagreeable, unpleasant or hazardous working conditions.</w:t>
      </w:r>
    </w:p>
    <w:p w14:paraId="035F6419" w14:textId="2E2D0BB6" w:rsidR="0017540B" w:rsidRPr="00EB5244" w:rsidRDefault="0017540B" w:rsidP="00EB7501">
      <w:pPr>
        <w:spacing w:after="0" w:line="240" w:lineRule="auto"/>
        <w:ind w:left="567" w:right="260"/>
        <w:rPr>
          <w:noProof/>
          <w:sz w:val="24"/>
          <w:szCs w:val="24"/>
        </w:rPr>
      </w:pP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8075" w14:textId="77777777" w:rsidR="001277BF" w:rsidRDefault="001277BF" w:rsidP="00F45CF3">
      <w:pPr>
        <w:spacing w:after="0" w:line="240" w:lineRule="auto"/>
      </w:pPr>
      <w:r>
        <w:separator/>
      </w:r>
    </w:p>
  </w:endnote>
  <w:endnote w:type="continuationSeparator" w:id="0">
    <w:p w14:paraId="67E2B0D9" w14:textId="77777777" w:rsidR="001277BF" w:rsidRDefault="001277BF" w:rsidP="00F45CF3">
      <w:pPr>
        <w:spacing w:after="0" w:line="240" w:lineRule="auto"/>
      </w:pPr>
      <w:r>
        <w:continuationSeparator/>
      </w:r>
    </w:p>
  </w:endnote>
  <w:endnote w:type="continuationNotice" w:id="1">
    <w:p w14:paraId="76FD0610" w14:textId="77777777" w:rsidR="001277BF" w:rsidRDefault="001277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00531" w14:textId="77777777" w:rsidR="001277BF" w:rsidRDefault="001277BF" w:rsidP="00F45CF3">
      <w:pPr>
        <w:spacing w:after="0" w:line="240" w:lineRule="auto"/>
      </w:pPr>
      <w:r>
        <w:separator/>
      </w:r>
    </w:p>
  </w:footnote>
  <w:footnote w:type="continuationSeparator" w:id="0">
    <w:p w14:paraId="629A8AF6" w14:textId="77777777" w:rsidR="001277BF" w:rsidRDefault="001277BF" w:rsidP="00F45CF3">
      <w:pPr>
        <w:spacing w:after="0" w:line="240" w:lineRule="auto"/>
      </w:pPr>
      <w:r>
        <w:continuationSeparator/>
      </w:r>
    </w:p>
  </w:footnote>
  <w:footnote w:type="continuationNotice" w:id="1">
    <w:p w14:paraId="583B8444" w14:textId="77777777" w:rsidR="001277BF" w:rsidRDefault="001277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0"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a:extLst xmlns:a="http://schemas.openxmlformats.org/drawingml/2006/main">
                  <a:ext uri="{FF2B5EF4-FFF2-40B4-BE49-F238E27FC236}">
                    <a16:creationId xmlns:a16="http://schemas.microsoft.com/office/drawing/2014/main" id="{45F68CF7-54ED-41E4-ACC5-41C8A7465CEE}"/>
                  </a:ext>
                </a:extLst>
              </wp:docPr>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2733B" id="Rectangle 2" o:spid="_x0000_s1026" style="position:absolute;margin-left:-445.75pt;margin-top:353.65pt;width:850.9pt;height:30.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1"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a:extLst xmlns:a="http://schemas.openxmlformats.org/drawingml/2006/main">
              <a:ext uri="{FF2B5EF4-FFF2-40B4-BE49-F238E27FC236}">
                <a16:creationId xmlns:a16="http://schemas.microsoft.com/office/drawing/2014/main" id="{EC0D2708-2E0A-4073-A797-6722FE6BE4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163C8"/>
    <w:multiLevelType w:val="hybridMultilevel"/>
    <w:tmpl w:val="C4FEC99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4" w15:restartNumberingAfterBreak="0">
    <w:nsid w:val="1F0669F0"/>
    <w:multiLevelType w:val="hybridMultilevel"/>
    <w:tmpl w:val="C7187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7"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05D5CCA"/>
    <w:multiLevelType w:val="hybridMultilevel"/>
    <w:tmpl w:val="1B8C4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3"/>
  </w:num>
  <w:num w:numId="4" w16cid:durableId="1910113878">
    <w:abstractNumId w:val="5"/>
  </w:num>
  <w:num w:numId="5" w16cid:durableId="696125813">
    <w:abstractNumId w:val="7"/>
  </w:num>
  <w:num w:numId="6" w16cid:durableId="68309029">
    <w:abstractNumId w:val="6"/>
  </w:num>
  <w:num w:numId="7" w16cid:durableId="851336374">
    <w:abstractNumId w:val="8"/>
  </w:num>
  <w:num w:numId="8" w16cid:durableId="266079785">
    <w:abstractNumId w:val="4"/>
  </w:num>
  <w:num w:numId="9" w16cid:durableId="1113213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qXfIV5VDskTH2GQZSBF6CZN2kyWAdVPDlKDaWQFVeR8IVia5qQCWc5YHAK6l+IMeUXSsXoewBjCxVb/Yc00vFg==" w:salt="CZjXmeWSD2jElrrW0cmbm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4701"/>
    <w:rsid w:val="000438CD"/>
    <w:rsid w:val="000558FB"/>
    <w:rsid w:val="00062281"/>
    <w:rsid w:val="00074D41"/>
    <w:rsid w:val="00081DF7"/>
    <w:rsid w:val="000A72FA"/>
    <w:rsid w:val="000D2837"/>
    <w:rsid w:val="000D3426"/>
    <w:rsid w:val="000E205B"/>
    <w:rsid w:val="00114788"/>
    <w:rsid w:val="001149A0"/>
    <w:rsid w:val="001277BF"/>
    <w:rsid w:val="0016309D"/>
    <w:rsid w:val="00163709"/>
    <w:rsid w:val="001746E1"/>
    <w:rsid w:val="0017540B"/>
    <w:rsid w:val="00195C19"/>
    <w:rsid w:val="001B1B0E"/>
    <w:rsid w:val="001C40EB"/>
    <w:rsid w:val="001C7513"/>
    <w:rsid w:val="001C79E6"/>
    <w:rsid w:val="001D6970"/>
    <w:rsid w:val="001E3900"/>
    <w:rsid w:val="001F4958"/>
    <w:rsid w:val="001F5934"/>
    <w:rsid w:val="00204E21"/>
    <w:rsid w:val="00214A0D"/>
    <w:rsid w:val="002216F3"/>
    <w:rsid w:val="002248CB"/>
    <w:rsid w:val="00230C9B"/>
    <w:rsid w:val="00255F0E"/>
    <w:rsid w:val="002567E2"/>
    <w:rsid w:val="002677AC"/>
    <w:rsid w:val="00284DB2"/>
    <w:rsid w:val="00293B2A"/>
    <w:rsid w:val="00295940"/>
    <w:rsid w:val="00296821"/>
    <w:rsid w:val="00303BE8"/>
    <w:rsid w:val="00324644"/>
    <w:rsid w:val="00347175"/>
    <w:rsid w:val="0037254F"/>
    <w:rsid w:val="00385034"/>
    <w:rsid w:val="00391248"/>
    <w:rsid w:val="003C2084"/>
    <w:rsid w:val="003D4F55"/>
    <w:rsid w:val="003D7FA3"/>
    <w:rsid w:val="003F09BA"/>
    <w:rsid w:val="00401A05"/>
    <w:rsid w:val="0040288B"/>
    <w:rsid w:val="004173D7"/>
    <w:rsid w:val="00417F99"/>
    <w:rsid w:val="004545CB"/>
    <w:rsid w:val="004867A9"/>
    <w:rsid w:val="004B27E7"/>
    <w:rsid w:val="004B30AF"/>
    <w:rsid w:val="004C20DF"/>
    <w:rsid w:val="004D4300"/>
    <w:rsid w:val="004E0326"/>
    <w:rsid w:val="004F158D"/>
    <w:rsid w:val="00501B3F"/>
    <w:rsid w:val="00511E1C"/>
    <w:rsid w:val="00524ECB"/>
    <w:rsid w:val="00525EB5"/>
    <w:rsid w:val="005602A8"/>
    <w:rsid w:val="005614A5"/>
    <w:rsid w:val="0059067E"/>
    <w:rsid w:val="005907E5"/>
    <w:rsid w:val="005A657F"/>
    <w:rsid w:val="005D029C"/>
    <w:rsid w:val="005D4684"/>
    <w:rsid w:val="005D75C4"/>
    <w:rsid w:val="005F2CFE"/>
    <w:rsid w:val="00614354"/>
    <w:rsid w:val="00623D69"/>
    <w:rsid w:val="00637D75"/>
    <w:rsid w:val="00642307"/>
    <w:rsid w:val="00643E56"/>
    <w:rsid w:val="00644957"/>
    <w:rsid w:val="006712B6"/>
    <w:rsid w:val="006C3E21"/>
    <w:rsid w:val="006D7B3F"/>
    <w:rsid w:val="006D7CC1"/>
    <w:rsid w:val="006E0EB9"/>
    <w:rsid w:val="006E7835"/>
    <w:rsid w:val="00706A7E"/>
    <w:rsid w:val="00715AC8"/>
    <w:rsid w:val="007201E4"/>
    <w:rsid w:val="00736173"/>
    <w:rsid w:val="007400D7"/>
    <w:rsid w:val="00740952"/>
    <w:rsid w:val="0076639E"/>
    <w:rsid w:val="00787181"/>
    <w:rsid w:val="00791424"/>
    <w:rsid w:val="007A1C81"/>
    <w:rsid w:val="007A59C9"/>
    <w:rsid w:val="007B1B1B"/>
    <w:rsid w:val="007B2BFE"/>
    <w:rsid w:val="007B5E5C"/>
    <w:rsid w:val="007B7D30"/>
    <w:rsid w:val="007C706E"/>
    <w:rsid w:val="007E4EA3"/>
    <w:rsid w:val="007F5609"/>
    <w:rsid w:val="0080317F"/>
    <w:rsid w:val="008042DF"/>
    <w:rsid w:val="008416E5"/>
    <w:rsid w:val="00844611"/>
    <w:rsid w:val="00851843"/>
    <w:rsid w:val="008708B5"/>
    <w:rsid w:val="00876158"/>
    <w:rsid w:val="00882F7E"/>
    <w:rsid w:val="00890ABB"/>
    <w:rsid w:val="008A3763"/>
    <w:rsid w:val="008B1779"/>
    <w:rsid w:val="008B4CF5"/>
    <w:rsid w:val="008B6A35"/>
    <w:rsid w:val="008C190C"/>
    <w:rsid w:val="008D57BF"/>
    <w:rsid w:val="008E461A"/>
    <w:rsid w:val="009330EB"/>
    <w:rsid w:val="009346C5"/>
    <w:rsid w:val="0094093A"/>
    <w:rsid w:val="009657AB"/>
    <w:rsid w:val="009675BD"/>
    <w:rsid w:val="009763D4"/>
    <w:rsid w:val="009A3AF4"/>
    <w:rsid w:val="009A58DA"/>
    <w:rsid w:val="009D3110"/>
    <w:rsid w:val="009E1D5B"/>
    <w:rsid w:val="00A463B1"/>
    <w:rsid w:val="00A5170B"/>
    <w:rsid w:val="00A55C93"/>
    <w:rsid w:val="00A93AC9"/>
    <w:rsid w:val="00AB021E"/>
    <w:rsid w:val="00AD6D80"/>
    <w:rsid w:val="00AE0468"/>
    <w:rsid w:val="00AF1785"/>
    <w:rsid w:val="00B01282"/>
    <w:rsid w:val="00B03B56"/>
    <w:rsid w:val="00B11C31"/>
    <w:rsid w:val="00B350BA"/>
    <w:rsid w:val="00B54892"/>
    <w:rsid w:val="00B577AC"/>
    <w:rsid w:val="00B6645B"/>
    <w:rsid w:val="00B70491"/>
    <w:rsid w:val="00B73D5B"/>
    <w:rsid w:val="00B8508A"/>
    <w:rsid w:val="00B86474"/>
    <w:rsid w:val="00BA0966"/>
    <w:rsid w:val="00BC2ED2"/>
    <w:rsid w:val="00BD2663"/>
    <w:rsid w:val="00BD4096"/>
    <w:rsid w:val="00BE04DC"/>
    <w:rsid w:val="00BE5651"/>
    <w:rsid w:val="00BE750A"/>
    <w:rsid w:val="00C045E9"/>
    <w:rsid w:val="00C12D0C"/>
    <w:rsid w:val="00C20E4D"/>
    <w:rsid w:val="00C2653C"/>
    <w:rsid w:val="00C3116F"/>
    <w:rsid w:val="00C42EE5"/>
    <w:rsid w:val="00C432C6"/>
    <w:rsid w:val="00C527BF"/>
    <w:rsid w:val="00C52888"/>
    <w:rsid w:val="00C577BE"/>
    <w:rsid w:val="00C8756F"/>
    <w:rsid w:val="00C878AD"/>
    <w:rsid w:val="00C94B65"/>
    <w:rsid w:val="00CB2A12"/>
    <w:rsid w:val="00CB2D31"/>
    <w:rsid w:val="00CD5B21"/>
    <w:rsid w:val="00CD6C03"/>
    <w:rsid w:val="00D0575C"/>
    <w:rsid w:val="00D12B22"/>
    <w:rsid w:val="00D24BC4"/>
    <w:rsid w:val="00D27985"/>
    <w:rsid w:val="00D36B89"/>
    <w:rsid w:val="00D45C4B"/>
    <w:rsid w:val="00D52048"/>
    <w:rsid w:val="00D56377"/>
    <w:rsid w:val="00D61620"/>
    <w:rsid w:val="00D619B0"/>
    <w:rsid w:val="00D63F16"/>
    <w:rsid w:val="00D868A1"/>
    <w:rsid w:val="00D9351C"/>
    <w:rsid w:val="00DB2E6B"/>
    <w:rsid w:val="00DE26A9"/>
    <w:rsid w:val="00DF6965"/>
    <w:rsid w:val="00E12DD9"/>
    <w:rsid w:val="00E227ED"/>
    <w:rsid w:val="00E40EE0"/>
    <w:rsid w:val="00E44FEA"/>
    <w:rsid w:val="00E55036"/>
    <w:rsid w:val="00E62F90"/>
    <w:rsid w:val="00E94834"/>
    <w:rsid w:val="00E979FE"/>
    <w:rsid w:val="00EA3309"/>
    <w:rsid w:val="00EA72D8"/>
    <w:rsid w:val="00EA7E50"/>
    <w:rsid w:val="00EB476A"/>
    <w:rsid w:val="00EB5244"/>
    <w:rsid w:val="00EB7501"/>
    <w:rsid w:val="00EB7955"/>
    <w:rsid w:val="00ED3B4E"/>
    <w:rsid w:val="00ED586D"/>
    <w:rsid w:val="00EE770C"/>
    <w:rsid w:val="00EF496D"/>
    <w:rsid w:val="00EF658C"/>
    <w:rsid w:val="00F01D27"/>
    <w:rsid w:val="00F378AB"/>
    <w:rsid w:val="00F451E4"/>
    <w:rsid w:val="00F45CF3"/>
    <w:rsid w:val="00F57823"/>
    <w:rsid w:val="00F6045D"/>
    <w:rsid w:val="00F70F28"/>
    <w:rsid w:val="00F74660"/>
    <w:rsid w:val="00F931C4"/>
    <w:rsid w:val="00F93879"/>
    <w:rsid w:val="00F97010"/>
    <w:rsid w:val="00FC5C8E"/>
    <w:rsid w:val="00FD0BD7"/>
    <w:rsid w:val="00FE6B5F"/>
    <w:rsid w:val="00FF1430"/>
    <w:rsid w:val="0301BA70"/>
    <w:rsid w:val="066E6586"/>
    <w:rsid w:val="07BB16D4"/>
    <w:rsid w:val="0EB7F091"/>
    <w:rsid w:val="111EA4E5"/>
    <w:rsid w:val="1DA0DDCD"/>
    <w:rsid w:val="1FF11B49"/>
    <w:rsid w:val="245CEFC6"/>
    <w:rsid w:val="350AF883"/>
    <w:rsid w:val="416D2429"/>
    <w:rsid w:val="437A421A"/>
    <w:rsid w:val="4B3ED366"/>
    <w:rsid w:val="4CD924B9"/>
    <w:rsid w:val="4EB8CA8A"/>
    <w:rsid w:val="549E52A8"/>
    <w:rsid w:val="554534B4"/>
    <w:rsid w:val="64B7ECB4"/>
    <w:rsid w:val="69068F10"/>
    <w:rsid w:val="6DA3DD5C"/>
    <w:rsid w:val="7590D2B1"/>
    <w:rsid w:val="79D44D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B974D53D-B6AC-4B1D-93F3-E21723AF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2">
    <w:name w:val="heading 2"/>
    <w:basedOn w:val="Normal"/>
    <w:next w:val="Normal"/>
    <w:link w:val="Heading2Char"/>
    <w:uiPriority w:val="9"/>
    <w:semiHidden/>
    <w:unhideWhenUsed/>
    <w:qFormat/>
    <w:rsid w:val="00C045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customStyle="1" w:styleId="Heading2Char">
    <w:name w:val="Heading 2 Char"/>
    <w:basedOn w:val="DefaultParagraphFont"/>
    <w:link w:val="Heading2"/>
    <w:uiPriority w:val="9"/>
    <w:semiHidden/>
    <w:rsid w:val="00C045E9"/>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1089">
      <w:bodyDiv w:val="1"/>
      <w:marLeft w:val="0"/>
      <w:marRight w:val="0"/>
      <w:marTop w:val="0"/>
      <w:marBottom w:val="0"/>
      <w:divBdr>
        <w:top w:val="none" w:sz="0" w:space="0" w:color="auto"/>
        <w:left w:val="none" w:sz="0" w:space="0" w:color="auto"/>
        <w:bottom w:val="none" w:sz="0" w:space="0" w:color="auto"/>
        <w:right w:val="none" w:sz="0" w:space="0" w:color="auto"/>
      </w:divBdr>
    </w:div>
    <w:div w:id="148327306">
      <w:bodyDiv w:val="1"/>
      <w:marLeft w:val="0"/>
      <w:marRight w:val="0"/>
      <w:marTop w:val="0"/>
      <w:marBottom w:val="0"/>
      <w:divBdr>
        <w:top w:val="none" w:sz="0" w:space="0" w:color="auto"/>
        <w:left w:val="none" w:sz="0" w:space="0" w:color="auto"/>
        <w:bottom w:val="none" w:sz="0" w:space="0" w:color="auto"/>
        <w:right w:val="none" w:sz="0" w:space="0" w:color="auto"/>
      </w:divBdr>
    </w:div>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166599237">
      <w:bodyDiv w:val="1"/>
      <w:marLeft w:val="0"/>
      <w:marRight w:val="0"/>
      <w:marTop w:val="0"/>
      <w:marBottom w:val="0"/>
      <w:divBdr>
        <w:top w:val="none" w:sz="0" w:space="0" w:color="auto"/>
        <w:left w:val="none" w:sz="0" w:space="0" w:color="auto"/>
        <w:bottom w:val="none" w:sz="0" w:space="0" w:color="auto"/>
        <w:right w:val="none" w:sz="0" w:space="0" w:color="auto"/>
      </w:divBdr>
    </w:div>
    <w:div w:id="196816678">
      <w:bodyDiv w:val="1"/>
      <w:marLeft w:val="0"/>
      <w:marRight w:val="0"/>
      <w:marTop w:val="0"/>
      <w:marBottom w:val="0"/>
      <w:divBdr>
        <w:top w:val="none" w:sz="0" w:space="0" w:color="auto"/>
        <w:left w:val="none" w:sz="0" w:space="0" w:color="auto"/>
        <w:bottom w:val="none" w:sz="0" w:space="0" w:color="auto"/>
        <w:right w:val="none" w:sz="0" w:space="0" w:color="auto"/>
      </w:divBdr>
    </w:div>
    <w:div w:id="284821415">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329334852">
      <w:bodyDiv w:val="1"/>
      <w:marLeft w:val="0"/>
      <w:marRight w:val="0"/>
      <w:marTop w:val="0"/>
      <w:marBottom w:val="0"/>
      <w:divBdr>
        <w:top w:val="none" w:sz="0" w:space="0" w:color="auto"/>
        <w:left w:val="none" w:sz="0" w:space="0" w:color="auto"/>
        <w:bottom w:val="none" w:sz="0" w:space="0" w:color="auto"/>
        <w:right w:val="none" w:sz="0" w:space="0" w:color="auto"/>
      </w:divBdr>
    </w:div>
    <w:div w:id="413749241">
      <w:bodyDiv w:val="1"/>
      <w:marLeft w:val="0"/>
      <w:marRight w:val="0"/>
      <w:marTop w:val="0"/>
      <w:marBottom w:val="0"/>
      <w:divBdr>
        <w:top w:val="none" w:sz="0" w:space="0" w:color="auto"/>
        <w:left w:val="none" w:sz="0" w:space="0" w:color="auto"/>
        <w:bottom w:val="none" w:sz="0" w:space="0" w:color="auto"/>
        <w:right w:val="none" w:sz="0" w:space="0" w:color="auto"/>
      </w:divBdr>
    </w:div>
    <w:div w:id="447511144">
      <w:bodyDiv w:val="1"/>
      <w:marLeft w:val="0"/>
      <w:marRight w:val="0"/>
      <w:marTop w:val="0"/>
      <w:marBottom w:val="0"/>
      <w:divBdr>
        <w:top w:val="none" w:sz="0" w:space="0" w:color="auto"/>
        <w:left w:val="none" w:sz="0" w:space="0" w:color="auto"/>
        <w:bottom w:val="none" w:sz="0" w:space="0" w:color="auto"/>
        <w:right w:val="none" w:sz="0" w:space="0" w:color="auto"/>
      </w:divBdr>
    </w:div>
    <w:div w:id="453065896">
      <w:bodyDiv w:val="1"/>
      <w:marLeft w:val="0"/>
      <w:marRight w:val="0"/>
      <w:marTop w:val="0"/>
      <w:marBottom w:val="0"/>
      <w:divBdr>
        <w:top w:val="none" w:sz="0" w:space="0" w:color="auto"/>
        <w:left w:val="none" w:sz="0" w:space="0" w:color="auto"/>
        <w:bottom w:val="none" w:sz="0" w:space="0" w:color="auto"/>
        <w:right w:val="none" w:sz="0" w:space="0" w:color="auto"/>
      </w:divBdr>
    </w:div>
    <w:div w:id="491608414">
      <w:bodyDiv w:val="1"/>
      <w:marLeft w:val="0"/>
      <w:marRight w:val="0"/>
      <w:marTop w:val="0"/>
      <w:marBottom w:val="0"/>
      <w:divBdr>
        <w:top w:val="none" w:sz="0" w:space="0" w:color="auto"/>
        <w:left w:val="none" w:sz="0" w:space="0" w:color="auto"/>
        <w:bottom w:val="none" w:sz="0" w:space="0" w:color="auto"/>
        <w:right w:val="none" w:sz="0" w:space="0" w:color="auto"/>
      </w:divBdr>
    </w:div>
    <w:div w:id="515653741">
      <w:bodyDiv w:val="1"/>
      <w:marLeft w:val="0"/>
      <w:marRight w:val="0"/>
      <w:marTop w:val="0"/>
      <w:marBottom w:val="0"/>
      <w:divBdr>
        <w:top w:val="none" w:sz="0" w:space="0" w:color="auto"/>
        <w:left w:val="none" w:sz="0" w:space="0" w:color="auto"/>
        <w:bottom w:val="none" w:sz="0" w:space="0" w:color="auto"/>
        <w:right w:val="none" w:sz="0" w:space="0" w:color="auto"/>
      </w:divBdr>
    </w:div>
    <w:div w:id="549613885">
      <w:bodyDiv w:val="1"/>
      <w:marLeft w:val="0"/>
      <w:marRight w:val="0"/>
      <w:marTop w:val="0"/>
      <w:marBottom w:val="0"/>
      <w:divBdr>
        <w:top w:val="none" w:sz="0" w:space="0" w:color="auto"/>
        <w:left w:val="none" w:sz="0" w:space="0" w:color="auto"/>
        <w:bottom w:val="none" w:sz="0" w:space="0" w:color="auto"/>
        <w:right w:val="none" w:sz="0" w:space="0" w:color="auto"/>
      </w:divBdr>
    </w:div>
    <w:div w:id="627129776">
      <w:bodyDiv w:val="1"/>
      <w:marLeft w:val="0"/>
      <w:marRight w:val="0"/>
      <w:marTop w:val="0"/>
      <w:marBottom w:val="0"/>
      <w:divBdr>
        <w:top w:val="none" w:sz="0" w:space="0" w:color="auto"/>
        <w:left w:val="none" w:sz="0" w:space="0" w:color="auto"/>
        <w:bottom w:val="none" w:sz="0" w:space="0" w:color="auto"/>
        <w:right w:val="none" w:sz="0" w:space="0" w:color="auto"/>
      </w:divBdr>
    </w:div>
    <w:div w:id="629437712">
      <w:bodyDiv w:val="1"/>
      <w:marLeft w:val="0"/>
      <w:marRight w:val="0"/>
      <w:marTop w:val="0"/>
      <w:marBottom w:val="0"/>
      <w:divBdr>
        <w:top w:val="none" w:sz="0" w:space="0" w:color="auto"/>
        <w:left w:val="none" w:sz="0" w:space="0" w:color="auto"/>
        <w:bottom w:val="none" w:sz="0" w:space="0" w:color="auto"/>
        <w:right w:val="none" w:sz="0" w:space="0" w:color="auto"/>
      </w:divBdr>
    </w:div>
    <w:div w:id="767316221">
      <w:bodyDiv w:val="1"/>
      <w:marLeft w:val="0"/>
      <w:marRight w:val="0"/>
      <w:marTop w:val="0"/>
      <w:marBottom w:val="0"/>
      <w:divBdr>
        <w:top w:val="none" w:sz="0" w:space="0" w:color="auto"/>
        <w:left w:val="none" w:sz="0" w:space="0" w:color="auto"/>
        <w:bottom w:val="none" w:sz="0" w:space="0" w:color="auto"/>
        <w:right w:val="none" w:sz="0" w:space="0" w:color="auto"/>
      </w:divBdr>
    </w:div>
    <w:div w:id="796725139">
      <w:bodyDiv w:val="1"/>
      <w:marLeft w:val="0"/>
      <w:marRight w:val="0"/>
      <w:marTop w:val="0"/>
      <w:marBottom w:val="0"/>
      <w:divBdr>
        <w:top w:val="none" w:sz="0" w:space="0" w:color="auto"/>
        <w:left w:val="none" w:sz="0" w:space="0" w:color="auto"/>
        <w:bottom w:val="none" w:sz="0" w:space="0" w:color="auto"/>
        <w:right w:val="none" w:sz="0" w:space="0" w:color="auto"/>
      </w:divBdr>
    </w:div>
    <w:div w:id="811868979">
      <w:bodyDiv w:val="1"/>
      <w:marLeft w:val="0"/>
      <w:marRight w:val="0"/>
      <w:marTop w:val="0"/>
      <w:marBottom w:val="0"/>
      <w:divBdr>
        <w:top w:val="none" w:sz="0" w:space="0" w:color="auto"/>
        <w:left w:val="none" w:sz="0" w:space="0" w:color="auto"/>
        <w:bottom w:val="none" w:sz="0" w:space="0" w:color="auto"/>
        <w:right w:val="none" w:sz="0" w:space="0" w:color="auto"/>
      </w:divBdr>
    </w:div>
    <w:div w:id="839387730">
      <w:bodyDiv w:val="1"/>
      <w:marLeft w:val="0"/>
      <w:marRight w:val="0"/>
      <w:marTop w:val="0"/>
      <w:marBottom w:val="0"/>
      <w:divBdr>
        <w:top w:val="none" w:sz="0" w:space="0" w:color="auto"/>
        <w:left w:val="none" w:sz="0" w:space="0" w:color="auto"/>
        <w:bottom w:val="none" w:sz="0" w:space="0" w:color="auto"/>
        <w:right w:val="none" w:sz="0" w:space="0" w:color="auto"/>
      </w:divBdr>
    </w:div>
    <w:div w:id="866256553">
      <w:bodyDiv w:val="1"/>
      <w:marLeft w:val="0"/>
      <w:marRight w:val="0"/>
      <w:marTop w:val="0"/>
      <w:marBottom w:val="0"/>
      <w:divBdr>
        <w:top w:val="none" w:sz="0" w:space="0" w:color="auto"/>
        <w:left w:val="none" w:sz="0" w:space="0" w:color="auto"/>
        <w:bottom w:val="none" w:sz="0" w:space="0" w:color="auto"/>
        <w:right w:val="none" w:sz="0" w:space="0" w:color="auto"/>
      </w:divBdr>
    </w:div>
    <w:div w:id="884482892">
      <w:bodyDiv w:val="1"/>
      <w:marLeft w:val="0"/>
      <w:marRight w:val="0"/>
      <w:marTop w:val="0"/>
      <w:marBottom w:val="0"/>
      <w:divBdr>
        <w:top w:val="none" w:sz="0" w:space="0" w:color="auto"/>
        <w:left w:val="none" w:sz="0" w:space="0" w:color="auto"/>
        <w:bottom w:val="none" w:sz="0" w:space="0" w:color="auto"/>
        <w:right w:val="none" w:sz="0" w:space="0" w:color="auto"/>
      </w:divBdr>
    </w:div>
    <w:div w:id="949703970">
      <w:bodyDiv w:val="1"/>
      <w:marLeft w:val="0"/>
      <w:marRight w:val="0"/>
      <w:marTop w:val="0"/>
      <w:marBottom w:val="0"/>
      <w:divBdr>
        <w:top w:val="none" w:sz="0" w:space="0" w:color="auto"/>
        <w:left w:val="none" w:sz="0" w:space="0" w:color="auto"/>
        <w:bottom w:val="none" w:sz="0" w:space="0" w:color="auto"/>
        <w:right w:val="none" w:sz="0" w:space="0" w:color="auto"/>
      </w:divBdr>
    </w:div>
    <w:div w:id="1011952393">
      <w:bodyDiv w:val="1"/>
      <w:marLeft w:val="0"/>
      <w:marRight w:val="0"/>
      <w:marTop w:val="0"/>
      <w:marBottom w:val="0"/>
      <w:divBdr>
        <w:top w:val="none" w:sz="0" w:space="0" w:color="auto"/>
        <w:left w:val="none" w:sz="0" w:space="0" w:color="auto"/>
        <w:bottom w:val="none" w:sz="0" w:space="0" w:color="auto"/>
        <w:right w:val="none" w:sz="0" w:space="0" w:color="auto"/>
      </w:divBdr>
    </w:div>
    <w:div w:id="1035153699">
      <w:bodyDiv w:val="1"/>
      <w:marLeft w:val="0"/>
      <w:marRight w:val="0"/>
      <w:marTop w:val="0"/>
      <w:marBottom w:val="0"/>
      <w:divBdr>
        <w:top w:val="none" w:sz="0" w:space="0" w:color="auto"/>
        <w:left w:val="none" w:sz="0" w:space="0" w:color="auto"/>
        <w:bottom w:val="none" w:sz="0" w:space="0" w:color="auto"/>
        <w:right w:val="none" w:sz="0" w:space="0" w:color="auto"/>
      </w:divBdr>
    </w:div>
    <w:div w:id="1080907673">
      <w:bodyDiv w:val="1"/>
      <w:marLeft w:val="0"/>
      <w:marRight w:val="0"/>
      <w:marTop w:val="0"/>
      <w:marBottom w:val="0"/>
      <w:divBdr>
        <w:top w:val="none" w:sz="0" w:space="0" w:color="auto"/>
        <w:left w:val="none" w:sz="0" w:space="0" w:color="auto"/>
        <w:bottom w:val="none" w:sz="0" w:space="0" w:color="auto"/>
        <w:right w:val="none" w:sz="0" w:space="0" w:color="auto"/>
      </w:divBdr>
    </w:div>
    <w:div w:id="1297644517">
      <w:bodyDiv w:val="1"/>
      <w:marLeft w:val="0"/>
      <w:marRight w:val="0"/>
      <w:marTop w:val="0"/>
      <w:marBottom w:val="0"/>
      <w:divBdr>
        <w:top w:val="none" w:sz="0" w:space="0" w:color="auto"/>
        <w:left w:val="none" w:sz="0" w:space="0" w:color="auto"/>
        <w:bottom w:val="none" w:sz="0" w:space="0" w:color="auto"/>
        <w:right w:val="none" w:sz="0" w:space="0" w:color="auto"/>
      </w:divBdr>
    </w:div>
    <w:div w:id="1379009753">
      <w:bodyDiv w:val="1"/>
      <w:marLeft w:val="0"/>
      <w:marRight w:val="0"/>
      <w:marTop w:val="0"/>
      <w:marBottom w:val="0"/>
      <w:divBdr>
        <w:top w:val="none" w:sz="0" w:space="0" w:color="auto"/>
        <w:left w:val="none" w:sz="0" w:space="0" w:color="auto"/>
        <w:bottom w:val="none" w:sz="0" w:space="0" w:color="auto"/>
        <w:right w:val="none" w:sz="0" w:space="0" w:color="auto"/>
      </w:divBdr>
    </w:div>
    <w:div w:id="1386298706">
      <w:bodyDiv w:val="1"/>
      <w:marLeft w:val="0"/>
      <w:marRight w:val="0"/>
      <w:marTop w:val="0"/>
      <w:marBottom w:val="0"/>
      <w:divBdr>
        <w:top w:val="none" w:sz="0" w:space="0" w:color="auto"/>
        <w:left w:val="none" w:sz="0" w:space="0" w:color="auto"/>
        <w:bottom w:val="none" w:sz="0" w:space="0" w:color="auto"/>
        <w:right w:val="none" w:sz="0" w:space="0" w:color="auto"/>
      </w:divBdr>
    </w:div>
    <w:div w:id="1393044604">
      <w:bodyDiv w:val="1"/>
      <w:marLeft w:val="0"/>
      <w:marRight w:val="0"/>
      <w:marTop w:val="0"/>
      <w:marBottom w:val="0"/>
      <w:divBdr>
        <w:top w:val="none" w:sz="0" w:space="0" w:color="auto"/>
        <w:left w:val="none" w:sz="0" w:space="0" w:color="auto"/>
        <w:bottom w:val="none" w:sz="0" w:space="0" w:color="auto"/>
        <w:right w:val="none" w:sz="0" w:space="0" w:color="auto"/>
      </w:divBdr>
    </w:div>
    <w:div w:id="1396977488">
      <w:bodyDiv w:val="1"/>
      <w:marLeft w:val="0"/>
      <w:marRight w:val="0"/>
      <w:marTop w:val="0"/>
      <w:marBottom w:val="0"/>
      <w:divBdr>
        <w:top w:val="none" w:sz="0" w:space="0" w:color="auto"/>
        <w:left w:val="none" w:sz="0" w:space="0" w:color="auto"/>
        <w:bottom w:val="none" w:sz="0" w:space="0" w:color="auto"/>
        <w:right w:val="none" w:sz="0" w:space="0" w:color="auto"/>
      </w:divBdr>
    </w:div>
    <w:div w:id="1425883326">
      <w:bodyDiv w:val="1"/>
      <w:marLeft w:val="0"/>
      <w:marRight w:val="0"/>
      <w:marTop w:val="0"/>
      <w:marBottom w:val="0"/>
      <w:divBdr>
        <w:top w:val="none" w:sz="0" w:space="0" w:color="auto"/>
        <w:left w:val="none" w:sz="0" w:space="0" w:color="auto"/>
        <w:bottom w:val="none" w:sz="0" w:space="0" w:color="auto"/>
        <w:right w:val="none" w:sz="0" w:space="0" w:color="auto"/>
      </w:divBdr>
    </w:div>
    <w:div w:id="1479229734">
      <w:bodyDiv w:val="1"/>
      <w:marLeft w:val="0"/>
      <w:marRight w:val="0"/>
      <w:marTop w:val="0"/>
      <w:marBottom w:val="0"/>
      <w:divBdr>
        <w:top w:val="none" w:sz="0" w:space="0" w:color="auto"/>
        <w:left w:val="none" w:sz="0" w:space="0" w:color="auto"/>
        <w:bottom w:val="none" w:sz="0" w:space="0" w:color="auto"/>
        <w:right w:val="none" w:sz="0" w:space="0" w:color="auto"/>
      </w:divBdr>
    </w:div>
    <w:div w:id="1506480691">
      <w:bodyDiv w:val="1"/>
      <w:marLeft w:val="0"/>
      <w:marRight w:val="0"/>
      <w:marTop w:val="0"/>
      <w:marBottom w:val="0"/>
      <w:divBdr>
        <w:top w:val="none" w:sz="0" w:space="0" w:color="auto"/>
        <w:left w:val="none" w:sz="0" w:space="0" w:color="auto"/>
        <w:bottom w:val="none" w:sz="0" w:space="0" w:color="auto"/>
        <w:right w:val="none" w:sz="0" w:space="0" w:color="auto"/>
      </w:divBdr>
    </w:div>
    <w:div w:id="1515538357">
      <w:bodyDiv w:val="1"/>
      <w:marLeft w:val="0"/>
      <w:marRight w:val="0"/>
      <w:marTop w:val="0"/>
      <w:marBottom w:val="0"/>
      <w:divBdr>
        <w:top w:val="none" w:sz="0" w:space="0" w:color="auto"/>
        <w:left w:val="none" w:sz="0" w:space="0" w:color="auto"/>
        <w:bottom w:val="none" w:sz="0" w:space="0" w:color="auto"/>
        <w:right w:val="none" w:sz="0" w:space="0" w:color="auto"/>
      </w:divBdr>
    </w:div>
    <w:div w:id="1547444382">
      <w:bodyDiv w:val="1"/>
      <w:marLeft w:val="0"/>
      <w:marRight w:val="0"/>
      <w:marTop w:val="0"/>
      <w:marBottom w:val="0"/>
      <w:divBdr>
        <w:top w:val="none" w:sz="0" w:space="0" w:color="auto"/>
        <w:left w:val="none" w:sz="0" w:space="0" w:color="auto"/>
        <w:bottom w:val="none" w:sz="0" w:space="0" w:color="auto"/>
        <w:right w:val="none" w:sz="0" w:space="0" w:color="auto"/>
      </w:divBdr>
    </w:div>
    <w:div w:id="1598100511">
      <w:bodyDiv w:val="1"/>
      <w:marLeft w:val="0"/>
      <w:marRight w:val="0"/>
      <w:marTop w:val="0"/>
      <w:marBottom w:val="0"/>
      <w:divBdr>
        <w:top w:val="none" w:sz="0" w:space="0" w:color="auto"/>
        <w:left w:val="none" w:sz="0" w:space="0" w:color="auto"/>
        <w:bottom w:val="none" w:sz="0" w:space="0" w:color="auto"/>
        <w:right w:val="none" w:sz="0" w:space="0" w:color="auto"/>
      </w:divBdr>
    </w:div>
    <w:div w:id="1605185173">
      <w:bodyDiv w:val="1"/>
      <w:marLeft w:val="0"/>
      <w:marRight w:val="0"/>
      <w:marTop w:val="0"/>
      <w:marBottom w:val="0"/>
      <w:divBdr>
        <w:top w:val="none" w:sz="0" w:space="0" w:color="auto"/>
        <w:left w:val="none" w:sz="0" w:space="0" w:color="auto"/>
        <w:bottom w:val="none" w:sz="0" w:space="0" w:color="auto"/>
        <w:right w:val="none" w:sz="0" w:space="0" w:color="auto"/>
      </w:divBdr>
    </w:div>
    <w:div w:id="1655573053">
      <w:bodyDiv w:val="1"/>
      <w:marLeft w:val="0"/>
      <w:marRight w:val="0"/>
      <w:marTop w:val="0"/>
      <w:marBottom w:val="0"/>
      <w:divBdr>
        <w:top w:val="none" w:sz="0" w:space="0" w:color="auto"/>
        <w:left w:val="none" w:sz="0" w:space="0" w:color="auto"/>
        <w:bottom w:val="none" w:sz="0" w:space="0" w:color="auto"/>
        <w:right w:val="none" w:sz="0" w:space="0" w:color="auto"/>
      </w:divBdr>
    </w:div>
    <w:div w:id="1661613994">
      <w:bodyDiv w:val="1"/>
      <w:marLeft w:val="0"/>
      <w:marRight w:val="0"/>
      <w:marTop w:val="0"/>
      <w:marBottom w:val="0"/>
      <w:divBdr>
        <w:top w:val="none" w:sz="0" w:space="0" w:color="auto"/>
        <w:left w:val="none" w:sz="0" w:space="0" w:color="auto"/>
        <w:bottom w:val="none" w:sz="0" w:space="0" w:color="auto"/>
        <w:right w:val="none" w:sz="0" w:space="0" w:color="auto"/>
      </w:divBdr>
    </w:div>
    <w:div w:id="1690374223">
      <w:bodyDiv w:val="1"/>
      <w:marLeft w:val="0"/>
      <w:marRight w:val="0"/>
      <w:marTop w:val="0"/>
      <w:marBottom w:val="0"/>
      <w:divBdr>
        <w:top w:val="none" w:sz="0" w:space="0" w:color="auto"/>
        <w:left w:val="none" w:sz="0" w:space="0" w:color="auto"/>
        <w:bottom w:val="none" w:sz="0" w:space="0" w:color="auto"/>
        <w:right w:val="none" w:sz="0" w:space="0" w:color="auto"/>
      </w:divBdr>
    </w:div>
    <w:div w:id="1692761128">
      <w:bodyDiv w:val="1"/>
      <w:marLeft w:val="0"/>
      <w:marRight w:val="0"/>
      <w:marTop w:val="0"/>
      <w:marBottom w:val="0"/>
      <w:divBdr>
        <w:top w:val="none" w:sz="0" w:space="0" w:color="auto"/>
        <w:left w:val="none" w:sz="0" w:space="0" w:color="auto"/>
        <w:bottom w:val="none" w:sz="0" w:space="0" w:color="auto"/>
        <w:right w:val="none" w:sz="0" w:space="0" w:color="auto"/>
      </w:divBdr>
    </w:div>
    <w:div w:id="1704669846">
      <w:bodyDiv w:val="1"/>
      <w:marLeft w:val="0"/>
      <w:marRight w:val="0"/>
      <w:marTop w:val="0"/>
      <w:marBottom w:val="0"/>
      <w:divBdr>
        <w:top w:val="none" w:sz="0" w:space="0" w:color="auto"/>
        <w:left w:val="none" w:sz="0" w:space="0" w:color="auto"/>
        <w:bottom w:val="none" w:sz="0" w:space="0" w:color="auto"/>
        <w:right w:val="none" w:sz="0" w:space="0" w:color="auto"/>
      </w:divBdr>
    </w:div>
    <w:div w:id="1758790067">
      <w:bodyDiv w:val="1"/>
      <w:marLeft w:val="0"/>
      <w:marRight w:val="0"/>
      <w:marTop w:val="0"/>
      <w:marBottom w:val="0"/>
      <w:divBdr>
        <w:top w:val="none" w:sz="0" w:space="0" w:color="auto"/>
        <w:left w:val="none" w:sz="0" w:space="0" w:color="auto"/>
        <w:bottom w:val="none" w:sz="0" w:space="0" w:color="auto"/>
        <w:right w:val="none" w:sz="0" w:space="0" w:color="auto"/>
      </w:divBdr>
    </w:div>
    <w:div w:id="1843811905">
      <w:bodyDiv w:val="1"/>
      <w:marLeft w:val="0"/>
      <w:marRight w:val="0"/>
      <w:marTop w:val="0"/>
      <w:marBottom w:val="0"/>
      <w:divBdr>
        <w:top w:val="none" w:sz="0" w:space="0" w:color="auto"/>
        <w:left w:val="none" w:sz="0" w:space="0" w:color="auto"/>
        <w:bottom w:val="none" w:sz="0" w:space="0" w:color="auto"/>
        <w:right w:val="none" w:sz="0" w:space="0" w:color="auto"/>
      </w:divBdr>
    </w:div>
    <w:div w:id="1846942775">
      <w:bodyDiv w:val="1"/>
      <w:marLeft w:val="0"/>
      <w:marRight w:val="0"/>
      <w:marTop w:val="0"/>
      <w:marBottom w:val="0"/>
      <w:divBdr>
        <w:top w:val="none" w:sz="0" w:space="0" w:color="auto"/>
        <w:left w:val="none" w:sz="0" w:space="0" w:color="auto"/>
        <w:bottom w:val="none" w:sz="0" w:space="0" w:color="auto"/>
        <w:right w:val="none" w:sz="0" w:space="0" w:color="auto"/>
      </w:divBdr>
    </w:div>
    <w:div w:id="1894198263">
      <w:bodyDiv w:val="1"/>
      <w:marLeft w:val="0"/>
      <w:marRight w:val="0"/>
      <w:marTop w:val="0"/>
      <w:marBottom w:val="0"/>
      <w:divBdr>
        <w:top w:val="none" w:sz="0" w:space="0" w:color="auto"/>
        <w:left w:val="none" w:sz="0" w:space="0" w:color="auto"/>
        <w:bottom w:val="none" w:sz="0" w:space="0" w:color="auto"/>
        <w:right w:val="none" w:sz="0" w:space="0" w:color="auto"/>
      </w:divBdr>
    </w:div>
    <w:div w:id="1894920897">
      <w:bodyDiv w:val="1"/>
      <w:marLeft w:val="0"/>
      <w:marRight w:val="0"/>
      <w:marTop w:val="0"/>
      <w:marBottom w:val="0"/>
      <w:divBdr>
        <w:top w:val="none" w:sz="0" w:space="0" w:color="auto"/>
        <w:left w:val="none" w:sz="0" w:space="0" w:color="auto"/>
        <w:bottom w:val="none" w:sz="0" w:space="0" w:color="auto"/>
        <w:right w:val="none" w:sz="0" w:space="0" w:color="auto"/>
      </w:divBdr>
    </w:div>
    <w:div w:id="1942836420">
      <w:bodyDiv w:val="1"/>
      <w:marLeft w:val="0"/>
      <w:marRight w:val="0"/>
      <w:marTop w:val="0"/>
      <w:marBottom w:val="0"/>
      <w:divBdr>
        <w:top w:val="none" w:sz="0" w:space="0" w:color="auto"/>
        <w:left w:val="none" w:sz="0" w:space="0" w:color="auto"/>
        <w:bottom w:val="none" w:sz="0" w:space="0" w:color="auto"/>
        <w:right w:val="none" w:sz="0" w:space="0" w:color="auto"/>
      </w:divBdr>
    </w:div>
    <w:div w:id="1951624527">
      <w:bodyDiv w:val="1"/>
      <w:marLeft w:val="0"/>
      <w:marRight w:val="0"/>
      <w:marTop w:val="0"/>
      <w:marBottom w:val="0"/>
      <w:divBdr>
        <w:top w:val="none" w:sz="0" w:space="0" w:color="auto"/>
        <w:left w:val="none" w:sz="0" w:space="0" w:color="auto"/>
        <w:bottom w:val="none" w:sz="0" w:space="0" w:color="auto"/>
        <w:right w:val="none" w:sz="0" w:space="0" w:color="auto"/>
      </w:divBdr>
    </w:div>
    <w:div w:id="1970548267">
      <w:bodyDiv w:val="1"/>
      <w:marLeft w:val="0"/>
      <w:marRight w:val="0"/>
      <w:marTop w:val="0"/>
      <w:marBottom w:val="0"/>
      <w:divBdr>
        <w:top w:val="none" w:sz="0" w:space="0" w:color="auto"/>
        <w:left w:val="none" w:sz="0" w:space="0" w:color="auto"/>
        <w:bottom w:val="none" w:sz="0" w:space="0" w:color="auto"/>
        <w:right w:val="none" w:sz="0" w:space="0" w:color="auto"/>
      </w:divBdr>
    </w:div>
    <w:div w:id="2024547017">
      <w:bodyDiv w:val="1"/>
      <w:marLeft w:val="0"/>
      <w:marRight w:val="0"/>
      <w:marTop w:val="0"/>
      <w:marBottom w:val="0"/>
      <w:divBdr>
        <w:top w:val="none" w:sz="0" w:space="0" w:color="auto"/>
        <w:left w:val="none" w:sz="0" w:space="0" w:color="auto"/>
        <w:bottom w:val="none" w:sz="0" w:space="0" w:color="auto"/>
        <w:right w:val="none" w:sz="0" w:space="0" w:color="auto"/>
      </w:divBdr>
    </w:div>
    <w:div w:id="2069375992">
      <w:bodyDiv w:val="1"/>
      <w:marLeft w:val="0"/>
      <w:marRight w:val="0"/>
      <w:marTop w:val="0"/>
      <w:marBottom w:val="0"/>
      <w:divBdr>
        <w:top w:val="none" w:sz="0" w:space="0" w:color="auto"/>
        <w:left w:val="none" w:sz="0" w:space="0" w:color="auto"/>
        <w:bottom w:val="none" w:sz="0" w:space="0" w:color="auto"/>
        <w:right w:val="none" w:sz="0" w:space="0" w:color="auto"/>
      </w:divBdr>
    </w:div>
    <w:div w:id="2087066960">
      <w:bodyDiv w:val="1"/>
      <w:marLeft w:val="0"/>
      <w:marRight w:val="0"/>
      <w:marTop w:val="0"/>
      <w:marBottom w:val="0"/>
      <w:divBdr>
        <w:top w:val="none" w:sz="0" w:space="0" w:color="auto"/>
        <w:left w:val="none" w:sz="0" w:space="0" w:color="auto"/>
        <w:bottom w:val="none" w:sz="0" w:space="0" w:color="auto"/>
        <w:right w:val="none" w:sz="0" w:space="0" w:color="auto"/>
      </w:divBdr>
    </w:div>
    <w:div w:id="2102139522">
      <w:bodyDiv w:val="1"/>
      <w:marLeft w:val="0"/>
      <w:marRight w:val="0"/>
      <w:marTop w:val="0"/>
      <w:marBottom w:val="0"/>
      <w:divBdr>
        <w:top w:val="none" w:sz="0" w:space="0" w:color="auto"/>
        <w:left w:val="none" w:sz="0" w:space="0" w:color="auto"/>
        <w:bottom w:val="none" w:sz="0" w:space="0" w:color="auto"/>
        <w:right w:val="none" w:sz="0" w:space="0" w:color="auto"/>
      </w:divBdr>
    </w:div>
    <w:div w:id="21095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B82E9B-68FD-4639-849A-0D392AB9C74E}">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C8625D7D-4480-4B25-9499-4E52E7EBCA43}">
  <ds:schemaRef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9D750BF-56B4-4900-98A3-AC693840B784}"/>
</file>

<file path=docProps/app.xml><?xml version="1.0" encoding="utf-8"?>
<Properties xmlns="http://schemas.openxmlformats.org/officeDocument/2006/extended-properties" xmlns:vt="http://schemas.openxmlformats.org/officeDocument/2006/docPropsVTypes">
  <Template>Normal</Template>
  <TotalTime>1</TotalTime>
  <Pages>8</Pages>
  <Words>2419</Words>
  <Characters>13644</Characters>
  <Application>Microsoft Office Word</Application>
  <DocSecurity>0</DocSecurity>
  <Lines>368</Lines>
  <Paragraphs>170</Paragraphs>
  <ScaleCrop>false</ScaleCrop>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2024-04-13T01:00:00Z</cp:lastPrinted>
  <dcterms:created xsi:type="dcterms:W3CDTF">2025-12-23T11:36:00Z</dcterms:created>
  <dcterms:modified xsi:type="dcterms:W3CDTF">2025-12-23T11:36:00Z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23108900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2024-08-07T15:09:06Z</vt:lpwstr>
  </property>
  <property fmtid="{D5CDD505-2E9C-101B-9397-08002B2CF9AE}" pid="22" name="MSIP_Label_e7fc5025-71e8-47b2-88b0-8b1bfc9bc800_Name">
    <vt:lpwstr>Public</vt:lpwstr>
  </property>
  <property fmtid="{D5CDD505-2E9C-101B-9397-08002B2CF9AE}" pid="23" name="MSIP_Label_e7fc5025-71e8-47b2-88b0-8b1bfc9bc800_ActionId">
    <vt:lpwstr>9a9e7d4f-7a98-4020-b75f-391340994f33</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