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688BA066" w14:textId="77777777" w:rsidR="00971922" w:rsidRPr="00971922" w:rsidRDefault="00971922" w:rsidP="00971922">
      <w:pPr>
        <w:tabs>
          <w:tab w:val="left" w:pos="8036"/>
        </w:tabs>
        <w:spacing w:after="360" w:line="240" w:lineRule="auto"/>
        <w:ind w:left="567" w:right="118"/>
        <w:contextualSpacing/>
        <w:rPr>
          <w:rFonts w:ascii="Amasis MT Pro Black" w:hAnsi="Amasis MT Pro Black"/>
          <w:b/>
          <w:bCs/>
          <w:color w:val="008796"/>
          <w:sz w:val="48"/>
          <w:szCs w:val="48"/>
        </w:rPr>
      </w:pPr>
      <w:r w:rsidRPr="00971922">
        <w:rPr>
          <w:rFonts w:ascii="Amasis MT Pro Black" w:hAnsi="Amasis MT Pro Black"/>
          <w:b/>
          <w:bCs/>
          <w:color w:val="008796"/>
          <w:sz w:val="48"/>
          <w:szCs w:val="48"/>
        </w:rPr>
        <w:t>Care &amp; Response Officer</w:t>
      </w:r>
    </w:p>
    <w:p w14:paraId="1808F29A" w14:textId="4F956A4E" w:rsidR="0017540B" w:rsidRPr="003C2084" w:rsidRDefault="00971922" w:rsidP="00971922">
      <w:pPr>
        <w:tabs>
          <w:tab w:val="left" w:pos="8036"/>
        </w:tabs>
        <w:spacing w:after="360" w:line="240" w:lineRule="auto"/>
        <w:ind w:left="567" w:right="118"/>
        <w:contextualSpacing/>
        <w:rPr>
          <w:rFonts w:ascii="Amasis MT Std Black" w:hAnsi="Amasis MT Std Black"/>
          <w:sz w:val="48"/>
          <w:szCs w:val="48"/>
        </w:rPr>
      </w:pPr>
      <w:r w:rsidRPr="00971922">
        <w:rPr>
          <w:rFonts w:ascii="Amasis MT Pro Black" w:hAnsi="Amasis MT Pro Black"/>
          <w:b/>
          <w:bCs/>
          <w:color w:val="008796"/>
          <w:sz w:val="36"/>
          <w:szCs w:val="36"/>
        </w:rPr>
        <w:t>Community Alarm</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1EEE0CAE" w:rsidR="00844611" w:rsidRPr="001F4958" w:rsidRDefault="00971922" w:rsidP="00C577BE">
            <w:pPr>
              <w:spacing w:after="0" w:line="240" w:lineRule="auto"/>
              <w:ind w:right="118"/>
              <w:contextualSpacing/>
              <w:rPr>
                <w:rFonts w:cstheme="minorHAnsi"/>
                <w:noProof/>
                <w:sz w:val="24"/>
                <w:szCs w:val="24"/>
              </w:rPr>
            </w:pPr>
            <w:r>
              <w:rPr>
                <w:rFonts w:cstheme="minorHAnsi"/>
                <w:noProof/>
                <w:sz w:val="24"/>
                <w:szCs w:val="24"/>
              </w:rPr>
              <w:t xml:space="preserve">Adult </w:t>
            </w:r>
            <w:r w:rsidR="00177FB8">
              <w:rPr>
                <w:rFonts w:cstheme="minorHAnsi"/>
                <w:noProof/>
                <w:sz w:val="24"/>
                <w:szCs w:val="24"/>
              </w:rPr>
              <w:t>Services</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30241810" w:rsidR="00844611" w:rsidRPr="001F4958" w:rsidRDefault="00177FB8" w:rsidP="00C577BE">
            <w:pPr>
              <w:spacing w:after="0" w:line="240" w:lineRule="auto"/>
              <w:ind w:right="118"/>
              <w:contextualSpacing/>
              <w:rPr>
                <w:rFonts w:cstheme="minorHAnsi"/>
                <w:noProof/>
                <w:sz w:val="24"/>
                <w:szCs w:val="24"/>
              </w:rPr>
            </w:pPr>
            <w:r>
              <w:rPr>
                <w:rFonts w:cstheme="minorHAnsi"/>
                <w:noProof/>
                <w:sz w:val="24"/>
                <w:szCs w:val="24"/>
              </w:rPr>
              <w:t>Team Leader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201E155F" w:rsidR="00844611" w:rsidRPr="001F4958" w:rsidRDefault="001F4958" w:rsidP="00C577BE">
            <w:pPr>
              <w:spacing w:after="0" w:line="240" w:lineRule="auto"/>
              <w:ind w:right="118"/>
              <w:contextualSpacing/>
              <w:rPr>
                <w:rFonts w:cstheme="minorHAnsi"/>
                <w:noProof/>
                <w:sz w:val="24"/>
                <w:szCs w:val="24"/>
              </w:rPr>
            </w:pPr>
            <w:r w:rsidRPr="001F4958">
              <w:rPr>
                <w:rFonts w:cstheme="minorHAnsi"/>
                <w:noProof/>
                <w:sz w:val="24"/>
                <w:szCs w:val="24"/>
              </w:rPr>
              <w:t>Care and Welfare</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7C50A9FB" w:rsidR="00844611" w:rsidRPr="001F4958" w:rsidRDefault="002216F3" w:rsidP="00C577BE">
            <w:pPr>
              <w:spacing w:after="0" w:line="240" w:lineRule="auto"/>
              <w:ind w:right="118"/>
              <w:contextualSpacing/>
              <w:rPr>
                <w:rFonts w:cstheme="minorHAnsi"/>
                <w:noProof/>
                <w:sz w:val="24"/>
                <w:szCs w:val="24"/>
              </w:rPr>
            </w:pPr>
            <w:r>
              <w:rPr>
                <w:rFonts w:cstheme="minorHAnsi"/>
                <w:noProof/>
                <w:sz w:val="24"/>
                <w:szCs w:val="24"/>
              </w:rPr>
              <w:t>D</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529A5120"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1A75C1C0"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 xml:space="preserve">Y - </w:t>
            </w:r>
            <w:r w:rsidR="00F84F99">
              <w:rPr>
                <w:rFonts w:cstheme="minorHAnsi"/>
                <w:noProof/>
                <w:sz w:val="24"/>
                <w:szCs w:val="24"/>
              </w:rPr>
              <w:t>E</w:t>
            </w:r>
            <w:r>
              <w:rPr>
                <w:rFonts w:cstheme="minorHAnsi"/>
                <w:noProof/>
                <w:sz w:val="24"/>
                <w:szCs w:val="24"/>
              </w:rPr>
              <w:t>nhanced</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58A3E3CA" w:rsidR="00B86474" w:rsidRPr="001F4958" w:rsidRDefault="00F84F99" w:rsidP="004754B8">
            <w:pPr>
              <w:spacing w:after="0" w:line="240" w:lineRule="auto"/>
              <w:ind w:right="118"/>
              <w:contextualSpacing/>
              <w:rPr>
                <w:rFonts w:cstheme="minorHAnsi"/>
                <w:noProof/>
                <w:sz w:val="24"/>
                <w:szCs w:val="24"/>
              </w:rPr>
            </w:pPr>
            <w:r>
              <w:rPr>
                <w:rFonts w:cstheme="minorHAnsi"/>
                <w:noProof/>
                <w:sz w:val="24"/>
                <w:szCs w:val="24"/>
              </w:rPr>
              <w:t>July 2025</w:t>
            </w:r>
          </w:p>
        </w:tc>
      </w:tr>
      <w:tr w:rsidR="00844611" w:rsidRPr="001F4958" w14:paraId="0E487A16" w14:textId="77777777" w:rsidTr="00882F7E">
        <w:tc>
          <w:tcPr>
            <w:tcW w:w="2263" w:type="dxa"/>
          </w:tcPr>
          <w:p w14:paraId="38968A1A" w14:textId="77777777" w:rsidR="00844611" w:rsidRDefault="008708B5" w:rsidP="00C577BE">
            <w:pPr>
              <w:spacing w:after="0" w:line="240" w:lineRule="auto"/>
              <w:ind w:right="118"/>
              <w:contextualSpacing/>
              <w:rPr>
                <w:ins w:id="0" w:author="Jade Larking" w:date="2026-10-22T12:14:00Z" w16du:dateUtc="2026-10-22T11:14:00Z"/>
                <w:rFonts w:cstheme="minorHAnsi"/>
                <w:b/>
                <w:bCs/>
                <w:noProof/>
                <w:sz w:val="24"/>
                <w:szCs w:val="24"/>
              </w:rPr>
            </w:pPr>
            <w:r w:rsidRPr="001F4958">
              <w:rPr>
                <w:rFonts w:cstheme="minorHAnsi"/>
                <w:b/>
                <w:bCs/>
                <w:noProof/>
                <w:sz w:val="24"/>
                <w:szCs w:val="24"/>
              </w:rPr>
              <w:t>JE Code</w:t>
            </w:r>
          </w:p>
          <w:p w14:paraId="1CA070BD" w14:textId="56AC1B39" w:rsidR="00DC418C" w:rsidRPr="001F4958" w:rsidRDefault="00DC418C" w:rsidP="00C577BE">
            <w:pPr>
              <w:spacing w:after="0" w:line="240" w:lineRule="auto"/>
              <w:ind w:right="118"/>
              <w:contextualSpacing/>
              <w:rPr>
                <w:rFonts w:cstheme="minorHAnsi"/>
                <w:b/>
                <w:bCs/>
                <w:noProof/>
                <w:sz w:val="24"/>
                <w:szCs w:val="24"/>
              </w:rPr>
            </w:pPr>
            <w:r>
              <w:rPr>
                <w:rFonts w:cstheme="minorHAnsi"/>
                <w:b/>
                <w:bCs/>
                <w:noProof/>
                <w:sz w:val="24"/>
                <w:szCs w:val="24"/>
              </w:rPr>
              <w:t>Driving Status</w:t>
            </w:r>
          </w:p>
        </w:tc>
        <w:tc>
          <w:tcPr>
            <w:tcW w:w="7235" w:type="dxa"/>
          </w:tcPr>
          <w:p w14:paraId="63DD305A" w14:textId="77777777" w:rsidR="00844611"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177FB8">
              <w:rPr>
                <w:rFonts w:cstheme="minorHAnsi"/>
                <w:noProof/>
                <w:sz w:val="24"/>
                <w:szCs w:val="24"/>
              </w:rPr>
              <w:t>0575</w:t>
            </w:r>
          </w:p>
          <w:p w14:paraId="7F21DB1F" w14:textId="77777777" w:rsidR="00831679" w:rsidRPr="00831679" w:rsidRDefault="00831679" w:rsidP="00831679">
            <w:pPr>
              <w:spacing w:after="0" w:line="240" w:lineRule="auto"/>
              <w:ind w:right="118"/>
              <w:contextualSpacing/>
              <w:rPr>
                <w:rFonts w:cstheme="minorHAnsi"/>
                <w:noProof/>
                <w:sz w:val="24"/>
                <w:szCs w:val="24"/>
              </w:rPr>
            </w:pPr>
            <w:r w:rsidRPr="00831679">
              <w:rPr>
                <w:rFonts w:cstheme="minorHAnsi"/>
                <w:noProof/>
                <w:sz w:val="24"/>
                <w:szCs w:val="24"/>
              </w:rPr>
              <w:t>Essential - Full UK Driving Licence</w:t>
            </w:r>
          </w:p>
          <w:p w14:paraId="24B41428" w14:textId="77777777" w:rsidR="00831679" w:rsidRDefault="00831679" w:rsidP="00C577BE">
            <w:pPr>
              <w:spacing w:after="0" w:line="240" w:lineRule="auto"/>
              <w:ind w:right="118"/>
              <w:contextualSpacing/>
              <w:rPr>
                <w:rFonts w:cstheme="minorHAnsi"/>
                <w:noProof/>
                <w:sz w:val="24"/>
                <w:szCs w:val="24"/>
              </w:rPr>
            </w:pPr>
          </w:p>
          <w:p w14:paraId="5211C1E6" w14:textId="0BE4429B" w:rsidR="00DC418C" w:rsidRPr="001F4958" w:rsidRDefault="00DC418C" w:rsidP="00C577BE">
            <w:pPr>
              <w:spacing w:after="0" w:line="240" w:lineRule="auto"/>
              <w:ind w:right="118"/>
              <w:contextualSpacing/>
              <w:rPr>
                <w:rFonts w:cstheme="minorHAnsi"/>
                <w:noProof/>
                <w:sz w:val="24"/>
                <w:szCs w:val="24"/>
              </w:rPr>
            </w:pP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E577E6" w14:paraId="5C8C87F7" w14:textId="77777777" w:rsidTr="00E577E6">
        <w:tc>
          <w:tcPr>
            <w:tcW w:w="456" w:type="dxa"/>
          </w:tcPr>
          <w:p w14:paraId="317D298E" w14:textId="6E2B1C38" w:rsidR="00E577E6" w:rsidRPr="000D2837" w:rsidRDefault="00E577E6" w:rsidP="00E577E6">
            <w:pPr>
              <w:spacing w:after="0" w:line="240" w:lineRule="auto"/>
              <w:ind w:right="118"/>
              <w:rPr>
                <w:b/>
                <w:bCs/>
                <w:sz w:val="24"/>
                <w:szCs w:val="24"/>
              </w:rPr>
            </w:pPr>
            <w:bookmarkStart w:id="1" w:name="_Hlk163835639"/>
            <w:r w:rsidRPr="000D2837">
              <w:rPr>
                <w:b/>
                <w:bCs/>
                <w:sz w:val="24"/>
                <w:szCs w:val="24"/>
              </w:rPr>
              <w:t>1</w:t>
            </w:r>
          </w:p>
        </w:tc>
        <w:tc>
          <w:tcPr>
            <w:tcW w:w="9072" w:type="dxa"/>
          </w:tcPr>
          <w:p w14:paraId="5E188678" w14:textId="35A41FBF" w:rsidR="00E577E6" w:rsidRDefault="00E577E6" w:rsidP="00E577E6">
            <w:pPr>
              <w:spacing w:after="0" w:line="240" w:lineRule="auto"/>
              <w:ind w:right="118"/>
              <w:rPr>
                <w:sz w:val="24"/>
                <w:szCs w:val="24"/>
              </w:rPr>
            </w:pPr>
            <w:r w:rsidRPr="00817E58">
              <w:rPr>
                <w:rFonts w:cstheme="minorHAnsi"/>
                <w:u w:val="single"/>
              </w:rPr>
              <w:t>Mobile Response</w:t>
            </w:r>
            <w:r w:rsidRPr="00817E58">
              <w:rPr>
                <w:rFonts w:cstheme="minorHAnsi"/>
              </w:rPr>
              <w:t>: To respond immediately to emergency calls from service users with a variety of complex needs, connected to the Care &amp; Response Centre. To assess the situation and escalate as appropriate to the service user’s needs, offering basic first aid and referring to emergency services as required.</w:t>
            </w:r>
          </w:p>
        </w:tc>
      </w:tr>
      <w:tr w:rsidR="00E577E6" w14:paraId="1175A00B" w14:textId="77777777" w:rsidTr="00E577E6">
        <w:tc>
          <w:tcPr>
            <w:tcW w:w="456" w:type="dxa"/>
          </w:tcPr>
          <w:p w14:paraId="1648EC52" w14:textId="06E671FB" w:rsidR="00E577E6" w:rsidRPr="000D2837" w:rsidRDefault="00E577E6" w:rsidP="00E577E6">
            <w:pPr>
              <w:spacing w:after="0" w:line="240" w:lineRule="auto"/>
              <w:ind w:right="118"/>
              <w:rPr>
                <w:b/>
                <w:bCs/>
                <w:sz w:val="24"/>
                <w:szCs w:val="24"/>
              </w:rPr>
            </w:pPr>
            <w:r w:rsidRPr="000D2837">
              <w:rPr>
                <w:b/>
                <w:bCs/>
                <w:sz w:val="24"/>
                <w:szCs w:val="24"/>
              </w:rPr>
              <w:t>2</w:t>
            </w:r>
          </w:p>
        </w:tc>
        <w:tc>
          <w:tcPr>
            <w:tcW w:w="9072" w:type="dxa"/>
          </w:tcPr>
          <w:p w14:paraId="6182DD8E" w14:textId="7462B900" w:rsidR="00E577E6" w:rsidRDefault="00E577E6" w:rsidP="00E577E6">
            <w:pPr>
              <w:spacing w:after="0" w:line="240" w:lineRule="auto"/>
              <w:ind w:right="118"/>
              <w:rPr>
                <w:sz w:val="24"/>
                <w:szCs w:val="24"/>
              </w:rPr>
            </w:pPr>
            <w:r w:rsidRPr="00817E58">
              <w:rPr>
                <w:rFonts w:cstheme="minorHAnsi"/>
                <w:u w:val="single"/>
              </w:rPr>
              <w:t>Mobile Response</w:t>
            </w:r>
            <w:r w:rsidRPr="00817E58">
              <w:rPr>
                <w:rFonts w:cstheme="minorHAnsi"/>
              </w:rPr>
              <w:t>: Programming, installation, maintenance and collection of Telecare &amp; Telehealth equipment and ACCESSORIES following health and safety procedures to ensure service users and officers safety</w:t>
            </w:r>
            <w:r>
              <w:rPr>
                <w:rFonts w:cstheme="minorHAnsi"/>
              </w:rPr>
              <w:t>.</w:t>
            </w:r>
          </w:p>
        </w:tc>
      </w:tr>
      <w:tr w:rsidR="00E577E6" w14:paraId="52DB8D7D" w14:textId="77777777" w:rsidTr="00E577E6">
        <w:tc>
          <w:tcPr>
            <w:tcW w:w="456" w:type="dxa"/>
          </w:tcPr>
          <w:p w14:paraId="68898096" w14:textId="51AF515F" w:rsidR="00E577E6" w:rsidRPr="000D2837" w:rsidRDefault="00E577E6" w:rsidP="00E577E6">
            <w:pPr>
              <w:spacing w:after="0" w:line="240" w:lineRule="auto"/>
              <w:ind w:right="118"/>
              <w:rPr>
                <w:b/>
                <w:bCs/>
                <w:sz w:val="24"/>
                <w:szCs w:val="24"/>
              </w:rPr>
            </w:pPr>
            <w:r w:rsidRPr="000D2837">
              <w:rPr>
                <w:b/>
                <w:bCs/>
                <w:sz w:val="24"/>
                <w:szCs w:val="24"/>
              </w:rPr>
              <w:t>3</w:t>
            </w:r>
          </w:p>
        </w:tc>
        <w:tc>
          <w:tcPr>
            <w:tcW w:w="9072" w:type="dxa"/>
          </w:tcPr>
          <w:p w14:paraId="1299AE5E" w14:textId="0A60344F" w:rsidR="00E577E6" w:rsidRDefault="00E577E6" w:rsidP="00E577E6">
            <w:pPr>
              <w:spacing w:after="0" w:line="240" w:lineRule="auto"/>
              <w:ind w:right="118"/>
              <w:rPr>
                <w:sz w:val="24"/>
                <w:szCs w:val="24"/>
              </w:rPr>
            </w:pPr>
            <w:r w:rsidRPr="00817E58">
              <w:rPr>
                <w:rFonts w:cstheme="minorHAnsi"/>
                <w:u w:val="single"/>
              </w:rPr>
              <w:t>Mobile Response</w:t>
            </w:r>
            <w:r w:rsidRPr="00817E58">
              <w:rPr>
                <w:rFonts w:cstheme="minorHAnsi"/>
              </w:rPr>
              <w:t>: To provide welfare checks, assessment and scheme visits to ensure the wellbeing and safety of service users. Carry out annual reviews to maintain equipment, ensure fit for purpose and assessment for additional Telecare support.</w:t>
            </w:r>
            <w:r w:rsidRPr="00817E58">
              <w:rPr>
                <w:rFonts w:cstheme="minorHAnsi"/>
                <w:i/>
                <w:color w:val="3366FF"/>
              </w:rPr>
              <w:t xml:space="preserve"> </w:t>
            </w:r>
            <w:r w:rsidRPr="00817E58">
              <w:rPr>
                <w:rFonts w:cstheme="minorHAnsi"/>
              </w:rPr>
              <w:t>Contact details updated and reassessment of personal needs to identify the changing needs of the service user</w:t>
            </w:r>
            <w:r w:rsidRPr="00817E58">
              <w:rPr>
                <w:rFonts w:cstheme="minorHAnsi"/>
                <w:i/>
                <w:color w:val="3366FF"/>
              </w:rPr>
              <w:t xml:space="preserve">. </w:t>
            </w:r>
            <w:r w:rsidRPr="00817E58">
              <w:rPr>
                <w:rFonts w:cstheme="minorHAnsi"/>
              </w:rPr>
              <w:t xml:space="preserve"> Referring to other services to ensure appropriate support is put in place to minimise risk and help service users to live as independently as possible</w:t>
            </w:r>
            <w:r>
              <w:rPr>
                <w:rFonts w:cstheme="minorHAnsi"/>
              </w:rPr>
              <w:t>.</w:t>
            </w:r>
          </w:p>
        </w:tc>
      </w:tr>
      <w:tr w:rsidR="00E577E6" w14:paraId="41071A23" w14:textId="77777777" w:rsidTr="00E577E6">
        <w:tc>
          <w:tcPr>
            <w:tcW w:w="456" w:type="dxa"/>
          </w:tcPr>
          <w:p w14:paraId="4BCFE63A" w14:textId="4DD18346" w:rsidR="00E577E6" w:rsidRPr="000D2837" w:rsidRDefault="00E577E6" w:rsidP="00E577E6">
            <w:pPr>
              <w:spacing w:after="0" w:line="240" w:lineRule="auto"/>
              <w:ind w:right="118"/>
              <w:rPr>
                <w:b/>
                <w:bCs/>
                <w:sz w:val="24"/>
                <w:szCs w:val="24"/>
              </w:rPr>
            </w:pPr>
            <w:r w:rsidRPr="000D2837">
              <w:rPr>
                <w:b/>
                <w:bCs/>
                <w:sz w:val="24"/>
                <w:szCs w:val="24"/>
              </w:rPr>
              <w:t>4</w:t>
            </w:r>
          </w:p>
        </w:tc>
        <w:tc>
          <w:tcPr>
            <w:tcW w:w="9072" w:type="dxa"/>
          </w:tcPr>
          <w:p w14:paraId="77178C6A" w14:textId="27C35F31" w:rsidR="00E577E6" w:rsidRDefault="00E577E6" w:rsidP="00E577E6">
            <w:pPr>
              <w:spacing w:after="0" w:line="240" w:lineRule="auto"/>
              <w:ind w:right="118"/>
              <w:rPr>
                <w:sz w:val="24"/>
                <w:szCs w:val="24"/>
              </w:rPr>
            </w:pPr>
            <w:r w:rsidRPr="00817E58">
              <w:rPr>
                <w:rFonts w:cstheme="minorHAnsi"/>
                <w:u w:val="single"/>
              </w:rPr>
              <w:t>Operator:</w:t>
            </w:r>
            <w:r w:rsidRPr="00817E58">
              <w:rPr>
                <w:rFonts w:cstheme="minorHAnsi"/>
              </w:rPr>
              <w:t xml:space="preserve"> To operate the Community Alarm call handling system to provide a quality response service to vulnerable service users, working within. specific national standards for call response.</w:t>
            </w:r>
          </w:p>
        </w:tc>
      </w:tr>
      <w:tr w:rsidR="00E577E6" w14:paraId="1AFB009D" w14:textId="77777777" w:rsidTr="00E577E6">
        <w:tc>
          <w:tcPr>
            <w:tcW w:w="456" w:type="dxa"/>
          </w:tcPr>
          <w:p w14:paraId="488283BD" w14:textId="79A6057E" w:rsidR="00E577E6" w:rsidRPr="000D2837" w:rsidRDefault="00E577E6" w:rsidP="00E577E6">
            <w:pPr>
              <w:spacing w:after="0" w:line="240" w:lineRule="auto"/>
              <w:ind w:right="118"/>
              <w:rPr>
                <w:b/>
                <w:bCs/>
                <w:sz w:val="24"/>
                <w:szCs w:val="24"/>
              </w:rPr>
            </w:pPr>
            <w:r w:rsidRPr="000D2837">
              <w:rPr>
                <w:b/>
                <w:bCs/>
                <w:sz w:val="24"/>
                <w:szCs w:val="24"/>
              </w:rPr>
              <w:t>5</w:t>
            </w:r>
          </w:p>
        </w:tc>
        <w:tc>
          <w:tcPr>
            <w:tcW w:w="9072" w:type="dxa"/>
          </w:tcPr>
          <w:p w14:paraId="64FF6E9A" w14:textId="0D279FE3" w:rsidR="00E577E6" w:rsidRDefault="00E577E6" w:rsidP="00E577E6">
            <w:pPr>
              <w:spacing w:after="0" w:line="240" w:lineRule="auto"/>
              <w:ind w:right="118"/>
              <w:rPr>
                <w:sz w:val="24"/>
                <w:szCs w:val="24"/>
              </w:rPr>
            </w:pPr>
            <w:r w:rsidRPr="00817E58">
              <w:rPr>
                <w:rFonts w:cstheme="minorHAnsi"/>
                <w:u w:val="single"/>
              </w:rPr>
              <w:t>Operator:</w:t>
            </w:r>
            <w:r w:rsidRPr="00817E58">
              <w:rPr>
                <w:rFonts w:cstheme="minorHAnsi"/>
              </w:rPr>
              <w:t xml:space="preserve"> To access and escalate calls as appropriate to the service user’s needs. Including making referrals as necessary for other services. To have a working knowledge of a variety of procedures in line with the MKC services and partner organisations supported via the Care &amp; Response Centre.</w:t>
            </w:r>
          </w:p>
        </w:tc>
      </w:tr>
      <w:tr w:rsidR="00E577E6" w14:paraId="4D030043" w14:textId="77777777" w:rsidTr="00E577E6">
        <w:tc>
          <w:tcPr>
            <w:tcW w:w="456" w:type="dxa"/>
          </w:tcPr>
          <w:p w14:paraId="2A535A5B" w14:textId="712DB6A5" w:rsidR="00E577E6" w:rsidRPr="000D2837" w:rsidRDefault="00E577E6" w:rsidP="00E577E6">
            <w:pPr>
              <w:spacing w:after="0" w:line="240" w:lineRule="auto"/>
              <w:ind w:right="118"/>
              <w:rPr>
                <w:b/>
                <w:bCs/>
                <w:sz w:val="24"/>
                <w:szCs w:val="24"/>
              </w:rPr>
            </w:pPr>
            <w:r w:rsidRPr="000D2837">
              <w:rPr>
                <w:b/>
                <w:bCs/>
                <w:sz w:val="24"/>
                <w:szCs w:val="24"/>
              </w:rPr>
              <w:t>6</w:t>
            </w:r>
          </w:p>
        </w:tc>
        <w:tc>
          <w:tcPr>
            <w:tcW w:w="9072" w:type="dxa"/>
          </w:tcPr>
          <w:p w14:paraId="7F7CA8CA" w14:textId="442D8D13" w:rsidR="00E577E6" w:rsidRDefault="00E577E6" w:rsidP="00E577E6">
            <w:pPr>
              <w:spacing w:after="0" w:line="240" w:lineRule="auto"/>
              <w:ind w:right="118"/>
              <w:rPr>
                <w:sz w:val="24"/>
                <w:szCs w:val="24"/>
              </w:rPr>
            </w:pPr>
            <w:r w:rsidRPr="00817E58">
              <w:rPr>
                <w:rFonts w:cstheme="minorHAnsi"/>
                <w:u w:val="single"/>
              </w:rPr>
              <w:t>Both:</w:t>
            </w:r>
            <w:r w:rsidRPr="00817E58">
              <w:rPr>
                <w:rFonts w:cstheme="minorHAnsi"/>
              </w:rPr>
              <w:t xml:space="preserve"> Maintain and update manual and computerised systems to ensure clear, accurate and concise records are kept and passed on to the appropriate persons and agencies using the agreed procedures.</w:t>
            </w:r>
          </w:p>
        </w:tc>
      </w:tr>
      <w:tr w:rsidR="00E577E6" w14:paraId="6F338374" w14:textId="77777777" w:rsidTr="00E577E6">
        <w:tc>
          <w:tcPr>
            <w:tcW w:w="456" w:type="dxa"/>
          </w:tcPr>
          <w:p w14:paraId="48983BC0" w14:textId="51C116C4" w:rsidR="00E577E6" w:rsidRPr="000D2837" w:rsidRDefault="00E577E6" w:rsidP="00E577E6">
            <w:pPr>
              <w:spacing w:after="0" w:line="240" w:lineRule="auto"/>
              <w:ind w:right="118"/>
              <w:rPr>
                <w:b/>
                <w:bCs/>
                <w:sz w:val="24"/>
                <w:szCs w:val="24"/>
              </w:rPr>
            </w:pPr>
            <w:r>
              <w:rPr>
                <w:b/>
                <w:bCs/>
                <w:sz w:val="24"/>
                <w:szCs w:val="24"/>
              </w:rPr>
              <w:lastRenderedPageBreak/>
              <w:t>7</w:t>
            </w:r>
          </w:p>
        </w:tc>
        <w:tc>
          <w:tcPr>
            <w:tcW w:w="9072" w:type="dxa"/>
          </w:tcPr>
          <w:p w14:paraId="1339018E" w14:textId="2646F945" w:rsidR="00E577E6" w:rsidRPr="00817E58" w:rsidRDefault="00E577E6" w:rsidP="00E577E6">
            <w:pPr>
              <w:spacing w:after="0" w:line="240" w:lineRule="auto"/>
              <w:ind w:right="118"/>
              <w:rPr>
                <w:rFonts w:cstheme="minorHAnsi"/>
                <w:u w:val="single"/>
              </w:rPr>
            </w:pPr>
            <w:r w:rsidRPr="00817E58">
              <w:rPr>
                <w:rFonts w:cstheme="minorHAnsi"/>
                <w:u w:val="single"/>
              </w:rPr>
              <w:t>Both:</w:t>
            </w:r>
            <w:r w:rsidRPr="00817E58">
              <w:rPr>
                <w:rFonts w:cstheme="minorHAnsi"/>
              </w:rPr>
              <w:t xml:space="preserve"> Ensuring that families of service users, internal departments and external agencies are kept informed of emergency actions. Including obtaining and reporting accurate and relevant information during civil emergencies to senior leadership.</w:t>
            </w:r>
          </w:p>
        </w:tc>
      </w:tr>
      <w:tr w:rsidR="00E577E6" w14:paraId="53CE9D03" w14:textId="77777777" w:rsidTr="00E577E6">
        <w:tc>
          <w:tcPr>
            <w:tcW w:w="456" w:type="dxa"/>
          </w:tcPr>
          <w:p w14:paraId="05901095" w14:textId="77935097" w:rsidR="00E577E6" w:rsidRPr="000D2837" w:rsidRDefault="00E577E6" w:rsidP="00E577E6">
            <w:pPr>
              <w:spacing w:after="0" w:line="240" w:lineRule="auto"/>
              <w:ind w:right="118"/>
              <w:rPr>
                <w:b/>
                <w:bCs/>
                <w:sz w:val="24"/>
                <w:szCs w:val="24"/>
              </w:rPr>
            </w:pPr>
            <w:r>
              <w:rPr>
                <w:b/>
                <w:bCs/>
                <w:sz w:val="24"/>
                <w:szCs w:val="24"/>
              </w:rPr>
              <w:t>8</w:t>
            </w:r>
          </w:p>
        </w:tc>
        <w:tc>
          <w:tcPr>
            <w:tcW w:w="9072" w:type="dxa"/>
          </w:tcPr>
          <w:p w14:paraId="02D8D74F" w14:textId="386A5FD2" w:rsidR="00E577E6" w:rsidRPr="00817E58" w:rsidRDefault="00E577E6" w:rsidP="00E577E6">
            <w:pPr>
              <w:spacing w:after="0" w:line="240" w:lineRule="auto"/>
              <w:ind w:right="118"/>
              <w:rPr>
                <w:rFonts w:cstheme="minorHAnsi"/>
                <w:u w:val="single"/>
              </w:rPr>
            </w:pPr>
            <w:r w:rsidRPr="00817E58">
              <w:rPr>
                <w:rFonts w:cstheme="minorHAnsi"/>
                <w:u w:val="single"/>
              </w:rPr>
              <w:t>Both:</w:t>
            </w:r>
            <w:r w:rsidRPr="00817E58">
              <w:rPr>
                <w:rFonts w:cstheme="minorHAnsi"/>
              </w:rPr>
              <w:t xml:space="preserve"> To provide cover to colleagues in the event of annual leave and sickness ensuring continuity of service, and to meet national standards for Care &amp; Response Centre</w:t>
            </w:r>
            <w:r>
              <w:rPr>
                <w:rFonts w:cstheme="minorHAnsi"/>
              </w:rPr>
              <w:t>.</w:t>
            </w:r>
          </w:p>
        </w:tc>
      </w:tr>
      <w:bookmarkEnd w:id="1"/>
    </w:tbl>
    <w:p w14:paraId="3B91E156" w14:textId="77777777" w:rsidR="009A58DA" w:rsidRDefault="009A58DA" w:rsidP="009A58DA">
      <w:pPr>
        <w:spacing w:after="0" w:line="240" w:lineRule="auto"/>
        <w:ind w:left="567" w:right="118"/>
        <w:rPr>
          <w:i/>
          <w:iCs/>
          <w:sz w:val="24"/>
          <w:szCs w:val="24"/>
        </w:rPr>
      </w:pPr>
    </w:p>
    <w:p w14:paraId="1C4D5D9F" w14:textId="2AD10854"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need and it is expected that you will be flexible and adaptable in your delivery to meet both service and </w:t>
      </w:r>
      <w:r w:rsidR="00736FF1">
        <w:rPr>
          <w:i/>
          <w:iCs/>
          <w:sz w:val="24"/>
          <w:szCs w:val="24"/>
        </w:rPr>
        <w:t xml:space="preserve">city </w:t>
      </w:r>
      <w:r w:rsidRPr="009A58DA">
        <w:rPr>
          <w:i/>
          <w:iCs/>
          <w:sz w:val="24"/>
          <w:szCs w:val="24"/>
        </w:rPr>
        <w:t>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120130" w14:paraId="7DF1D041" w14:textId="77777777" w:rsidTr="00120130">
        <w:tc>
          <w:tcPr>
            <w:tcW w:w="456" w:type="dxa"/>
          </w:tcPr>
          <w:p w14:paraId="1383F5FB" w14:textId="77777777" w:rsidR="00120130" w:rsidRPr="000D2837" w:rsidRDefault="00120130" w:rsidP="00120130">
            <w:pPr>
              <w:spacing w:after="0" w:line="240" w:lineRule="auto"/>
              <w:ind w:right="118"/>
              <w:rPr>
                <w:b/>
                <w:bCs/>
                <w:sz w:val="24"/>
                <w:szCs w:val="24"/>
              </w:rPr>
            </w:pPr>
            <w:r w:rsidRPr="000D2837">
              <w:rPr>
                <w:b/>
                <w:bCs/>
                <w:sz w:val="24"/>
                <w:szCs w:val="24"/>
              </w:rPr>
              <w:t>1</w:t>
            </w:r>
          </w:p>
        </w:tc>
        <w:tc>
          <w:tcPr>
            <w:tcW w:w="9072" w:type="dxa"/>
          </w:tcPr>
          <w:p w14:paraId="5092DCED" w14:textId="48723AE9" w:rsidR="00120130" w:rsidRDefault="00120130" w:rsidP="00120130">
            <w:pPr>
              <w:spacing w:after="0" w:line="240" w:lineRule="auto"/>
              <w:ind w:right="118"/>
              <w:rPr>
                <w:sz w:val="24"/>
                <w:szCs w:val="24"/>
              </w:rPr>
            </w:pPr>
            <w:r w:rsidRPr="008A35A3">
              <w:rPr>
                <w:rFonts w:cstheme="minorHAnsi"/>
                <w:color w:val="000000" w:themeColor="text1"/>
              </w:rPr>
              <w:t>Demonstration of an awareness of needs of vulnerable members of the community and an empowering attitude to promoting positive life experiences.</w:t>
            </w:r>
          </w:p>
        </w:tc>
      </w:tr>
      <w:tr w:rsidR="00120130" w14:paraId="30609FB5" w14:textId="77777777" w:rsidTr="00120130">
        <w:tc>
          <w:tcPr>
            <w:tcW w:w="456" w:type="dxa"/>
          </w:tcPr>
          <w:p w14:paraId="40CF3A09" w14:textId="77777777" w:rsidR="00120130" w:rsidRPr="000D2837" w:rsidRDefault="00120130" w:rsidP="00120130">
            <w:pPr>
              <w:spacing w:after="0" w:line="240" w:lineRule="auto"/>
              <w:ind w:right="118"/>
              <w:rPr>
                <w:b/>
                <w:bCs/>
                <w:sz w:val="24"/>
                <w:szCs w:val="24"/>
              </w:rPr>
            </w:pPr>
            <w:r w:rsidRPr="000D2837">
              <w:rPr>
                <w:b/>
                <w:bCs/>
                <w:sz w:val="24"/>
                <w:szCs w:val="24"/>
              </w:rPr>
              <w:t>2</w:t>
            </w:r>
          </w:p>
        </w:tc>
        <w:tc>
          <w:tcPr>
            <w:tcW w:w="9072" w:type="dxa"/>
          </w:tcPr>
          <w:p w14:paraId="1B7AC335" w14:textId="614AE41E" w:rsidR="00120130" w:rsidRDefault="00120130" w:rsidP="00120130">
            <w:pPr>
              <w:spacing w:after="0" w:line="240" w:lineRule="auto"/>
              <w:ind w:right="118"/>
              <w:rPr>
                <w:sz w:val="24"/>
                <w:szCs w:val="24"/>
              </w:rPr>
            </w:pPr>
            <w:r w:rsidRPr="008A35A3">
              <w:rPr>
                <w:rFonts w:cstheme="minorHAnsi"/>
                <w:color w:val="000000" w:themeColor="text1"/>
              </w:rPr>
              <w:t>Ability and commitment to working flexibly supporting people with a range of different needs including dementia, complex health needs, multiple disabilities and/or behaviour of concern.</w:t>
            </w:r>
          </w:p>
        </w:tc>
      </w:tr>
      <w:tr w:rsidR="00120130" w14:paraId="6CA6538F" w14:textId="77777777" w:rsidTr="00120130">
        <w:tc>
          <w:tcPr>
            <w:tcW w:w="456" w:type="dxa"/>
          </w:tcPr>
          <w:p w14:paraId="05DBBD0C" w14:textId="77777777" w:rsidR="00120130" w:rsidRPr="000D2837" w:rsidRDefault="00120130" w:rsidP="00120130">
            <w:pPr>
              <w:spacing w:after="0" w:line="240" w:lineRule="auto"/>
              <w:ind w:right="118"/>
              <w:rPr>
                <w:b/>
                <w:bCs/>
                <w:sz w:val="24"/>
                <w:szCs w:val="24"/>
              </w:rPr>
            </w:pPr>
            <w:r w:rsidRPr="000D2837">
              <w:rPr>
                <w:b/>
                <w:bCs/>
                <w:sz w:val="24"/>
                <w:szCs w:val="24"/>
              </w:rPr>
              <w:t>3</w:t>
            </w:r>
          </w:p>
        </w:tc>
        <w:tc>
          <w:tcPr>
            <w:tcW w:w="9072" w:type="dxa"/>
          </w:tcPr>
          <w:p w14:paraId="50549EB7" w14:textId="111E4D2F" w:rsidR="00120130" w:rsidRDefault="00120130" w:rsidP="00120130">
            <w:pPr>
              <w:spacing w:after="0" w:line="240" w:lineRule="auto"/>
              <w:ind w:right="118"/>
              <w:rPr>
                <w:sz w:val="24"/>
                <w:szCs w:val="24"/>
              </w:rPr>
            </w:pPr>
            <w:r w:rsidRPr="008A35A3">
              <w:rPr>
                <w:rFonts w:cstheme="minorHAnsi"/>
                <w:color w:val="000000" w:themeColor="text1"/>
              </w:rPr>
              <w:t xml:space="preserve">Evidence of excellent communication skills, including good writing skills and ability to record clearly, accurately, and succinctly.   Ability to adapt communication to the needs of the caller. </w:t>
            </w:r>
          </w:p>
        </w:tc>
      </w:tr>
      <w:tr w:rsidR="00120130" w14:paraId="22047EE8" w14:textId="77777777" w:rsidTr="00120130">
        <w:tc>
          <w:tcPr>
            <w:tcW w:w="456" w:type="dxa"/>
          </w:tcPr>
          <w:p w14:paraId="43E08BC9" w14:textId="77777777" w:rsidR="00120130" w:rsidRPr="000D2837" w:rsidRDefault="00120130" w:rsidP="00120130">
            <w:pPr>
              <w:spacing w:after="0" w:line="240" w:lineRule="auto"/>
              <w:ind w:right="118"/>
              <w:rPr>
                <w:b/>
                <w:bCs/>
                <w:sz w:val="24"/>
                <w:szCs w:val="24"/>
              </w:rPr>
            </w:pPr>
            <w:r w:rsidRPr="000D2837">
              <w:rPr>
                <w:b/>
                <w:bCs/>
                <w:sz w:val="24"/>
                <w:szCs w:val="24"/>
              </w:rPr>
              <w:t>4</w:t>
            </w:r>
          </w:p>
        </w:tc>
        <w:tc>
          <w:tcPr>
            <w:tcW w:w="9072" w:type="dxa"/>
          </w:tcPr>
          <w:p w14:paraId="7D56795D" w14:textId="5283C855" w:rsidR="00120130" w:rsidRDefault="00120130" w:rsidP="00120130">
            <w:pPr>
              <w:spacing w:after="0" w:line="240" w:lineRule="auto"/>
              <w:ind w:right="118"/>
              <w:rPr>
                <w:sz w:val="24"/>
                <w:szCs w:val="24"/>
              </w:rPr>
            </w:pPr>
            <w:r w:rsidRPr="008A35A3">
              <w:rPr>
                <w:rFonts w:cstheme="minorHAnsi"/>
                <w:color w:val="000000" w:themeColor="text1"/>
              </w:rPr>
              <w:t>Demonstration of an understanding the importance and purpose of confidentiality in recording and sharing information.</w:t>
            </w:r>
          </w:p>
        </w:tc>
      </w:tr>
      <w:tr w:rsidR="00120130" w14:paraId="1CA3B18C" w14:textId="77777777" w:rsidTr="00120130">
        <w:tc>
          <w:tcPr>
            <w:tcW w:w="456" w:type="dxa"/>
          </w:tcPr>
          <w:p w14:paraId="218547CD" w14:textId="77777777" w:rsidR="00120130" w:rsidRPr="000D2837" w:rsidRDefault="00120130" w:rsidP="00120130">
            <w:pPr>
              <w:spacing w:after="0" w:line="240" w:lineRule="auto"/>
              <w:ind w:right="118"/>
              <w:rPr>
                <w:b/>
                <w:bCs/>
                <w:sz w:val="24"/>
                <w:szCs w:val="24"/>
              </w:rPr>
            </w:pPr>
            <w:r w:rsidRPr="000D2837">
              <w:rPr>
                <w:b/>
                <w:bCs/>
                <w:sz w:val="24"/>
                <w:szCs w:val="24"/>
              </w:rPr>
              <w:t>5</w:t>
            </w:r>
          </w:p>
        </w:tc>
        <w:tc>
          <w:tcPr>
            <w:tcW w:w="9072" w:type="dxa"/>
          </w:tcPr>
          <w:p w14:paraId="796B44EE" w14:textId="24A950ED" w:rsidR="00120130" w:rsidRDefault="00120130" w:rsidP="00120130">
            <w:pPr>
              <w:spacing w:after="0" w:line="240" w:lineRule="auto"/>
              <w:ind w:right="118"/>
              <w:rPr>
                <w:sz w:val="24"/>
                <w:szCs w:val="24"/>
              </w:rPr>
            </w:pPr>
            <w:r w:rsidRPr="008A35A3">
              <w:rPr>
                <w:rFonts w:cstheme="minorHAnsi"/>
                <w:color w:val="000000" w:themeColor="text1"/>
              </w:rPr>
              <w:t>Evidence of the ability to respond in complex or crisis situations, with awareness of assessing and managing risks. To make appropriate decisions in event of emergencies.</w:t>
            </w:r>
          </w:p>
        </w:tc>
      </w:tr>
      <w:tr w:rsidR="00F84F99" w14:paraId="33950EDB" w14:textId="77777777" w:rsidTr="00120130">
        <w:tc>
          <w:tcPr>
            <w:tcW w:w="456" w:type="dxa"/>
          </w:tcPr>
          <w:p w14:paraId="294F4ED1" w14:textId="7867A9A4" w:rsidR="00F84F99" w:rsidRPr="000D2837" w:rsidRDefault="00F84F99" w:rsidP="00120130">
            <w:pPr>
              <w:spacing w:after="0" w:line="240" w:lineRule="auto"/>
              <w:ind w:right="118"/>
              <w:rPr>
                <w:b/>
                <w:bCs/>
                <w:sz w:val="24"/>
                <w:szCs w:val="24"/>
              </w:rPr>
            </w:pPr>
            <w:r>
              <w:rPr>
                <w:b/>
                <w:bCs/>
                <w:sz w:val="24"/>
                <w:szCs w:val="24"/>
              </w:rPr>
              <w:t>6</w:t>
            </w:r>
          </w:p>
        </w:tc>
        <w:tc>
          <w:tcPr>
            <w:tcW w:w="9072" w:type="dxa"/>
          </w:tcPr>
          <w:p w14:paraId="628F6EA8" w14:textId="79281B35" w:rsidR="00F84F99" w:rsidRPr="008A35A3" w:rsidRDefault="00F84F99" w:rsidP="00120130">
            <w:pPr>
              <w:spacing w:after="0" w:line="240" w:lineRule="auto"/>
              <w:ind w:right="118"/>
              <w:rPr>
                <w:rFonts w:cstheme="minorHAnsi"/>
                <w:color w:val="000000" w:themeColor="text1"/>
              </w:rPr>
            </w:pPr>
            <w:r>
              <w:rPr>
                <w:rFonts w:cstheme="minorHAnsi"/>
                <w:color w:val="000000" w:themeColor="text1"/>
              </w:rPr>
              <w:t xml:space="preserve">An Enhanced DBS Check is required due to the role holder </w:t>
            </w:r>
            <w:r w:rsidR="00130556">
              <w:rPr>
                <w:rFonts w:cstheme="minorHAnsi"/>
                <w:color w:val="000000" w:themeColor="text1"/>
              </w:rPr>
              <w:t>w</w:t>
            </w:r>
            <w:r w:rsidR="00130556" w:rsidRPr="00130556">
              <w:rPr>
                <w:rFonts w:cstheme="minorHAnsi"/>
                <w:color w:val="000000" w:themeColor="text1"/>
              </w:rPr>
              <w:t xml:space="preserve">orking within a </w:t>
            </w:r>
            <w:proofErr w:type="spellStart"/>
            <w:proofErr w:type="gramStart"/>
            <w:r w:rsidR="00130556" w:rsidRPr="00130556">
              <w:rPr>
                <w:rFonts w:cstheme="minorHAnsi"/>
                <w:color w:val="000000" w:themeColor="text1"/>
              </w:rPr>
              <w:t>non regulated</w:t>
            </w:r>
            <w:proofErr w:type="spellEnd"/>
            <w:proofErr w:type="gramEnd"/>
            <w:r w:rsidR="00130556" w:rsidRPr="00130556">
              <w:rPr>
                <w:rFonts w:cstheme="minorHAnsi"/>
                <w:color w:val="000000" w:themeColor="text1"/>
              </w:rPr>
              <w:t xml:space="preserve"> activity with adults providing regular</w:t>
            </w:r>
            <w:r w:rsidR="00130556">
              <w:rPr>
                <w:rFonts w:cstheme="minorHAnsi"/>
                <w:color w:val="000000" w:themeColor="text1"/>
              </w:rPr>
              <w:t xml:space="preserve"> care.</w:t>
            </w:r>
          </w:p>
        </w:tc>
      </w:tr>
      <w:tr w:rsidR="00A61319" w14:paraId="143143C8" w14:textId="77777777" w:rsidTr="00120130">
        <w:tc>
          <w:tcPr>
            <w:tcW w:w="456" w:type="dxa"/>
          </w:tcPr>
          <w:p w14:paraId="1455DB2D" w14:textId="23E37DD2" w:rsidR="00A61319" w:rsidRDefault="00A61319" w:rsidP="00120130">
            <w:pPr>
              <w:spacing w:after="0" w:line="240" w:lineRule="auto"/>
              <w:ind w:right="118"/>
              <w:rPr>
                <w:b/>
                <w:bCs/>
                <w:sz w:val="24"/>
                <w:szCs w:val="24"/>
              </w:rPr>
            </w:pPr>
            <w:r>
              <w:rPr>
                <w:b/>
                <w:bCs/>
                <w:sz w:val="24"/>
                <w:szCs w:val="24"/>
              </w:rPr>
              <w:t>7</w:t>
            </w:r>
          </w:p>
        </w:tc>
        <w:tc>
          <w:tcPr>
            <w:tcW w:w="9072" w:type="dxa"/>
          </w:tcPr>
          <w:p w14:paraId="3CC60818" w14:textId="7A2088E9" w:rsidR="00A61319" w:rsidRDefault="00A61319" w:rsidP="00120130">
            <w:pPr>
              <w:spacing w:after="0" w:line="240" w:lineRule="auto"/>
              <w:ind w:right="118"/>
              <w:rPr>
                <w:rFonts w:cstheme="minorHAnsi"/>
                <w:color w:val="000000" w:themeColor="text1"/>
              </w:rPr>
            </w:pPr>
            <w:r>
              <w:rPr>
                <w:rFonts w:cstheme="minorHAnsi"/>
                <w:color w:val="000000" w:themeColor="text1"/>
              </w:rPr>
              <w:t>A valid UK driving license is required due to the r</w:t>
            </w:r>
            <w:r w:rsidR="0095199A">
              <w:rPr>
                <w:rFonts w:cstheme="minorHAnsi"/>
                <w:color w:val="000000" w:themeColor="text1"/>
              </w:rPr>
              <w:t>equirement to drive company vehicles on mobile response visits.</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3C8ABCDF" w:rsidR="00DF6965" w:rsidRPr="00F6045D" w:rsidRDefault="00E44FEA"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Care and Welfare</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2216F3">
        <w:rPr>
          <w:rFonts w:ascii="Amasis MT Pro Black" w:hAnsi="Amasis MT Pro Black"/>
          <w:b/>
          <w:bCs/>
          <w:color w:val="008796"/>
          <w:sz w:val="48"/>
          <w:szCs w:val="48"/>
        </w:rPr>
        <w:t>D</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EE770C">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7C0C9A09" w14:textId="5A2A5DF0" w:rsidR="002216F3" w:rsidRPr="002216F3" w:rsidRDefault="002216F3" w:rsidP="002216F3">
      <w:pPr>
        <w:spacing w:after="0" w:line="240" w:lineRule="auto"/>
        <w:ind w:left="567" w:right="260"/>
        <w:rPr>
          <w:noProof/>
          <w:sz w:val="24"/>
          <w:szCs w:val="24"/>
        </w:rPr>
      </w:pPr>
      <w:r w:rsidRPr="002216F3">
        <w:rPr>
          <w:noProof/>
          <w:sz w:val="24"/>
          <w:szCs w:val="24"/>
        </w:rPr>
        <w:t xml:space="preserve">Care and Welfare family jobs have as their primary responsibility the vulnerable members of our community who depend upon the </w:t>
      </w:r>
      <w:r w:rsidR="00736FF1">
        <w:rPr>
          <w:noProof/>
          <w:sz w:val="24"/>
          <w:szCs w:val="24"/>
        </w:rPr>
        <w:t>city c</w:t>
      </w:r>
      <w:r w:rsidRPr="002216F3">
        <w:rPr>
          <w:noProof/>
          <w:sz w:val="24"/>
          <w:szCs w:val="24"/>
        </w:rPr>
        <w:t>ouncil for direct advice, guidance and practical assistance. They may personally carry out caring related tasks, or manage those that do, but it is personal interactions with those in our care that are at the centre of these roles.</w:t>
      </w:r>
    </w:p>
    <w:p w14:paraId="0A7E5212" w14:textId="77777777" w:rsidR="002216F3" w:rsidRPr="002216F3" w:rsidRDefault="002216F3" w:rsidP="002216F3">
      <w:pPr>
        <w:spacing w:after="0" w:line="240" w:lineRule="auto"/>
        <w:ind w:left="567" w:right="260"/>
        <w:rPr>
          <w:noProof/>
          <w:sz w:val="24"/>
          <w:szCs w:val="24"/>
        </w:rPr>
      </w:pPr>
    </w:p>
    <w:p w14:paraId="2B1F2753" w14:textId="77777777" w:rsidR="002216F3" w:rsidRPr="002216F3" w:rsidRDefault="002216F3" w:rsidP="002216F3">
      <w:pPr>
        <w:spacing w:after="0" w:line="240" w:lineRule="auto"/>
        <w:ind w:left="567" w:right="260"/>
        <w:rPr>
          <w:noProof/>
          <w:sz w:val="24"/>
          <w:szCs w:val="24"/>
        </w:rPr>
      </w:pPr>
      <w:r w:rsidRPr="002216F3">
        <w:rPr>
          <w:noProof/>
          <w:sz w:val="24"/>
          <w:szCs w:val="24"/>
        </w:rPr>
        <w:t>This element of the profile, taken from the job family descriptor for this grade, provides a general understanding of the level of work and demands required.</w:t>
      </w:r>
    </w:p>
    <w:p w14:paraId="65346A20" w14:textId="77777777" w:rsidR="002216F3" w:rsidRPr="002216F3" w:rsidRDefault="002216F3" w:rsidP="002216F3">
      <w:pPr>
        <w:spacing w:after="0" w:line="240" w:lineRule="auto"/>
        <w:ind w:left="567" w:right="260"/>
        <w:rPr>
          <w:noProof/>
          <w:sz w:val="24"/>
          <w:szCs w:val="24"/>
        </w:rPr>
      </w:pPr>
    </w:p>
    <w:p w14:paraId="26D838B3"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Role characteristics</w:t>
      </w:r>
    </w:p>
    <w:p w14:paraId="5003F428" w14:textId="77777777" w:rsidR="002216F3" w:rsidRPr="002216F3" w:rsidRDefault="002216F3" w:rsidP="002216F3">
      <w:pPr>
        <w:spacing w:after="0" w:line="240" w:lineRule="auto"/>
        <w:ind w:left="567" w:right="260"/>
        <w:rPr>
          <w:noProof/>
          <w:sz w:val="24"/>
          <w:szCs w:val="24"/>
        </w:rPr>
      </w:pPr>
    </w:p>
    <w:p w14:paraId="42BA8729" w14:textId="7AE2CFA0" w:rsidR="002216F3" w:rsidRPr="002216F3" w:rsidRDefault="002216F3" w:rsidP="002216F3">
      <w:pPr>
        <w:spacing w:after="0" w:line="240" w:lineRule="auto"/>
        <w:ind w:left="567" w:right="260"/>
        <w:rPr>
          <w:noProof/>
          <w:sz w:val="24"/>
          <w:szCs w:val="24"/>
        </w:rPr>
      </w:pPr>
      <w:r w:rsidRPr="002216F3">
        <w:rPr>
          <w:noProof/>
          <w:sz w:val="24"/>
          <w:szCs w:val="24"/>
        </w:rPr>
        <w:t xml:space="preserve">At this level job holders provide front-line advice and assistance to vulnerable clients in a variety of settings. Working within strict procedural guidelines to ensure their health, welfare and the optimum delivery of </w:t>
      </w:r>
      <w:r w:rsidR="00736FF1">
        <w:rPr>
          <w:noProof/>
          <w:sz w:val="24"/>
          <w:szCs w:val="24"/>
        </w:rPr>
        <w:t>city c</w:t>
      </w:r>
      <w:r w:rsidRPr="002216F3">
        <w:rPr>
          <w:noProof/>
          <w:sz w:val="24"/>
          <w:szCs w:val="24"/>
        </w:rPr>
        <w:t>ouncil services. A great deal of post holders’ working time will be spent interacting with individuals as part of a wider care team.</w:t>
      </w:r>
    </w:p>
    <w:p w14:paraId="08E00790" w14:textId="77777777" w:rsidR="002216F3" w:rsidRPr="002216F3" w:rsidRDefault="002216F3" w:rsidP="002216F3">
      <w:pPr>
        <w:spacing w:after="0" w:line="240" w:lineRule="auto"/>
        <w:ind w:left="567" w:right="260"/>
        <w:rPr>
          <w:noProof/>
          <w:sz w:val="24"/>
          <w:szCs w:val="24"/>
        </w:rPr>
      </w:pPr>
    </w:p>
    <w:p w14:paraId="158EE6B9"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The Knowledge and skills required</w:t>
      </w:r>
    </w:p>
    <w:p w14:paraId="2635FEA8" w14:textId="77777777" w:rsidR="002216F3" w:rsidRPr="002216F3" w:rsidRDefault="002216F3" w:rsidP="002216F3">
      <w:pPr>
        <w:spacing w:after="0" w:line="240" w:lineRule="auto"/>
        <w:ind w:left="567" w:right="260"/>
        <w:rPr>
          <w:noProof/>
          <w:sz w:val="24"/>
          <w:szCs w:val="24"/>
        </w:rPr>
      </w:pPr>
    </w:p>
    <w:p w14:paraId="00773665" w14:textId="77777777" w:rsidR="002216F3" w:rsidRPr="002216F3" w:rsidRDefault="002216F3" w:rsidP="002216F3">
      <w:pPr>
        <w:spacing w:after="0" w:line="240" w:lineRule="auto"/>
        <w:ind w:left="567" w:right="260"/>
        <w:rPr>
          <w:noProof/>
          <w:sz w:val="24"/>
          <w:szCs w:val="24"/>
        </w:rPr>
      </w:pPr>
      <w:r w:rsidRPr="002216F3">
        <w:rPr>
          <w:noProof/>
          <w:sz w:val="24"/>
          <w:szCs w:val="24"/>
        </w:rPr>
        <w:t>The type of skills and knowledge required for these roles will come from a combination of experience in front-line public service jobs and focused formal training and education. Specific sector qualifications may be a requirement for some roles, but even when this is not the case, job holders will need knowledge of appropriate communication skills and techniques to effectively interact with those in their care.</w:t>
      </w:r>
    </w:p>
    <w:p w14:paraId="786E7F7A" w14:textId="77777777" w:rsidR="002216F3" w:rsidRPr="002216F3" w:rsidRDefault="002216F3" w:rsidP="002216F3">
      <w:pPr>
        <w:spacing w:after="0" w:line="240" w:lineRule="auto"/>
        <w:ind w:left="567" w:right="260"/>
        <w:rPr>
          <w:noProof/>
          <w:sz w:val="24"/>
          <w:szCs w:val="24"/>
        </w:rPr>
      </w:pPr>
    </w:p>
    <w:p w14:paraId="421D73C4" w14:textId="77777777" w:rsidR="002216F3" w:rsidRDefault="002216F3" w:rsidP="002216F3">
      <w:pPr>
        <w:spacing w:after="0" w:line="240" w:lineRule="auto"/>
        <w:ind w:left="567" w:right="260"/>
        <w:rPr>
          <w:noProof/>
          <w:sz w:val="24"/>
          <w:szCs w:val="24"/>
        </w:rPr>
      </w:pPr>
      <w:r w:rsidRPr="002216F3">
        <w:rPr>
          <w:noProof/>
          <w:sz w:val="24"/>
          <w:szCs w:val="24"/>
        </w:rPr>
        <w:t>Many roles at this level will engage with others in assisting with physical tasks requiring greater than normal manual dexterity. This might include cooking, artwork or other domestic and vocational activities.</w:t>
      </w:r>
    </w:p>
    <w:p w14:paraId="23EE67A7" w14:textId="77777777" w:rsidR="002216F3" w:rsidRDefault="002216F3" w:rsidP="002216F3">
      <w:pPr>
        <w:spacing w:after="0" w:line="240" w:lineRule="auto"/>
        <w:ind w:left="567" w:right="260"/>
        <w:rPr>
          <w:noProof/>
          <w:sz w:val="24"/>
          <w:szCs w:val="24"/>
        </w:rPr>
      </w:pPr>
    </w:p>
    <w:p w14:paraId="27A1B44E" w14:textId="77777777" w:rsidR="002216F3" w:rsidRPr="002216F3" w:rsidRDefault="002216F3" w:rsidP="002216F3">
      <w:pPr>
        <w:spacing w:after="0" w:line="240" w:lineRule="auto"/>
        <w:ind w:left="567" w:right="260"/>
        <w:rPr>
          <w:noProof/>
          <w:sz w:val="24"/>
          <w:szCs w:val="24"/>
        </w:rPr>
      </w:pPr>
    </w:p>
    <w:p w14:paraId="7EEF02BC" w14:textId="77777777" w:rsidR="002216F3" w:rsidRPr="002216F3" w:rsidRDefault="002216F3" w:rsidP="002216F3">
      <w:pPr>
        <w:spacing w:after="0" w:line="240" w:lineRule="auto"/>
        <w:ind w:left="567" w:right="260"/>
        <w:rPr>
          <w:noProof/>
          <w:sz w:val="24"/>
          <w:szCs w:val="24"/>
        </w:rPr>
      </w:pPr>
    </w:p>
    <w:p w14:paraId="3248F303"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lastRenderedPageBreak/>
        <w:t xml:space="preserve">Thinking, planning and communication </w:t>
      </w:r>
    </w:p>
    <w:p w14:paraId="339F98BA" w14:textId="77777777" w:rsidR="002216F3" w:rsidRPr="002216F3" w:rsidRDefault="002216F3" w:rsidP="002216F3">
      <w:pPr>
        <w:spacing w:after="0" w:line="240" w:lineRule="auto"/>
        <w:ind w:left="567" w:right="260"/>
        <w:rPr>
          <w:noProof/>
          <w:sz w:val="24"/>
          <w:szCs w:val="24"/>
        </w:rPr>
      </w:pPr>
    </w:p>
    <w:p w14:paraId="0CB2DADC" w14:textId="77777777" w:rsidR="002216F3" w:rsidRPr="002216F3" w:rsidRDefault="002216F3" w:rsidP="002216F3">
      <w:pPr>
        <w:spacing w:after="0" w:line="240" w:lineRule="auto"/>
        <w:ind w:left="567" w:right="260"/>
        <w:rPr>
          <w:noProof/>
          <w:sz w:val="24"/>
          <w:szCs w:val="24"/>
        </w:rPr>
      </w:pPr>
      <w:r w:rsidRPr="002216F3">
        <w:rPr>
          <w:noProof/>
          <w:sz w:val="24"/>
          <w:szCs w:val="24"/>
        </w:rPr>
        <w:t>Assessing the immediate needs of others and devising appropriate responses is a central element of roles. Solutions to day to day problems come generally from established practice and guidelines but job holders will also need to be creative in their approach to engaging with those in their care.</w:t>
      </w:r>
    </w:p>
    <w:p w14:paraId="4482E1BE" w14:textId="77777777" w:rsidR="002216F3" w:rsidRPr="002216F3" w:rsidRDefault="002216F3" w:rsidP="002216F3">
      <w:pPr>
        <w:spacing w:after="0" w:line="240" w:lineRule="auto"/>
        <w:ind w:left="567" w:right="260"/>
        <w:rPr>
          <w:noProof/>
          <w:sz w:val="24"/>
          <w:szCs w:val="24"/>
        </w:rPr>
      </w:pPr>
    </w:p>
    <w:p w14:paraId="6C1B1C39" w14:textId="77777777" w:rsidR="002216F3" w:rsidRPr="002216F3" w:rsidRDefault="002216F3" w:rsidP="002216F3">
      <w:pPr>
        <w:spacing w:after="0" w:line="240" w:lineRule="auto"/>
        <w:ind w:left="567" w:right="260"/>
        <w:rPr>
          <w:noProof/>
          <w:sz w:val="24"/>
          <w:szCs w:val="24"/>
        </w:rPr>
      </w:pPr>
      <w:r w:rsidRPr="002216F3">
        <w:rPr>
          <w:noProof/>
          <w:sz w:val="24"/>
          <w:szCs w:val="24"/>
        </w:rPr>
        <w:t>Effective communication is at the heart of these roles. Listening to others, assessing their basic needs and working with them to achieve agreed outcomes is central to ensuring their wellbeing. Not all individuals will be able to express themselves eloquently, and others will need straightforward messages couched in accessible terms.</w:t>
      </w:r>
    </w:p>
    <w:p w14:paraId="6716AD9E" w14:textId="77777777" w:rsidR="002216F3" w:rsidRPr="002216F3" w:rsidRDefault="002216F3" w:rsidP="002216F3">
      <w:pPr>
        <w:spacing w:after="0" w:line="240" w:lineRule="auto"/>
        <w:ind w:left="567" w:right="260"/>
        <w:rPr>
          <w:noProof/>
          <w:sz w:val="24"/>
          <w:szCs w:val="24"/>
        </w:rPr>
      </w:pPr>
    </w:p>
    <w:p w14:paraId="6C0F6A6D"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Decision making and innovation</w:t>
      </w:r>
    </w:p>
    <w:p w14:paraId="2672C43F" w14:textId="77777777" w:rsidR="002216F3" w:rsidRPr="002216F3" w:rsidRDefault="002216F3" w:rsidP="002216F3">
      <w:pPr>
        <w:spacing w:after="0" w:line="240" w:lineRule="auto"/>
        <w:ind w:left="567" w:right="260"/>
        <w:rPr>
          <w:noProof/>
          <w:sz w:val="24"/>
          <w:szCs w:val="24"/>
        </w:rPr>
      </w:pPr>
    </w:p>
    <w:p w14:paraId="1BDF670D" w14:textId="77777777" w:rsidR="002216F3" w:rsidRPr="002216F3" w:rsidRDefault="002216F3" w:rsidP="002216F3">
      <w:pPr>
        <w:spacing w:after="0" w:line="240" w:lineRule="auto"/>
        <w:ind w:left="567" w:right="260"/>
        <w:rPr>
          <w:noProof/>
          <w:sz w:val="24"/>
          <w:szCs w:val="24"/>
        </w:rPr>
      </w:pPr>
      <w:r w:rsidRPr="002216F3">
        <w:rPr>
          <w:noProof/>
          <w:sz w:val="24"/>
          <w:szCs w:val="24"/>
        </w:rPr>
        <w:t>With the health, safety and welfare of vulnerable individuals of prime importance, it will be necessary for job holders to work within well established guidelines to ensure consistency across the team and service. Within these boundaries job holders will regularly make minor day to day decisions in relation to such things as daily working priorities, choice of client activities or other practical matters.</w:t>
      </w:r>
    </w:p>
    <w:p w14:paraId="6481201B" w14:textId="77777777" w:rsidR="002216F3" w:rsidRPr="002216F3" w:rsidRDefault="002216F3" w:rsidP="002216F3">
      <w:pPr>
        <w:spacing w:after="0" w:line="240" w:lineRule="auto"/>
        <w:ind w:left="567" w:right="260"/>
        <w:rPr>
          <w:b/>
          <w:bCs/>
          <w:noProof/>
          <w:sz w:val="24"/>
          <w:szCs w:val="24"/>
        </w:rPr>
      </w:pPr>
    </w:p>
    <w:p w14:paraId="48B9A977"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Areas of responsibility</w:t>
      </w:r>
    </w:p>
    <w:p w14:paraId="15A70529" w14:textId="77777777" w:rsidR="002216F3" w:rsidRPr="002216F3" w:rsidRDefault="002216F3" w:rsidP="002216F3">
      <w:pPr>
        <w:spacing w:after="0" w:line="240" w:lineRule="auto"/>
        <w:ind w:left="567" w:right="260"/>
        <w:rPr>
          <w:noProof/>
          <w:sz w:val="24"/>
          <w:szCs w:val="24"/>
        </w:rPr>
      </w:pPr>
    </w:p>
    <w:p w14:paraId="437DC1F2" w14:textId="678A76CF" w:rsidR="002216F3" w:rsidRPr="002216F3" w:rsidRDefault="002216F3" w:rsidP="002216F3">
      <w:pPr>
        <w:spacing w:after="0" w:line="240" w:lineRule="auto"/>
        <w:ind w:left="567" w:right="260"/>
        <w:rPr>
          <w:noProof/>
          <w:sz w:val="24"/>
          <w:szCs w:val="24"/>
        </w:rPr>
      </w:pPr>
      <w:r w:rsidRPr="002216F3">
        <w:rPr>
          <w:noProof/>
          <w:sz w:val="24"/>
          <w:szCs w:val="24"/>
        </w:rPr>
        <w:t xml:space="preserve">The prime responsibility for job holders will be to ensure the welfare of the individuals and family groups they serve. They will be in the front-line of the </w:t>
      </w:r>
      <w:r w:rsidR="00736FF1">
        <w:rPr>
          <w:noProof/>
          <w:sz w:val="24"/>
          <w:szCs w:val="24"/>
        </w:rPr>
        <w:t>city c</w:t>
      </w:r>
      <w:r w:rsidRPr="002216F3">
        <w:rPr>
          <w:noProof/>
          <w:sz w:val="24"/>
          <w:szCs w:val="24"/>
        </w:rPr>
        <w:t>ouncil’s response to service users’ needs and will carry out tasks or duties which have a direct impact on them.</w:t>
      </w:r>
    </w:p>
    <w:p w14:paraId="4A8648C4" w14:textId="77777777" w:rsidR="002216F3" w:rsidRPr="002216F3" w:rsidRDefault="002216F3" w:rsidP="002216F3">
      <w:pPr>
        <w:spacing w:after="0" w:line="240" w:lineRule="auto"/>
        <w:ind w:left="567" w:right="260"/>
        <w:rPr>
          <w:noProof/>
          <w:sz w:val="24"/>
          <w:szCs w:val="24"/>
        </w:rPr>
      </w:pPr>
    </w:p>
    <w:p w14:paraId="1CA2579B" w14:textId="77777777" w:rsidR="002216F3" w:rsidRPr="002216F3" w:rsidRDefault="002216F3" w:rsidP="002216F3">
      <w:pPr>
        <w:spacing w:after="0" w:line="240" w:lineRule="auto"/>
        <w:ind w:left="567" w:right="260"/>
        <w:rPr>
          <w:noProof/>
          <w:sz w:val="24"/>
          <w:szCs w:val="24"/>
        </w:rPr>
      </w:pPr>
      <w:r w:rsidRPr="002216F3">
        <w:rPr>
          <w:noProof/>
          <w:sz w:val="24"/>
          <w:szCs w:val="24"/>
        </w:rPr>
        <w:t>Other than assisting new colleagues in their induction by demonstrating duties, job holders at this level will not be expected to supervise or manage others.</w:t>
      </w:r>
    </w:p>
    <w:p w14:paraId="1B0784F7" w14:textId="77777777" w:rsidR="002216F3" w:rsidRPr="002216F3" w:rsidRDefault="002216F3" w:rsidP="002216F3">
      <w:pPr>
        <w:spacing w:after="0" w:line="240" w:lineRule="auto"/>
        <w:ind w:left="567" w:right="260"/>
        <w:rPr>
          <w:noProof/>
          <w:sz w:val="24"/>
          <w:szCs w:val="24"/>
        </w:rPr>
      </w:pPr>
    </w:p>
    <w:p w14:paraId="0A84BF4A" w14:textId="77777777" w:rsidR="002216F3" w:rsidRPr="002216F3" w:rsidRDefault="002216F3" w:rsidP="002216F3">
      <w:pPr>
        <w:spacing w:after="0" w:line="240" w:lineRule="auto"/>
        <w:ind w:left="567" w:right="260"/>
        <w:rPr>
          <w:noProof/>
          <w:sz w:val="24"/>
          <w:szCs w:val="24"/>
        </w:rPr>
      </w:pPr>
      <w:r w:rsidRPr="002216F3">
        <w:rPr>
          <w:noProof/>
          <w:sz w:val="24"/>
          <w:szCs w:val="24"/>
        </w:rPr>
        <w:t>These roles are unlikely to have any financial responsibilities beyond the occasional handling of modest amounts of cash, sometimes on behalf of others.</w:t>
      </w:r>
    </w:p>
    <w:p w14:paraId="21AB3F45" w14:textId="77777777" w:rsidR="002216F3" w:rsidRPr="002216F3" w:rsidRDefault="002216F3" w:rsidP="002216F3">
      <w:pPr>
        <w:spacing w:after="0" w:line="240" w:lineRule="auto"/>
        <w:ind w:left="567" w:right="260"/>
        <w:rPr>
          <w:noProof/>
          <w:sz w:val="24"/>
          <w:szCs w:val="24"/>
        </w:rPr>
      </w:pPr>
    </w:p>
    <w:p w14:paraId="41A6F52F" w14:textId="77777777" w:rsidR="002216F3" w:rsidRPr="002216F3" w:rsidRDefault="002216F3" w:rsidP="002216F3">
      <w:pPr>
        <w:spacing w:after="0" w:line="240" w:lineRule="auto"/>
        <w:ind w:left="567" w:right="260"/>
        <w:rPr>
          <w:noProof/>
          <w:sz w:val="24"/>
          <w:szCs w:val="24"/>
        </w:rPr>
      </w:pPr>
      <w:r w:rsidRPr="002216F3">
        <w:rPr>
          <w:noProof/>
          <w:sz w:val="24"/>
          <w:szCs w:val="24"/>
        </w:rPr>
        <w:t>Job holders will create and maintain work records, both written and electronic. There will, in addition, be sole or shared responsibility for the safe use and basic maintenance of a range of equipment, premises and/or vehicles.</w:t>
      </w:r>
    </w:p>
    <w:p w14:paraId="3D18F1FA" w14:textId="77777777" w:rsidR="002216F3" w:rsidRPr="002216F3" w:rsidRDefault="002216F3" w:rsidP="002216F3">
      <w:pPr>
        <w:spacing w:after="0" w:line="240" w:lineRule="auto"/>
        <w:ind w:left="567" w:right="260"/>
        <w:rPr>
          <w:noProof/>
          <w:sz w:val="24"/>
          <w:szCs w:val="24"/>
        </w:rPr>
      </w:pPr>
    </w:p>
    <w:p w14:paraId="0107DEDD" w14:textId="77777777" w:rsidR="002216F3" w:rsidRPr="002216F3" w:rsidRDefault="002216F3" w:rsidP="002216F3">
      <w:pPr>
        <w:spacing w:after="0" w:line="240" w:lineRule="auto"/>
        <w:ind w:left="567" w:right="260"/>
        <w:rPr>
          <w:b/>
          <w:bCs/>
          <w:noProof/>
          <w:sz w:val="24"/>
          <w:szCs w:val="24"/>
        </w:rPr>
      </w:pPr>
      <w:r w:rsidRPr="002216F3">
        <w:rPr>
          <w:b/>
          <w:bCs/>
          <w:noProof/>
          <w:sz w:val="24"/>
          <w:szCs w:val="24"/>
        </w:rPr>
        <w:t>Impacts and demands</w:t>
      </w:r>
    </w:p>
    <w:p w14:paraId="25FD6C00" w14:textId="77777777" w:rsidR="002216F3" w:rsidRPr="002216F3" w:rsidRDefault="002216F3" w:rsidP="002216F3">
      <w:pPr>
        <w:spacing w:after="0" w:line="240" w:lineRule="auto"/>
        <w:ind w:left="567" w:right="260"/>
        <w:rPr>
          <w:noProof/>
          <w:sz w:val="24"/>
          <w:szCs w:val="24"/>
        </w:rPr>
      </w:pPr>
    </w:p>
    <w:p w14:paraId="0624F9D2" w14:textId="77777777" w:rsidR="002216F3" w:rsidRPr="002216F3" w:rsidRDefault="002216F3" w:rsidP="002216F3">
      <w:pPr>
        <w:spacing w:after="0" w:line="240" w:lineRule="auto"/>
        <w:ind w:left="567" w:right="260"/>
        <w:rPr>
          <w:noProof/>
          <w:sz w:val="24"/>
          <w:szCs w:val="24"/>
        </w:rPr>
      </w:pPr>
      <w:r w:rsidRPr="002216F3">
        <w:rPr>
          <w:noProof/>
          <w:sz w:val="24"/>
          <w:szCs w:val="24"/>
        </w:rPr>
        <w:t>With the emphasis on working with others in a variety of settings, these roles will often see job holders either on their feet or engaged in activities requiring some ongoing physical effort.</w:t>
      </w:r>
    </w:p>
    <w:p w14:paraId="5390A6A5" w14:textId="77777777" w:rsidR="002216F3" w:rsidRPr="002216F3" w:rsidRDefault="002216F3" w:rsidP="002216F3">
      <w:pPr>
        <w:spacing w:after="0" w:line="240" w:lineRule="auto"/>
        <w:ind w:left="567" w:right="260"/>
        <w:rPr>
          <w:noProof/>
          <w:sz w:val="24"/>
          <w:szCs w:val="24"/>
        </w:rPr>
      </w:pPr>
    </w:p>
    <w:p w14:paraId="6F55F6B8" w14:textId="77777777" w:rsidR="002216F3" w:rsidRPr="002216F3" w:rsidRDefault="002216F3" w:rsidP="002216F3">
      <w:pPr>
        <w:spacing w:after="0" w:line="240" w:lineRule="auto"/>
        <w:ind w:left="567" w:right="260"/>
        <w:rPr>
          <w:noProof/>
          <w:sz w:val="24"/>
          <w:szCs w:val="24"/>
        </w:rPr>
      </w:pPr>
      <w:r w:rsidRPr="002216F3">
        <w:rPr>
          <w:noProof/>
          <w:sz w:val="24"/>
          <w:szCs w:val="24"/>
        </w:rPr>
        <w:t>Awareness of the actions of children, vulnerable adults and others will call for long periods of sensory attention. Job holders will also be required to have moderate periods of concentrated mental attention, for example when report writing or attending case meetings. Given the range of case work involved, job holders will also experience the pressures of deadlines and conflicting demands.</w:t>
      </w:r>
    </w:p>
    <w:p w14:paraId="4FE6F338" w14:textId="77777777" w:rsidR="002216F3" w:rsidRPr="002216F3" w:rsidRDefault="002216F3" w:rsidP="002216F3">
      <w:pPr>
        <w:spacing w:after="0" w:line="240" w:lineRule="auto"/>
        <w:ind w:left="567" w:right="260"/>
        <w:rPr>
          <w:noProof/>
          <w:sz w:val="24"/>
          <w:szCs w:val="24"/>
        </w:rPr>
      </w:pPr>
    </w:p>
    <w:p w14:paraId="6A0D8747" w14:textId="77777777" w:rsidR="002216F3" w:rsidRPr="002216F3" w:rsidRDefault="002216F3" w:rsidP="002216F3">
      <w:pPr>
        <w:spacing w:after="0" w:line="240" w:lineRule="auto"/>
        <w:ind w:left="567" w:right="260"/>
        <w:rPr>
          <w:noProof/>
          <w:sz w:val="24"/>
          <w:szCs w:val="24"/>
        </w:rPr>
      </w:pPr>
      <w:r w:rsidRPr="002216F3">
        <w:rPr>
          <w:noProof/>
          <w:sz w:val="24"/>
          <w:szCs w:val="24"/>
        </w:rPr>
        <w:lastRenderedPageBreak/>
        <w:t>With constant exposure to vulnerable children and/or adults, many of the working relationships which are central to the role will see job holders needing to exert greater than normal emotional resilience.</w:t>
      </w:r>
    </w:p>
    <w:p w14:paraId="240BAA21" w14:textId="77777777" w:rsidR="002216F3" w:rsidRPr="002216F3" w:rsidRDefault="002216F3" w:rsidP="002216F3">
      <w:pPr>
        <w:spacing w:after="0" w:line="240" w:lineRule="auto"/>
        <w:ind w:left="567" w:right="260"/>
        <w:rPr>
          <w:noProof/>
          <w:sz w:val="24"/>
          <w:szCs w:val="24"/>
        </w:rPr>
      </w:pPr>
    </w:p>
    <w:p w14:paraId="035F6419" w14:textId="6E8A66B6" w:rsidR="0017540B" w:rsidRPr="00EB5244" w:rsidRDefault="002216F3" w:rsidP="002216F3">
      <w:pPr>
        <w:spacing w:after="0" w:line="240" w:lineRule="auto"/>
        <w:ind w:left="567" w:right="260"/>
        <w:rPr>
          <w:noProof/>
          <w:sz w:val="24"/>
          <w:szCs w:val="24"/>
        </w:rPr>
      </w:pPr>
      <w:r w:rsidRPr="002216F3">
        <w:rPr>
          <w:noProof/>
          <w:sz w:val="24"/>
          <w:szCs w:val="24"/>
        </w:rPr>
        <w:t>Working directly with vulnerable service users will result in some exposure to disagreeable, unpleasant or hazardous environmental working conditions. This may extend to dealing with odours, intimate care and bodily fluids, and will also see job holders exposed to unpleasant or even threatening people related behaviour from time to time.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41334" w14:textId="77777777" w:rsidR="009B7BD5" w:rsidRDefault="009B7BD5" w:rsidP="00F45CF3">
      <w:pPr>
        <w:spacing w:after="0" w:line="240" w:lineRule="auto"/>
      </w:pPr>
      <w:r>
        <w:separator/>
      </w:r>
    </w:p>
  </w:endnote>
  <w:endnote w:type="continuationSeparator" w:id="0">
    <w:p w14:paraId="42F005CB" w14:textId="77777777" w:rsidR="009B7BD5" w:rsidRDefault="009B7BD5"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altName w:val="Cambria"/>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3F824" w14:textId="77777777" w:rsidR="009B7BD5" w:rsidRDefault="009B7BD5" w:rsidP="00F45CF3">
      <w:pPr>
        <w:spacing w:after="0" w:line="240" w:lineRule="auto"/>
      </w:pPr>
      <w:r>
        <w:separator/>
      </w:r>
    </w:p>
  </w:footnote>
  <w:footnote w:type="continuationSeparator" w:id="0">
    <w:p w14:paraId="20E86A56" w14:textId="77777777" w:rsidR="009B7BD5" w:rsidRDefault="009B7BD5"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AAE20" id="Rectangle 2" o:spid="_x0000_s1026"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de Larking">
    <w15:presenceInfo w15:providerId="AD" w15:userId="S::Jade.Larking@milton-keynes.gov.uk::9f023dbc-ae4c-47c8-b113-4093c130b5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formatting="1" w:enforcement="1" w:cryptProviderType="rsaAES" w:cryptAlgorithmClass="hash" w:cryptAlgorithmType="typeAny" w:cryptAlgorithmSid="14" w:cryptSpinCount="100000" w:hash="MZOy1kNQeeX9SJLE0vJlitRjzvb/rw/0OZ05D+cYPlwHg6ABnP+Wahq/tNeEFMR+6g2xtDcIDoH1pUvut87Akg==" w:salt="nOXzDh4q7W9u+W8uyvS1l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438CD"/>
    <w:rsid w:val="000558FB"/>
    <w:rsid w:val="00074D41"/>
    <w:rsid w:val="000D2837"/>
    <w:rsid w:val="000D3426"/>
    <w:rsid w:val="00120130"/>
    <w:rsid w:val="00130556"/>
    <w:rsid w:val="0016309D"/>
    <w:rsid w:val="0017540B"/>
    <w:rsid w:val="00177FB8"/>
    <w:rsid w:val="001C79E6"/>
    <w:rsid w:val="001F4958"/>
    <w:rsid w:val="001F5934"/>
    <w:rsid w:val="00214A0D"/>
    <w:rsid w:val="002216F3"/>
    <w:rsid w:val="002248CB"/>
    <w:rsid w:val="00284DB2"/>
    <w:rsid w:val="00295940"/>
    <w:rsid w:val="00303BE8"/>
    <w:rsid w:val="00347175"/>
    <w:rsid w:val="0037254F"/>
    <w:rsid w:val="00385034"/>
    <w:rsid w:val="003C2084"/>
    <w:rsid w:val="0044477B"/>
    <w:rsid w:val="004545CB"/>
    <w:rsid w:val="004B24E6"/>
    <w:rsid w:val="004B27E7"/>
    <w:rsid w:val="004B30AF"/>
    <w:rsid w:val="004E0326"/>
    <w:rsid w:val="00525EB5"/>
    <w:rsid w:val="005614A5"/>
    <w:rsid w:val="0056762D"/>
    <w:rsid w:val="005907E5"/>
    <w:rsid w:val="005D75C4"/>
    <w:rsid w:val="00623D69"/>
    <w:rsid w:val="00637D75"/>
    <w:rsid w:val="00643E56"/>
    <w:rsid w:val="00644957"/>
    <w:rsid w:val="00687845"/>
    <w:rsid w:val="006C3E21"/>
    <w:rsid w:val="006D7CC1"/>
    <w:rsid w:val="00706A7E"/>
    <w:rsid w:val="00736173"/>
    <w:rsid w:val="00736FF1"/>
    <w:rsid w:val="007420F8"/>
    <w:rsid w:val="0076639E"/>
    <w:rsid w:val="00787181"/>
    <w:rsid w:val="007A59C9"/>
    <w:rsid w:val="007B0569"/>
    <w:rsid w:val="007B1B1B"/>
    <w:rsid w:val="007B7D30"/>
    <w:rsid w:val="007E4EA3"/>
    <w:rsid w:val="0080317F"/>
    <w:rsid w:val="00831679"/>
    <w:rsid w:val="008416E5"/>
    <w:rsid w:val="00844611"/>
    <w:rsid w:val="00851843"/>
    <w:rsid w:val="008708B5"/>
    <w:rsid w:val="00882F7E"/>
    <w:rsid w:val="008A3763"/>
    <w:rsid w:val="008B4CF5"/>
    <w:rsid w:val="008B6A35"/>
    <w:rsid w:val="008E461A"/>
    <w:rsid w:val="009330EB"/>
    <w:rsid w:val="0094093A"/>
    <w:rsid w:val="0095199A"/>
    <w:rsid w:val="009657AB"/>
    <w:rsid w:val="00971922"/>
    <w:rsid w:val="009A58DA"/>
    <w:rsid w:val="009B7BD5"/>
    <w:rsid w:val="00A5170B"/>
    <w:rsid w:val="00A61319"/>
    <w:rsid w:val="00A93AC9"/>
    <w:rsid w:val="00AB021E"/>
    <w:rsid w:val="00AF1785"/>
    <w:rsid w:val="00B01282"/>
    <w:rsid w:val="00B03B56"/>
    <w:rsid w:val="00B350BA"/>
    <w:rsid w:val="00B73D5B"/>
    <w:rsid w:val="00B8508A"/>
    <w:rsid w:val="00B86474"/>
    <w:rsid w:val="00BE5651"/>
    <w:rsid w:val="00BE750A"/>
    <w:rsid w:val="00C12D0C"/>
    <w:rsid w:val="00C20E4D"/>
    <w:rsid w:val="00C42EE5"/>
    <w:rsid w:val="00C432C6"/>
    <w:rsid w:val="00C577BE"/>
    <w:rsid w:val="00C8756F"/>
    <w:rsid w:val="00C878AD"/>
    <w:rsid w:val="00CB2D31"/>
    <w:rsid w:val="00CD244C"/>
    <w:rsid w:val="00CD5B21"/>
    <w:rsid w:val="00CD6C03"/>
    <w:rsid w:val="00D12B22"/>
    <w:rsid w:val="00D24BC4"/>
    <w:rsid w:val="00D45C4B"/>
    <w:rsid w:val="00D56377"/>
    <w:rsid w:val="00D90C1A"/>
    <w:rsid w:val="00DB1B16"/>
    <w:rsid w:val="00DC418C"/>
    <w:rsid w:val="00DF6965"/>
    <w:rsid w:val="00E12DD9"/>
    <w:rsid w:val="00E227ED"/>
    <w:rsid w:val="00E40EE0"/>
    <w:rsid w:val="00E44FEA"/>
    <w:rsid w:val="00E577E6"/>
    <w:rsid w:val="00EA7E50"/>
    <w:rsid w:val="00EB5244"/>
    <w:rsid w:val="00EB7955"/>
    <w:rsid w:val="00EE770C"/>
    <w:rsid w:val="00EF496D"/>
    <w:rsid w:val="00F451E4"/>
    <w:rsid w:val="00F45CF3"/>
    <w:rsid w:val="00F57823"/>
    <w:rsid w:val="00F6045D"/>
    <w:rsid w:val="00F70F28"/>
    <w:rsid w:val="00F84F99"/>
    <w:rsid w:val="00F97010"/>
    <w:rsid w:val="00FC5C8E"/>
    <w:rsid w:val="00FD0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687845"/>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ee73f336-9c49-41ab-9427-d263034a0100" ContentTypeId="0x010100073DBBF460B4694388C550D7D3B13999" PreviousValue="false"/>
</file>

<file path=customXml/itemProps1.xml><?xml version="1.0" encoding="utf-8"?>
<ds:datastoreItem xmlns:ds="http://schemas.openxmlformats.org/officeDocument/2006/customXml" ds:itemID="{F6196E40-F79F-402F-A540-541E3517D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C51BE67-3C7F-47FA-9B48-2370112DB03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31DD645C-ACE7-4A6F-9E0B-0D83ABC5819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1511</Words>
  <Characters>7573</Characters>
  <Application>Microsoft Office Word</Application>
  <DocSecurity>0</DocSecurity>
  <Lines>229</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21</cp:revision>
  <cp:lastPrinted>2024-04-12T17:00:00Z</cp:lastPrinted>
  <dcterms:created xsi:type="dcterms:W3CDTF">2024-04-19T15:01:00Z</dcterms:created>
  <dcterms:modified xsi:type="dcterms:W3CDTF">2026-10-22T11:14:00Z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SharedWithUsers">
    <vt:lpwstr/>
  </property>
  <property fmtid="{D5CDD505-2E9C-101B-9397-08002B2CF9AE}" pid="13" name="dlc_EmailCC">
    <vt:lpwstr/>
  </property>
  <property fmtid="{D5CDD505-2E9C-101B-9397-08002B2CF9AE}" pid="14" name="dlc_EmailSubject">
    <vt:lpwstr/>
  </property>
  <property fmtid="{D5CDD505-2E9C-101B-9397-08002B2CF9AE}" pid="15" name="dlc_EmailTo">
    <vt:lpwstr/>
  </property>
  <property fmtid="{D5CDD505-2E9C-101B-9397-08002B2CF9AE}" pid="16" name="lcf76f155ced4ddcb4097134ff3c332f">
    <vt:lpwstr/>
  </property>
  <property fmtid="{D5CDD505-2E9C-101B-9397-08002B2CF9AE}" pid="17" name="TaxCatchAll">
    <vt:lpwstr/>
  </property>
</Properties>
</file>