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82B14DA">
                <wp:simplePos x="0" y="0"/>
                <wp:positionH relativeFrom="margin">
                  <wp:posOffset>-252953</wp:posOffset>
                </wp:positionH>
                <wp:positionV relativeFrom="paragraph">
                  <wp:posOffset>-362932</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94514" y="122754"/>
                            <a:ext cx="4883150" cy="1161415"/>
                          </a:xfrm>
                          <a:prstGeom prst="rect">
                            <a:avLst/>
                          </a:prstGeom>
                          <a:noFill/>
                        </wps:spPr>
                        <wps:txbx>
                          <w:txbxContent>
                            <w:p w14:paraId="43A635D3" w14:textId="5B275813" w:rsidR="00D72A65" w:rsidRDefault="002609AF"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Principal Waste and Minerals Planning Officer</w:t>
                              </w:r>
                            </w:p>
                            <w:p w14:paraId="64661BA3" w14:textId="28A75DC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F33F7">
                                <w:rPr>
                                  <w:rFonts w:hAnsi="Calibri"/>
                                  <w:color w:val="FFFFFF" w:themeColor="background1"/>
                                  <w:kern w:val="24"/>
                                  <w:sz w:val="28"/>
                                  <w:szCs w:val="28"/>
                                </w:rPr>
                                <w:t xml:space="preserve"> </w:t>
                              </w:r>
                              <w:r w:rsidR="00DF6E3E">
                                <w:rPr>
                                  <w:rFonts w:hAnsi="Calibri"/>
                                  <w:color w:val="FFFFFF" w:themeColor="background1"/>
                                  <w:kern w:val="24"/>
                                  <w:sz w:val="28"/>
                                  <w:szCs w:val="28"/>
                                </w:rPr>
                                <w:t>JE2409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19.9pt;margin-top:-28.6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MRMbR8tAwAAPQkAAA4AAAAAAAAAAAAAAAAARQIAAGRycy9lMm9Eb2MueG1sUEsB&#10;Ai0AFAAGAAgAAAAhABlWv+aGCAAAjBUAABQAAAAAAAAAAAAAAAAAngUAAGRycy9tZWRpYS9pbWFn&#10;ZTEuZW1mUEsBAi0ACgAAAAAAAAAhAJDeL1fiFQAA4hUAABQAAAAAAAAAAAAAAAAAVg4AAGRycy9t&#10;ZWRpYS9pbWFnZTIucG5nUEsBAi0AFAAGAAgAAAAhACFhBd3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6" o:spid="_x0000_s1029" type="#_x0000_t202" style="position:absolute;left:4945;top:1227;width:48831;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B275813" w:rsidR="00D72A65" w:rsidRDefault="002609AF"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Principal Waste and Minerals Planning Officer</w:t>
                        </w:r>
                      </w:p>
                      <w:p w14:paraId="64661BA3" w14:textId="28A75DC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F33F7">
                          <w:rPr>
                            <w:rFonts w:hAnsi="Calibri"/>
                            <w:color w:val="FFFFFF" w:themeColor="background1"/>
                            <w:kern w:val="24"/>
                            <w:sz w:val="28"/>
                            <w:szCs w:val="28"/>
                          </w:rPr>
                          <w:t xml:space="preserve"> </w:t>
                        </w:r>
                        <w:r w:rsidR="00DF6E3E">
                          <w:rPr>
                            <w:rFonts w:hAnsi="Calibri"/>
                            <w:color w:val="FFFFFF" w:themeColor="background1"/>
                            <w:kern w:val="24"/>
                            <w:sz w:val="28"/>
                            <w:szCs w:val="28"/>
                          </w:rPr>
                          <w:t>JE2409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7C5AAA2" w:rsidR="00D72A65" w:rsidRDefault="000F04CA">
            <w:pPr>
              <w:rPr>
                <w:rFonts w:cstheme="minorHAnsi"/>
                <w:b/>
                <w:bCs/>
                <w:color w:val="000000" w:themeColor="text1"/>
              </w:rPr>
            </w:pPr>
            <w:r>
              <w:rPr>
                <w:rFonts w:cstheme="minorHAnsi"/>
                <w:b/>
                <w:bCs/>
                <w:color w:val="000000" w:themeColor="text1"/>
              </w:rPr>
              <w:t>Service</w:t>
            </w:r>
            <w:r w:rsidR="00DF6E3E">
              <w:rPr>
                <w:rFonts w:cstheme="minorHAnsi"/>
                <w:b/>
                <w:bCs/>
                <w:color w:val="000000" w:themeColor="text1"/>
              </w:rPr>
              <w:t>:</w:t>
            </w:r>
          </w:p>
        </w:tc>
        <w:tc>
          <w:tcPr>
            <w:tcW w:w="8363" w:type="dxa"/>
          </w:tcPr>
          <w:p w14:paraId="2DBC25FE" w14:textId="352FCEB0" w:rsidR="00D72A65" w:rsidRPr="001C2894" w:rsidRDefault="006377A2">
            <w:pPr>
              <w:rPr>
                <w:rFonts w:cstheme="minorHAnsi"/>
                <w:color w:val="000000" w:themeColor="text1"/>
              </w:rPr>
            </w:pPr>
            <w:r>
              <w:rPr>
                <w:rFonts w:cstheme="minorHAnsi"/>
                <w:color w:val="000000" w:themeColor="text1"/>
              </w:rPr>
              <w:t>Planning</w:t>
            </w:r>
          </w:p>
        </w:tc>
      </w:tr>
      <w:tr w:rsidR="00D72A65" w14:paraId="5BFF878E" w14:textId="77777777" w:rsidTr="006D5B81">
        <w:tc>
          <w:tcPr>
            <w:tcW w:w="2093" w:type="dxa"/>
          </w:tcPr>
          <w:p w14:paraId="745C4FF7" w14:textId="2FAB312A" w:rsidR="00D72A65" w:rsidRDefault="001C2894">
            <w:pPr>
              <w:rPr>
                <w:rFonts w:cstheme="minorHAnsi"/>
                <w:b/>
                <w:bCs/>
                <w:color w:val="000000" w:themeColor="text1"/>
              </w:rPr>
            </w:pPr>
            <w:r>
              <w:rPr>
                <w:rFonts w:cstheme="minorHAnsi"/>
                <w:b/>
                <w:bCs/>
                <w:color w:val="000000" w:themeColor="text1"/>
              </w:rPr>
              <w:t xml:space="preserve">Reports </w:t>
            </w:r>
            <w:r w:rsidR="00DF6E3E">
              <w:rPr>
                <w:rFonts w:cstheme="minorHAnsi"/>
                <w:b/>
                <w:bCs/>
                <w:color w:val="000000" w:themeColor="text1"/>
              </w:rPr>
              <w:t>T</w:t>
            </w:r>
            <w:r>
              <w:rPr>
                <w:rFonts w:cstheme="minorHAnsi"/>
                <w:b/>
                <w:bCs/>
                <w:color w:val="000000" w:themeColor="text1"/>
              </w:rPr>
              <w:t>o:</w:t>
            </w:r>
          </w:p>
        </w:tc>
        <w:tc>
          <w:tcPr>
            <w:tcW w:w="8363" w:type="dxa"/>
          </w:tcPr>
          <w:p w14:paraId="1474B2E4" w14:textId="0618F482" w:rsidR="00D72A65" w:rsidRPr="001C2894" w:rsidRDefault="006377A2">
            <w:pPr>
              <w:rPr>
                <w:rFonts w:cstheme="minorHAnsi"/>
                <w:color w:val="000000" w:themeColor="text1"/>
              </w:rPr>
            </w:pPr>
            <w:r>
              <w:rPr>
                <w:rFonts w:cstheme="minorHAnsi"/>
                <w:color w:val="000000" w:themeColor="text1"/>
              </w:rPr>
              <w:t>Planning Policy Manager</w:t>
            </w:r>
          </w:p>
        </w:tc>
      </w:tr>
      <w:tr w:rsidR="000F04CA" w14:paraId="73898685" w14:textId="77777777" w:rsidTr="006D5B81">
        <w:tc>
          <w:tcPr>
            <w:tcW w:w="2093" w:type="dxa"/>
          </w:tcPr>
          <w:p w14:paraId="4A446E8F" w14:textId="5589ED3A" w:rsidR="000F04CA" w:rsidRDefault="000F04CA" w:rsidP="000F04CA">
            <w:pPr>
              <w:rPr>
                <w:rFonts w:cstheme="minorHAnsi"/>
                <w:b/>
                <w:bCs/>
                <w:color w:val="000000" w:themeColor="text1"/>
              </w:rPr>
            </w:pPr>
            <w:r>
              <w:rPr>
                <w:rFonts w:cstheme="minorHAnsi"/>
                <w:b/>
                <w:bCs/>
                <w:color w:val="000000" w:themeColor="text1"/>
              </w:rPr>
              <w:t>Job Family</w:t>
            </w:r>
            <w:r w:rsidR="00DF6E3E">
              <w:rPr>
                <w:rFonts w:cstheme="minorHAnsi"/>
                <w:b/>
                <w:bCs/>
                <w:color w:val="000000" w:themeColor="text1"/>
              </w:rPr>
              <w:t>:</w:t>
            </w:r>
          </w:p>
        </w:tc>
        <w:tc>
          <w:tcPr>
            <w:tcW w:w="8363" w:type="dxa"/>
          </w:tcPr>
          <w:p w14:paraId="3E523A0B" w14:textId="0668C60B" w:rsidR="000F04CA" w:rsidRPr="001C2894" w:rsidRDefault="006377A2"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273D20E9" w:rsidR="00E2449F" w:rsidRDefault="00E2449F" w:rsidP="000F04CA">
            <w:pPr>
              <w:rPr>
                <w:rFonts w:cstheme="minorHAnsi"/>
                <w:b/>
                <w:bCs/>
                <w:color w:val="000000" w:themeColor="text1"/>
              </w:rPr>
            </w:pPr>
            <w:r>
              <w:rPr>
                <w:rFonts w:cstheme="minorHAnsi"/>
                <w:b/>
                <w:bCs/>
                <w:color w:val="000000" w:themeColor="text1"/>
              </w:rPr>
              <w:t xml:space="preserve">Political </w:t>
            </w:r>
            <w:r w:rsidR="00DF6E3E">
              <w:rPr>
                <w:rFonts w:cstheme="minorHAnsi"/>
                <w:b/>
                <w:bCs/>
                <w:color w:val="000000" w:themeColor="text1"/>
              </w:rPr>
              <w:t>R</w:t>
            </w:r>
            <w:r>
              <w:rPr>
                <w:rFonts w:cstheme="minorHAnsi"/>
                <w:b/>
                <w:bCs/>
                <w:color w:val="000000" w:themeColor="text1"/>
              </w:rPr>
              <w:t>estricted</w:t>
            </w:r>
            <w:r w:rsidR="00DF6E3E">
              <w:rPr>
                <w:rFonts w:cstheme="minorHAnsi"/>
                <w:b/>
                <w:bCs/>
                <w:color w:val="000000" w:themeColor="text1"/>
              </w:rPr>
              <w:t>:</w:t>
            </w:r>
          </w:p>
        </w:tc>
        <w:tc>
          <w:tcPr>
            <w:tcW w:w="8363" w:type="dxa"/>
          </w:tcPr>
          <w:p w14:paraId="7CE31787" w14:textId="7C824AEA" w:rsidR="00E2449F" w:rsidRPr="001C2894" w:rsidRDefault="006377A2"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5501723" w:rsidR="00251D49" w:rsidRDefault="00DF6E3E" w:rsidP="000F04CA">
            <w:pPr>
              <w:rPr>
                <w:rFonts w:cstheme="minorHAnsi"/>
                <w:color w:val="000000" w:themeColor="text1"/>
              </w:rPr>
            </w:pPr>
            <w:r>
              <w:rPr>
                <w:rFonts w:cstheme="minorHAnsi"/>
                <w:color w:val="000000" w:themeColor="text1"/>
              </w:rPr>
              <w:t>July</w:t>
            </w:r>
            <w:r w:rsidR="006377A2">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0B2D5684"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DE230D" w:rsidRPr="006E1381" w14:paraId="27717913" w14:textId="77777777" w:rsidTr="00DE230D">
        <w:trPr>
          <w:trHeight w:val="520"/>
        </w:trPr>
        <w:tc>
          <w:tcPr>
            <w:tcW w:w="562" w:type="dxa"/>
          </w:tcPr>
          <w:p w14:paraId="04187F0D" w14:textId="77777777" w:rsidR="00DE230D" w:rsidRPr="006E1381" w:rsidRDefault="00DE230D" w:rsidP="00F410C5">
            <w:pPr>
              <w:spacing w:before="60" w:after="60"/>
              <w:rPr>
                <w:rFonts w:ascii="Arial" w:hAnsi="Arial" w:cs="Arial"/>
              </w:rPr>
            </w:pPr>
            <w:r w:rsidRPr="006E1381">
              <w:rPr>
                <w:rFonts w:ascii="Arial" w:hAnsi="Arial" w:cs="Arial"/>
              </w:rPr>
              <w:t>1</w:t>
            </w:r>
          </w:p>
        </w:tc>
        <w:tc>
          <w:tcPr>
            <w:tcW w:w="9894" w:type="dxa"/>
          </w:tcPr>
          <w:p w14:paraId="3ACEB7E4" w14:textId="4A593D25" w:rsidR="00DE230D" w:rsidRPr="006E1381" w:rsidRDefault="00DE230D" w:rsidP="00F410C5">
            <w:pPr>
              <w:spacing w:before="60" w:after="60"/>
              <w:rPr>
                <w:rFonts w:ascii="Arial" w:hAnsi="Arial" w:cs="Arial"/>
              </w:rPr>
            </w:pPr>
            <w:r w:rsidRPr="006E1381">
              <w:rPr>
                <w:rFonts w:ascii="Arial" w:hAnsi="Arial" w:cs="Arial"/>
                <w:color w:val="000000"/>
              </w:rPr>
              <w:t xml:space="preserve">To produce, review and update statutory Development Plan Documents and other planning policy documents </w:t>
            </w:r>
            <w:r>
              <w:rPr>
                <w:rFonts w:ascii="Arial" w:hAnsi="Arial" w:cs="Arial"/>
                <w:color w:val="000000"/>
              </w:rPr>
              <w:t>related to</w:t>
            </w:r>
            <w:r w:rsidRPr="006E1381">
              <w:rPr>
                <w:rFonts w:ascii="Arial" w:hAnsi="Arial" w:cs="Arial"/>
                <w:color w:val="000000"/>
              </w:rPr>
              <w:t xml:space="preserve"> Minerals and Waste</w:t>
            </w:r>
            <w:r>
              <w:rPr>
                <w:rFonts w:ascii="Arial" w:hAnsi="Arial" w:cs="Arial"/>
                <w:color w:val="000000"/>
              </w:rPr>
              <w:t xml:space="preserve"> plans</w:t>
            </w:r>
            <w:r w:rsidR="00FD14D9">
              <w:rPr>
                <w:rFonts w:ascii="Arial" w:hAnsi="Arial" w:cs="Arial"/>
                <w:color w:val="000000"/>
              </w:rPr>
              <w:t xml:space="preserve"> in accordance with national legislation and policy.</w:t>
            </w:r>
          </w:p>
        </w:tc>
      </w:tr>
      <w:tr w:rsidR="00DE230D" w:rsidRPr="006E1381" w14:paraId="0658625B" w14:textId="77777777" w:rsidTr="00DE230D">
        <w:trPr>
          <w:trHeight w:val="520"/>
        </w:trPr>
        <w:tc>
          <w:tcPr>
            <w:tcW w:w="562" w:type="dxa"/>
          </w:tcPr>
          <w:p w14:paraId="09F14DD6" w14:textId="3A076571" w:rsidR="00DE230D" w:rsidRPr="006E1381" w:rsidRDefault="00693B67" w:rsidP="00F410C5">
            <w:pPr>
              <w:spacing w:before="60" w:after="60"/>
              <w:rPr>
                <w:rFonts w:ascii="Arial" w:hAnsi="Arial" w:cs="Arial"/>
              </w:rPr>
            </w:pPr>
            <w:r>
              <w:rPr>
                <w:rFonts w:ascii="Arial" w:hAnsi="Arial" w:cs="Arial"/>
              </w:rPr>
              <w:t>2</w:t>
            </w:r>
          </w:p>
        </w:tc>
        <w:tc>
          <w:tcPr>
            <w:tcW w:w="9894" w:type="dxa"/>
          </w:tcPr>
          <w:p w14:paraId="0943BA8D" w14:textId="223D7C27" w:rsidR="00DE230D" w:rsidRPr="006E1381" w:rsidRDefault="00DE230D" w:rsidP="00F410C5">
            <w:pPr>
              <w:spacing w:before="60" w:after="60"/>
              <w:rPr>
                <w:rFonts w:ascii="Arial" w:hAnsi="Arial" w:cs="Arial"/>
              </w:rPr>
            </w:pPr>
            <w:r w:rsidRPr="006E1381">
              <w:rPr>
                <w:rFonts w:ascii="Arial" w:hAnsi="Arial" w:cs="Arial"/>
              </w:rPr>
              <w:t xml:space="preserve">To identify, analyse and evaluate a wide range of information crucial to the needs of the Council in relation to </w:t>
            </w:r>
            <w:r>
              <w:rPr>
                <w:rFonts w:ascii="Arial" w:hAnsi="Arial" w:cs="Arial"/>
              </w:rPr>
              <w:t>waste and minerals</w:t>
            </w:r>
            <w:r w:rsidRPr="006E1381">
              <w:rPr>
                <w:rFonts w:ascii="Arial" w:hAnsi="Arial" w:cs="Arial"/>
              </w:rPr>
              <w:t xml:space="preserve"> development </w:t>
            </w:r>
            <w:r>
              <w:rPr>
                <w:rFonts w:ascii="Arial" w:hAnsi="Arial" w:cs="Arial"/>
              </w:rPr>
              <w:t>in</w:t>
            </w:r>
            <w:r w:rsidRPr="006E1381">
              <w:rPr>
                <w:rFonts w:ascii="Arial" w:hAnsi="Arial" w:cs="Arial"/>
              </w:rPr>
              <w:t xml:space="preserve"> the Borough.</w:t>
            </w:r>
            <w:r w:rsidR="00BA5BF7">
              <w:rPr>
                <w:rFonts w:ascii="Arial" w:hAnsi="Arial" w:cs="Arial"/>
              </w:rPr>
              <w:t xml:space="preserve"> </w:t>
            </w:r>
            <w:r w:rsidR="00BA5BF7" w:rsidRPr="00F84ADA">
              <w:rPr>
                <w:rFonts w:ascii="Arial" w:hAnsi="Arial" w:cs="Arial"/>
              </w:rPr>
              <w:t xml:space="preserve">This includes working with </w:t>
            </w:r>
            <w:r w:rsidR="005A74DC" w:rsidRPr="00957E23">
              <w:rPr>
                <w:rFonts w:ascii="Arial" w:hAnsi="Arial" w:cs="Arial"/>
              </w:rPr>
              <w:t>complex systems that require accuracy and attention to detail (</w:t>
            </w:r>
            <w:r w:rsidR="00DF6E3E" w:rsidRPr="00957E23">
              <w:rPr>
                <w:rFonts w:ascii="Arial" w:hAnsi="Arial" w:cs="Arial"/>
              </w:rPr>
              <w:t>e.g.,</w:t>
            </w:r>
            <w:r w:rsidR="005A74DC" w:rsidRPr="00957E23">
              <w:rPr>
                <w:rFonts w:ascii="Arial" w:hAnsi="Arial" w:cs="Arial"/>
              </w:rPr>
              <w:t xml:space="preserve"> GIS) </w:t>
            </w:r>
            <w:r w:rsidR="00913AAC" w:rsidRPr="00957E23">
              <w:rPr>
                <w:rFonts w:ascii="Arial" w:hAnsi="Arial" w:cs="Arial"/>
              </w:rPr>
              <w:t xml:space="preserve">to ensure quality of inputs and outputs </w:t>
            </w:r>
            <w:r w:rsidR="00913AAC" w:rsidRPr="00F84ADA">
              <w:rPr>
                <w:rFonts w:ascii="Arial" w:hAnsi="Arial" w:cs="Arial"/>
              </w:rPr>
              <w:t>to the planning process.</w:t>
            </w:r>
          </w:p>
        </w:tc>
      </w:tr>
      <w:tr w:rsidR="00DE230D" w:rsidRPr="006E1381" w14:paraId="5061E956" w14:textId="77777777" w:rsidTr="00DE230D">
        <w:trPr>
          <w:trHeight w:val="520"/>
        </w:trPr>
        <w:tc>
          <w:tcPr>
            <w:tcW w:w="562" w:type="dxa"/>
          </w:tcPr>
          <w:p w14:paraId="07C1FA34" w14:textId="4088D794" w:rsidR="00DE230D" w:rsidRPr="006E1381" w:rsidRDefault="00693B67" w:rsidP="00F410C5">
            <w:pPr>
              <w:spacing w:before="60" w:after="60"/>
              <w:rPr>
                <w:rFonts w:ascii="Arial" w:hAnsi="Arial" w:cs="Arial"/>
              </w:rPr>
            </w:pPr>
            <w:r>
              <w:rPr>
                <w:rFonts w:ascii="Arial" w:hAnsi="Arial" w:cs="Arial"/>
              </w:rPr>
              <w:t>3</w:t>
            </w:r>
          </w:p>
        </w:tc>
        <w:tc>
          <w:tcPr>
            <w:tcW w:w="9894" w:type="dxa"/>
          </w:tcPr>
          <w:p w14:paraId="37A858C2" w14:textId="77777777" w:rsidR="00DE230D" w:rsidRPr="006E1381" w:rsidRDefault="00DE230D" w:rsidP="00F410C5">
            <w:pPr>
              <w:rPr>
                <w:rFonts w:ascii="Arial" w:hAnsi="Arial" w:cs="Arial"/>
              </w:rPr>
            </w:pPr>
            <w:r w:rsidRPr="00E471B6">
              <w:rPr>
                <w:rFonts w:ascii="Arial" w:hAnsi="Arial" w:cs="Arial"/>
              </w:rPr>
              <w:t>Assist in providing a</w:t>
            </w:r>
            <w:r>
              <w:rPr>
                <w:rFonts w:ascii="Arial" w:hAnsi="Arial" w:cs="Arial"/>
              </w:rPr>
              <w:t xml:space="preserve"> planning policy and d</w:t>
            </w:r>
            <w:r w:rsidRPr="00E471B6">
              <w:rPr>
                <w:rFonts w:ascii="Arial" w:hAnsi="Arial" w:cs="Arial"/>
              </w:rPr>
              <w:t xml:space="preserve">evelopment </w:t>
            </w:r>
            <w:r>
              <w:rPr>
                <w:rFonts w:ascii="Arial" w:hAnsi="Arial" w:cs="Arial"/>
              </w:rPr>
              <w:t>m</w:t>
            </w:r>
            <w:r w:rsidRPr="00E471B6">
              <w:rPr>
                <w:rFonts w:ascii="Arial" w:hAnsi="Arial" w:cs="Arial"/>
              </w:rPr>
              <w:t>anagement advice service to the Public, elected Members, other council directorates, Parish/Town Councils, developers, development professionals and the business community including detailed discussions with internal and external consultees where necessary to ensure the delivery of a high</w:t>
            </w:r>
            <w:r>
              <w:rPr>
                <w:rFonts w:ascii="Arial" w:hAnsi="Arial" w:cs="Arial"/>
              </w:rPr>
              <w:t>-</w:t>
            </w:r>
            <w:r w:rsidRPr="00E471B6">
              <w:rPr>
                <w:rFonts w:ascii="Arial" w:hAnsi="Arial" w:cs="Arial"/>
              </w:rPr>
              <w:t>quality customer service.</w:t>
            </w:r>
          </w:p>
        </w:tc>
      </w:tr>
      <w:tr w:rsidR="00DE230D" w:rsidRPr="006E1381" w14:paraId="3A31F6C5" w14:textId="77777777" w:rsidTr="00DE230D">
        <w:trPr>
          <w:trHeight w:val="520"/>
        </w:trPr>
        <w:tc>
          <w:tcPr>
            <w:tcW w:w="562" w:type="dxa"/>
          </w:tcPr>
          <w:p w14:paraId="5741606F" w14:textId="454A0386" w:rsidR="00DE230D" w:rsidRPr="006E1381" w:rsidRDefault="00693B67" w:rsidP="00F410C5">
            <w:pPr>
              <w:spacing w:before="60" w:after="60"/>
              <w:rPr>
                <w:rFonts w:ascii="Arial" w:hAnsi="Arial" w:cs="Arial"/>
              </w:rPr>
            </w:pPr>
            <w:r>
              <w:rPr>
                <w:rFonts w:ascii="Arial" w:hAnsi="Arial" w:cs="Arial"/>
              </w:rPr>
              <w:t>4</w:t>
            </w:r>
          </w:p>
        </w:tc>
        <w:tc>
          <w:tcPr>
            <w:tcW w:w="9894" w:type="dxa"/>
          </w:tcPr>
          <w:p w14:paraId="021D5426" w14:textId="77777777" w:rsidR="00DE230D" w:rsidRPr="006E1381" w:rsidRDefault="00DE230D" w:rsidP="00F410C5">
            <w:pPr>
              <w:spacing w:before="60" w:after="60"/>
              <w:rPr>
                <w:rFonts w:ascii="Arial" w:hAnsi="Arial" w:cs="Arial"/>
              </w:rPr>
            </w:pPr>
            <w:r w:rsidRPr="006E1381">
              <w:rPr>
                <w:rFonts w:ascii="Arial" w:hAnsi="Arial" w:cs="Arial"/>
              </w:rPr>
              <w:t xml:space="preserve">To formulate responses to national, </w:t>
            </w:r>
            <w:proofErr w:type="gramStart"/>
            <w:r w:rsidRPr="006E1381">
              <w:rPr>
                <w:rFonts w:ascii="Arial" w:hAnsi="Arial" w:cs="Arial"/>
              </w:rPr>
              <w:t>regional</w:t>
            </w:r>
            <w:proofErr w:type="gramEnd"/>
            <w:r w:rsidRPr="006E1381">
              <w:rPr>
                <w:rFonts w:ascii="Arial" w:hAnsi="Arial" w:cs="Arial"/>
              </w:rPr>
              <w:t xml:space="preserve"> and local consultations </w:t>
            </w:r>
            <w:r>
              <w:rPr>
                <w:rFonts w:ascii="Arial" w:hAnsi="Arial" w:cs="Arial"/>
              </w:rPr>
              <w:t xml:space="preserve">on waste and minerals </w:t>
            </w:r>
            <w:r w:rsidRPr="006E1381">
              <w:rPr>
                <w:rFonts w:ascii="Arial" w:hAnsi="Arial" w:cs="Arial"/>
              </w:rPr>
              <w:t>affecting the Borough, either as officer-level responses or, when appropriate, as representative of the views of the Council.</w:t>
            </w:r>
          </w:p>
        </w:tc>
      </w:tr>
      <w:tr w:rsidR="00DE230D" w:rsidRPr="006E1381" w14:paraId="78247219" w14:textId="77777777" w:rsidTr="00DE230D">
        <w:trPr>
          <w:trHeight w:val="520"/>
        </w:trPr>
        <w:tc>
          <w:tcPr>
            <w:tcW w:w="562" w:type="dxa"/>
          </w:tcPr>
          <w:p w14:paraId="2C782555" w14:textId="2170F47B" w:rsidR="00DE230D" w:rsidRPr="006E1381" w:rsidRDefault="00693B67" w:rsidP="00F410C5">
            <w:pPr>
              <w:spacing w:before="60" w:after="60"/>
              <w:rPr>
                <w:rFonts w:ascii="Arial" w:hAnsi="Arial" w:cs="Arial"/>
              </w:rPr>
            </w:pPr>
            <w:r>
              <w:rPr>
                <w:rFonts w:ascii="Arial" w:hAnsi="Arial" w:cs="Arial"/>
              </w:rPr>
              <w:t>5</w:t>
            </w:r>
          </w:p>
        </w:tc>
        <w:tc>
          <w:tcPr>
            <w:tcW w:w="9894" w:type="dxa"/>
          </w:tcPr>
          <w:p w14:paraId="183D0639" w14:textId="0A3F01E2" w:rsidR="00DE230D" w:rsidRPr="00E471B6" w:rsidRDefault="00DE230D" w:rsidP="00F410C5">
            <w:pPr>
              <w:rPr>
                <w:rFonts w:ascii="Arial" w:hAnsi="Arial" w:cs="Arial"/>
              </w:rPr>
            </w:pPr>
            <w:r w:rsidRPr="00E471B6">
              <w:rPr>
                <w:rFonts w:ascii="Arial" w:hAnsi="Arial" w:cs="Arial"/>
              </w:rPr>
              <w:t>To organise and lead meetings, workshops and other events involving developers, specialists across a range of disciplines (both within and outside the Council)</w:t>
            </w:r>
            <w:r w:rsidR="009F3AB0">
              <w:rPr>
                <w:rFonts w:ascii="Arial" w:hAnsi="Arial" w:cs="Arial"/>
              </w:rPr>
              <w:t>,</w:t>
            </w:r>
            <w:r w:rsidRPr="00E471B6">
              <w:rPr>
                <w:rFonts w:ascii="Arial" w:hAnsi="Arial" w:cs="Arial"/>
              </w:rPr>
              <w:t xml:space="preserve"> stakeholders </w:t>
            </w:r>
            <w:r w:rsidR="009F3AB0">
              <w:rPr>
                <w:rFonts w:ascii="Arial" w:hAnsi="Arial" w:cs="Arial"/>
              </w:rPr>
              <w:t xml:space="preserve">and residents </w:t>
            </w:r>
            <w:r w:rsidRPr="00E471B6">
              <w:rPr>
                <w:rFonts w:ascii="Arial" w:hAnsi="Arial" w:cs="Arial"/>
              </w:rPr>
              <w:t xml:space="preserve">to analyse, </w:t>
            </w:r>
            <w:r w:rsidR="009F3AB0">
              <w:rPr>
                <w:rFonts w:ascii="Arial" w:hAnsi="Arial" w:cs="Arial"/>
              </w:rPr>
              <w:t xml:space="preserve">communicate, </w:t>
            </w:r>
            <w:proofErr w:type="gramStart"/>
            <w:r w:rsidRPr="00E471B6">
              <w:rPr>
                <w:rFonts w:ascii="Arial" w:hAnsi="Arial" w:cs="Arial"/>
              </w:rPr>
              <w:t>negotiate</w:t>
            </w:r>
            <w:proofErr w:type="gramEnd"/>
            <w:r w:rsidRPr="00E471B6">
              <w:rPr>
                <w:rFonts w:ascii="Arial" w:hAnsi="Arial" w:cs="Arial"/>
              </w:rPr>
              <w:t xml:space="preserve"> or explain the details of </w:t>
            </w:r>
            <w:r>
              <w:rPr>
                <w:rFonts w:ascii="Arial" w:hAnsi="Arial" w:cs="Arial"/>
              </w:rPr>
              <w:t>waste and minerals</w:t>
            </w:r>
            <w:r w:rsidRPr="00E471B6">
              <w:rPr>
                <w:rFonts w:ascii="Arial" w:hAnsi="Arial" w:cs="Arial"/>
              </w:rPr>
              <w:t xml:space="preserve"> development and its implications</w:t>
            </w:r>
            <w:r w:rsidR="009F3AB0">
              <w:rPr>
                <w:rFonts w:ascii="Arial" w:hAnsi="Arial" w:cs="Arial"/>
              </w:rPr>
              <w:t xml:space="preserve"> within the borough.</w:t>
            </w:r>
          </w:p>
        </w:tc>
      </w:tr>
      <w:tr w:rsidR="00DE230D" w:rsidRPr="006E1381" w14:paraId="06B4B069" w14:textId="77777777" w:rsidTr="00DE230D">
        <w:trPr>
          <w:trHeight w:val="520"/>
        </w:trPr>
        <w:tc>
          <w:tcPr>
            <w:tcW w:w="562" w:type="dxa"/>
          </w:tcPr>
          <w:p w14:paraId="293A2E88" w14:textId="6049AEA8" w:rsidR="00DE230D" w:rsidRPr="006E1381" w:rsidRDefault="00693B67" w:rsidP="00F410C5">
            <w:pPr>
              <w:spacing w:before="60" w:after="60"/>
              <w:rPr>
                <w:rFonts w:ascii="Arial" w:hAnsi="Arial" w:cs="Arial"/>
              </w:rPr>
            </w:pPr>
            <w:r>
              <w:rPr>
                <w:rFonts w:ascii="Arial" w:hAnsi="Arial" w:cs="Arial"/>
              </w:rPr>
              <w:t>6</w:t>
            </w:r>
          </w:p>
        </w:tc>
        <w:tc>
          <w:tcPr>
            <w:tcW w:w="9894" w:type="dxa"/>
          </w:tcPr>
          <w:p w14:paraId="3817DE37" w14:textId="2370FCAC" w:rsidR="00DE230D" w:rsidRPr="00E471B6" w:rsidRDefault="00DE230D" w:rsidP="00F410C5">
            <w:pPr>
              <w:rPr>
                <w:rFonts w:ascii="Arial" w:hAnsi="Arial" w:cs="Arial"/>
              </w:rPr>
            </w:pPr>
            <w:r w:rsidRPr="00E471B6">
              <w:rPr>
                <w:rFonts w:ascii="Arial" w:hAnsi="Arial" w:cs="Arial"/>
              </w:rPr>
              <w:t xml:space="preserve">To project manage major/complex </w:t>
            </w:r>
            <w:r>
              <w:rPr>
                <w:rFonts w:ascii="Arial" w:hAnsi="Arial" w:cs="Arial"/>
              </w:rPr>
              <w:t xml:space="preserve">waste and minerals </w:t>
            </w:r>
            <w:r w:rsidRPr="00E471B6">
              <w:rPr>
                <w:rFonts w:ascii="Arial" w:hAnsi="Arial" w:cs="Arial"/>
              </w:rPr>
              <w:t>development proposals</w:t>
            </w:r>
            <w:r w:rsidR="008C4B69">
              <w:rPr>
                <w:rFonts w:ascii="Arial" w:hAnsi="Arial" w:cs="Arial"/>
              </w:rPr>
              <w:t xml:space="preserve"> </w:t>
            </w:r>
            <w:r w:rsidR="00274BE2">
              <w:rPr>
                <w:rFonts w:ascii="Arial" w:hAnsi="Arial" w:cs="Arial"/>
              </w:rPr>
              <w:t xml:space="preserve">and planning cases </w:t>
            </w:r>
            <w:r w:rsidR="008C4B69">
              <w:rPr>
                <w:rFonts w:ascii="Arial" w:hAnsi="Arial" w:cs="Arial"/>
              </w:rPr>
              <w:t xml:space="preserve">from </w:t>
            </w:r>
            <w:r w:rsidR="00274BE2">
              <w:rPr>
                <w:rFonts w:ascii="Arial" w:hAnsi="Arial" w:cs="Arial"/>
              </w:rPr>
              <w:t>pre-application to completion</w:t>
            </w:r>
            <w:r w:rsidRPr="00E471B6">
              <w:rPr>
                <w:rFonts w:ascii="Arial" w:hAnsi="Arial" w:cs="Arial"/>
              </w:rPr>
              <w:t xml:space="preserve"> </w:t>
            </w:r>
            <w:r w:rsidR="00274BE2">
              <w:rPr>
                <w:rFonts w:ascii="Arial" w:hAnsi="Arial" w:cs="Arial"/>
              </w:rPr>
              <w:t xml:space="preserve">(where relevant), </w:t>
            </w:r>
            <w:r w:rsidRPr="00E471B6">
              <w:rPr>
                <w:rFonts w:ascii="Arial" w:hAnsi="Arial" w:cs="Arial"/>
              </w:rPr>
              <w:t>including Environmental Impact Assessments and negotiating Section 106 contributions as necessary. Negotiations may include the level of pre-application</w:t>
            </w:r>
            <w:r>
              <w:rPr>
                <w:rFonts w:ascii="Arial" w:hAnsi="Arial" w:cs="Arial"/>
              </w:rPr>
              <w:t>/planning performance agreement</w:t>
            </w:r>
            <w:r w:rsidRPr="00E471B6">
              <w:rPr>
                <w:rFonts w:ascii="Arial" w:hAnsi="Arial" w:cs="Arial"/>
              </w:rPr>
              <w:t xml:space="preserve"> fees to be paid to the Council.</w:t>
            </w:r>
          </w:p>
        </w:tc>
      </w:tr>
      <w:tr w:rsidR="00DE230D" w:rsidRPr="006E1381" w14:paraId="29BAEC68" w14:textId="77777777" w:rsidTr="00DE230D">
        <w:trPr>
          <w:trHeight w:val="520"/>
        </w:trPr>
        <w:tc>
          <w:tcPr>
            <w:tcW w:w="562" w:type="dxa"/>
          </w:tcPr>
          <w:p w14:paraId="5CE06A1C" w14:textId="732B6F64" w:rsidR="00DE230D" w:rsidRPr="006E1381" w:rsidRDefault="00693B67" w:rsidP="00F410C5">
            <w:pPr>
              <w:spacing w:before="60" w:after="60"/>
              <w:rPr>
                <w:rFonts w:ascii="Arial" w:hAnsi="Arial" w:cs="Arial"/>
              </w:rPr>
            </w:pPr>
            <w:r>
              <w:rPr>
                <w:rFonts w:ascii="Arial" w:hAnsi="Arial" w:cs="Arial"/>
              </w:rPr>
              <w:t>7</w:t>
            </w:r>
          </w:p>
        </w:tc>
        <w:tc>
          <w:tcPr>
            <w:tcW w:w="9894" w:type="dxa"/>
          </w:tcPr>
          <w:p w14:paraId="28539654" w14:textId="6796D106" w:rsidR="00DE230D" w:rsidRPr="00E471B6" w:rsidRDefault="003F7C3C" w:rsidP="00F410C5">
            <w:pPr>
              <w:rPr>
                <w:rFonts w:ascii="Arial" w:hAnsi="Arial" w:cs="Arial"/>
              </w:rPr>
            </w:pPr>
            <w:r w:rsidRPr="00F84ADA">
              <w:rPr>
                <w:rFonts w:ascii="Arial" w:hAnsi="Arial" w:cs="Arial"/>
              </w:rPr>
              <w:t xml:space="preserve">Take decisions or make recommendations on </w:t>
            </w:r>
            <w:r w:rsidR="000A01E5" w:rsidRPr="00DF6E3E">
              <w:rPr>
                <w:rFonts w:ascii="Arial" w:hAnsi="Arial" w:cs="Arial"/>
              </w:rPr>
              <w:t xml:space="preserve">major and </w:t>
            </w:r>
            <w:r w:rsidR="008E1D09" w:rsidRPr="00F84ADA">
              <w:rPr>
                <w:rFonts w:ascii="Arial" w:hAnsi="Arial" w:cs="Arial"/>
              </w:rPr>
              <w:t xml:space="preserve">significant </w:t>
            </w:r>
            <w:r w:rsidRPr="00F84ADA">
              <w:rPr>
                <w:rFonts w:ascii="Arial" w:hAnsi="Arial" w:cs="Arial"/>
              </w:rPr>
              <w:t>waste and minerals planning applications</w:t>
            </w:r>
            <w:r w:rsidR="00212EB1" w:rsidRPr="00957E23">
              <w:rPr>
                <w:rFonts w:ascii="Arial" w:hAnsi="Arial" w:cs="Arial"/>
              </w:rPr>
              <w:t xml:space="preserve"> without</w:t>
            </w:r>
            <w:r w:rsidR="00212EB1" w:rsidRPr="00F84ADA">
              <w:rPr>
                <w:rFonts w:ascii="Arial" w:hAnsi="Arial" w:cs="Arial"/>
              </w:rPr>
              <w:t xml:space="preserve"> requiring recourse to senior management</w:t>
            </w:r>
            <w:r w:rsidR="000A01E5" w:rsidRPr="00DF6E3E">
              <w:rPr>
                <w:rFonts w:ascii="Arial" w:hAnsi="Arial" w:cs="Arial"/>
              </w:rPr>
              <w:t xml:space="preserve"> by</w:t>
            </w:r>
            <w:r w:rsidR="00212EB1" w:rsidRPr="00F84ADA">
              <w:rPr>
                <w:rFonts w:ascii="Arial" w:hAnsi="Arial" w:cs="Arial"/>
              </w:rPr>
              <w:t xml:space="preserve"> using professional judgement as the designated case officer</w:t>
            </w:r>
            <w:r w:rsidR="00212EB1" w:rsidRPr="00957E23">
              <w:rPr>
                <w:rFonts w:ascii="Arial" w:hAnsi="Arial" w:cs="Arial"/>
              </w:rPr>
              <w:t>.</w:t>
            </w:r>
            <w:r w:rsidR="00212EB1">
              <w:rPr>
                <w:rFonts w:ascii="Arial" w:hAnsi="Arial" w:cs="Arial"/>
              </w:rPr>
              <w:t xml:space="preserve"> </w:t>
            </w:r>
            <w:r w:rsidR="00DE230D" w:rsidRPr="49DAF5B6">
              <w:rPr>
                <w:rFonts w:ascii="Arial" w:hAnsi="Arial" w:cs="Arial"/>
              </w:rPr>
              <w:t>Prepare and present reports on waste and minerals planning applications to councillors and the public at Planning Committee.</w:t>
            </w:r>
          </w:p>
        </w:tc>
      </w:tr>
      <w:tr w:rsidR="00DE230D" w:rsidRPr="00E471B6" w14:paraId="144BD61C" w14:textId="77777777" w:rsidTr="00DE230D">
        <w:trPr>
          <w:trHeight w:val="520"/>
        </w:trPr>
        <w:tc>
          <w:tcPr>
            <w:tcW w:w="562" w:type="dxa"/>
          </w:tcPr>
          <w:p w14:paraId="030C2E19" w14:textId="46D66A39" w:rsidR="00DE230D" w:rsidRPr="00E471B6" w:rsidRDefault="00693B67" w:rsidP="00F410C5">
            <w:pPr>
              <w:spacing w:before="60" w:after="60"/>
              <w:rPr>
                <w:rFonts w:ascii="Arial" w:hAnsi="Arial" w:cs="Arial"/>
              </w:rPr>
            </w:pPr>
            <w:r>
              <w:rPr>
                <w:rFonts w:ascii="Arial" w:hAnsi="Arial" w:cs="Arial"/>
              </w:rPr>
              <w:t>8</w:t>
            </w:r>
          </w:p>
        </w:tc>
        <w:tc>
          <w:tcPr>
            <w:tcW w:w="9894" w:type="dxa"/>
          </w:tcPr>
          <w:p w14:paraId="0551202B" w14:textId="2BD0AF9F" w:rsidR="00DE230D" w:rsidRPr="00E471B6" w:rsidRDefault="00DE230D" w:rsidP="00F410C5">
            <w:pPr>
              <w:rPr>
                <w:rFonts w:ascii="Arial" w:hAnsi="Arial" w:cs="Arial"/>
              </w:rPr>
            </w:pPr>
            <w:r w:rsidRPr="00E471B6">
              <w:rPr>
                <w:rFonts w:ascii="Arial" w:hAnsi="Arial" w:cs="Arial"/>
              </w:rPr>
              <w:t>Ensure cases for planning appeals</w:t>
            </w:r>
            <w:r>
              <w:rPr>
                <w:rFonts w:ascii="Arial" w:hAnsi="Arial" w:cs="Arial"/>
              </w:rPr>
              <w:t xml:space="preserve"> related to waste and minerals development</w:t>
            </w:r>
            <w:r w:rsidRPr="00E471B6">
              <w:rPr>
                <w:rFonts w:ascii="Arial" w:hAnsi="Arial" w:cs="Arial"/>
              </w:rPr>
              <w:t xml:space="preserve"> are prepared and presented in a timely and professional manner; prepare written evidence for planning appeals to support the Council’s Decision; and represent the Council as an expert witness at </w:t>
            </w:r>
            <w:r>
              <w:rPr>
                <w:rFonts w:ascii="Arial" w:hAnsi="Arial" w:cs="Arial"/>
              </w:rPr>
              <w:t xml:space="preserve">Hearings and </w:t>
            </w:r>
            <w:r w:rsidRPr="00E471B6">
              <w:rPr>
                <w:rFonts w:ascii="Arial" w:hAnsi="Arial" w:cs="Arial"/>
              </w:rPr>
              <w:t xml:space="preserve">public Inquiries and to act as advocate for the Council’s case at hearings. </w:t>
            </w:r>
            <w:r w:rsidR="003D28E1">
              <w:rPr>
                <w:rFonts w:ascii="Arial" w:hAnsi="Arial" w:cs="Arial"/>
              </w:rPr>
              <w:t>T</w:t>
            </w:r>
            <w:r w:rsidRPr="00E471B6">
              <w:rPr>
                <w:rFonts w:ascii="Arial" w:hAnsi="Arial" w:cs="Arial"/>
              </w:rPr>
              <w:t>he post-holder has overarching responsibility for managing the presentation of the Council's case, including liaison with other expert witnesses and the legal team and the negotiation of the level of any costs that may be awarded.</w:t>
            </w:r>
          </w:p>
        </w:tc>
      </w:tr>
      <w:tr w:rsidR="00DE230D" w:rsidRPr="00E471B6" w14:paraId="7584617B" w14:textId="77777777" w:rsidTr="00DE230D">
        <w:trPr>
          <w:trHeight w:val="520"/>
        </w:trPr>
        <w:tc>
          <w:tcPr>
            <w:tcW w:w="562" w:type="dxa"/>
          </w:tcPr>
          <w:p w14:paraId="489E4165" w14:textId="11F439A3" w:rsidR="00DE230D" w:rsidRPr="00E471B6" w:rsidRDefault="00693B67" w:rsidP="00F410C5">
            <w:pPr>
              <w:spacing w:before="60" w:after="60"/>
              <w:rPr>
                <w:rFonts w:ascii="Arial" w:hAnsi="Arial" w:cs="Arial"/>
              </w:rPr>
            </w:pPr>
            <w:r>
              <w:rPr>
                <w:rFonts w:ascii="Arial" w:hAnsi="Arial" w:cs="Arial"/>
              </w:rPr>
              <w:lastRenderedPageBreak/>
              <w:t>9</w:t>
            </w:r>
          </w:p>
        </w:tc>
        <w:tc>
          <w:tcPr>
            <w:tcW w:w="9894" w:type="dxa"/>
          </w:tcPr>
          <w:p w14:paraId="7A3F9D59" w14:textId="001C5ACA" w:rsidR="00DE230D" w:rsidRPr="00E471B6" w:rsidRDefault="00DE230D" w:rsidP="00F410C5">
            <w:pPr>
              <w:rPr>
                <w:rFonts w:ascii="Arial" w:hAnsi="Arial" w:cs="Arial"/>
              </w:rPr>
            </w:pPr>
            <w:r w:rsidRPr="00E471B6">
              <w:rPr>
                <w:rFonts w:ascii="Arial" w:hAnsi="Arial" w:cs="Arial"/>
              </w:rPr>
              <w:t>To represent the Council at public meetings (including Parish/Town Council meetings), working groups and other external meetings as appropriate</w:t>
            </w:r>
            <w:r>
              <w:rPr>
                <w:rFonts w:ascii="Arial" w:hAnsi="Arial" w:cs="Arial"/>
              </w:rPr>
              <w:t xml:space="preserve">. </w:t>
            </w:r>
            <w:r w:rsidRPr="00E471B6">
              <w:rPr>
                <w:rFonts w:ascii="Arial" w:hAnsi="Arial" w:cs="Arial"/>
              </w:rPr>
              <w:t xml:space="preserve">In </w:t>
            </w:r>
            <w:r w:rsidR="00DF6E3E" w:rsidRPr="00E471B6">
              <w:rPr>
                <w:rFonts w:ascii="Arial" w:hAnsi="Arial" w:cs="Arial"/>
              </w:rPr>
              <w:t>addition,</w:t>
            </w:r>
            <w:r w:rsidRPr="00E471B6">
              <w:rPr>
                <w:rFonts w:ascii="Arial" w:hAnsi="Arial" w:cs="Arial"/>
              </w:rPr>
              <w:t xml:space="preserve"> the role holder will attend and provide professional and expert advice to Project Boards, Working </w:t>
            </w:r>
            <w:proofErr w:type="gramStart"/>
            <w:r w:rsidRPr="00E471B6">
              <w:rPr>
                <w:rFonts w:ascii="Arial" w:hAnsi="Arial" w:cs="Arial"/>
              </w:rPr>
              <w:t>Groups</w:t>
            </w:r>
            <w:proofErr w:type="gramEnd"/>
            <w:r w:rsidRPr="00E471B6">
              <w:rPr>
                <w:rFonts w:ascii="Arial" w:hAnsi="Arial" w:cs="Arial"/>
              </w:rPr>
              <w:t xml:space="preserve"> and other bodies (internal and external to the Council) which impact upon, or require expertise on, </w:t>
            </w:r>
            <w:r>
              <w:rPr>
                <w:rFonts w:ascii="Arial" w:hAnsi="Arial" w:cs="Arial"/>
              </w:rPr>
              <w:t xml:space="preserve">waste and minerals </w:t>
            </w:r>
            <w:r w:rsidRPr="00E471B6">
              <w:rPr>
                <w:rFonts w:ascii="Arial" w:hAnsi="Arial" w:cs="Arial"/>
              </w:rPr>
              <w:t>development in Milton Keynes.</w:t>
            </w:r>
          </w:p>
        </w:tc>
      </w:tr>
      <w:tr w:rsidR="001D1A38" w:rsidRPr="00E471B6" w14:paraId="60422090" w14:textId="77777777" w:rsidTr="00DE230D">
        <w:trPr>
          <w:trHeight w:val="520"/>
        </w:trPr>
        <w:tc>
          <w:tcPr>
            <w:tcW w:w="562" w:type="dxa"/>
          </w:tcPr>
          <w:p w14:paraId="5EB2EC86" w14:textId="5D16EA6D" w:rsidR="001D1A38" w:rsidRDefault="001D1A38" w:rsidP="00F410C5">
            <w:pPr>
              <w:spacing w:before="60" w:after="60"/>
              <w:rPr>
                <w:rFonts w:ascii="Arial" w:hAnsi="Arial" w:cs="Arial"/>
              </w:rPr>
            </w:pPr>
            <w:r>
              <w:rPr>
                <w:rFonts w:ascii="Arial" w:hAnsi="Arial" w:cs="Arial"/>
              </w:rPr>
              <w:t>10</w:t>
            </w:r>
          </w:p>
        </w:tc>
        <w:tc>
          <w:tcPr>
            <w:tcW w:w="9894" w:type="dxa"/>
          </w:tcPr>
          <w:p w14:paraId="1128AB59" w14:textId="60CE84B4" w:rsidR="001D1A38" w:rsidRPr="00F84ADA" w:rsidRDefault="00214804" w:rsidP="00F410C5">
            <w:pPr>
              <w:rPr>
                <w:rFonts w:ascii="Arial" w:hAnsi="Arial" w:cs="Arial"/>
              </w:rPr>
            </w:pPr>
            <w:r w:rsidRPr="00F84ADA">
              <w:rPr>
                <w:rFonts w:ascii="Arial" w:hAnsi="Arial" w:cs="Arial"/>
              </w:rPr>
              <w:t>To mentor and coach junior members of the Development Plans team and, where relevant, junior members of the Development Management team</w:t>
            </w:r>
            <w:r w:rsidR="00F845A0" w:rsidRPr="00957E23">
              <w:rPr>
                <w:rFonts w:ascii="Arial" w:hAnsi="Arial" w:cs="Arial"/>
              </w:rPr>
              <w:t>.</w:t>
            </w:r>
          </w:p>
        </w:tc>
      </w:tr>
      <w:tr w:rsidR="00F845A0" w:rsidRPr="00E471B6" w14:paraId="5437C88A" w14:textId="77777777" w:rsidTr="00DE230D">
        <w:trPr>
          <w:trHeight w:val="520"/>
        </w:trPr>
        <w:tc>
          <w:tcPr>
            <w:tcW w:w="562" w:type="dxa"/>
          </w:tcPr>
          <w:p w14:paraId="6164A75E" w14:textId="75B90251" w:rsidR="00F845A0" w:rsidRDefault="00F845A0" w:rsidP="00F410C5">
            <w:pPr>
              <w:spacing w:before="60" w:after="60"/>
              <w:rPr>
                <w:rFonts w:ascii="Arial" w:hAnsi="Arial" w:cs="Arial"/>
              </w:rPr>
            </w:pPr>
            <w:r>
              <w:rPr>
                <w:rFonts w:ascii="Arial" w:hAnsi="Arial" w:cs="Arial"/>
              </w:rPr>
              <w:t>11</w:t>
            </w:r>
          </w:p>
        </w:tc>
        <w:tc>
          <w:tcPr>
            <w:tcW w:w="9894" w:type="dxa"/>
          </w:tcPr>
          <w:p w14:paraId="6D759DE8" w14:textId="5AD3956E" w:rsidR="00F845A0" w:rsidRPr="00F84ADA" w:rsidRDefault="00F845A0" w:rsidP="00F410C5">
            <w:pPr>
              <w:rPr>
                <w:rFonts w:ascii="Arial" w:hAnsi="Arial" w:cs="Arial"/>
              </w:rPr>
            </w:pPr>
            <w:r w:rsidRPr="00F84ADA">
              <w:rPr>
                <w:rFonts w:ascii="Arial" w:hAnsi="Arial" w:cs="Arial"/>
              </w:rPr>
              <w:t xml:space="preserve">To </w:t>
            </w:r>
            <w:r w:rsidR="001B3828" w:rsidRPr="00F84ADA">
              <w:rPr>
                <w:rFonts w:ascii="Arial" w:hAnsi="Arial" w:cs="Arial"/>
              </w:rPr>
              <w:t xml:space="preserve">responsibly </w:t>
            </w:r>
            <w:r w:rsidRPr="00957E23">
              <w:rPr>
                <w:rFonts w:ascii="Arial" w:hAnsi="Arial" w:cs="Arial"/>
              </w:rPr>
              <w:t xml:space="preserve">undertake site and monitoring visits of waste and minerals sites </w:t>
            </w:r>
            <w:r w:rsidR="001B3828" w:rsidRPr="00957E23">
              <w:rPr>
                <w:rFonts w:ascii="Arial" w:hAnsi="Arial" w:cs="Arial"/>
              </w:rPr>
              <w:t>in all weathers in line with health and safety and lone worker guidance</w:t>
            </w:r>
            <w:r w:rsidR="00DF6E3E">
              <w:rPr>
                <w:rFonts w:ascii="Arial" w:hAnsi="Arial" w:cs="Arial"/>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0B9DC332"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EA3E143" w:rsidR="001C2894" w:rsidRDefault="00A03EC0" w:rsidP="00892352">
            <w:pPr>
              <w:rPr>
                <w:rFonts w:cstheme="minorHAnsi"/>
                <w:b/>
                <w:bCs/>
                <w:color w:val="000000" w:themeColor="text1"/>
              </w:rPr>
            </w:pPr>
            <w:r>
              <w:rPr>
                <w:color w:val="000000"/>
                <w:sz w:val="27"/>
                <w:szCs w:val="27"/>
              </w:rPr>
              <w:t xml:space="preserve">Educated </w:t>
            </w:r>
            <w:r w:rsidR="0096603F">
              <w:rPr>
                <w:color w:val="000000"/>
                <w:sz w:val="27"/>
                <w:szCs w:val="27"/>
              </w:rPr>
              <w:t xml:space="preserve">to Degree level or equivalent in planning or a related subject with a postgraduate (or equivalent) qualification in planning (RTPI accredited). Chartered Member of the Royal Town Planning institute. </w:t>
            </w:r>
            <w:r w:rsidR="00DF6E3E">
              <w:rPr>
                <w:color w:val="000000"/>
                <w:sz w:val="27"/>
                <w:szCs w:val="27"/>
              </w:rPr>
              <w:t>(</w:t>
            </w:r>
            <w:r w:rsidR="0096603F">
              <w:rPr>
                <w:color w:val="000000"/>
                <w:sz w:val="27"/>
                <w:szCs w:val="27"/>
              </w:rPr>
              <w:t>See footnote</w:t>
            </w:r>
            <w:r w:rsidR="00DF6E3E">
              <w:rPr>
                <w:color w:val="000000"/>
                <w:sz w:val="27"/>
                <w:szCs w:val="27"/>
              </w:rPr>
              <w:t>)</w:t>
            </w:r>
          </w:p>
        </w:tc>
      </w:tr>
      <w:tr w:rsidR="001C2894" w14:paraId="681CDD22" w14:textId="77777777" w:rsidTr="00892352">
        <w:tc>
          <w:tcPr>
            <w:tcW w:w="562" w:type="dxa"/>
          </w:tcPr>
          <w:p w14:paraId="4488D22F" w14:textId="3E5604AB"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005BF13" w:rsidR="001C2894" w:rsidRDefault="00A03EC0" w:rsidP="00892352">
            <w:pPr>
              <w:rPr>
                <w:rFonts w:cstheme="minorHAnsi"/>
                <w:b/>
                <w:bCs/>
                <w:color w:val="000000" w:themeColor="text1"/>
              </w:rPr>
            </w:pPr>
            <w:r>
              <w:rPr>
                <w:color w:val="000000"/>
                <w:sz w:val="27"/>
                <w:szCs w:val="27"/>
              </w:rPr>
              <w:t xml:space="preserve">A detailed and extensive knowledge of town planning legislation and national policy, with </w:t>
            </w:r>
            <w:proofErr w:type="gramStart"/>
            <w:r>
              <w:rPr>
                <w:color w:val="000000"/>
                <w:sz w:val="27"/>
                <w:szCs w:val="27"/>
              </w:rPr>
              <w:t>particular expert</w:t>
            </w:r>
            <w:proofErr w:type="gramEnd"/>
            <w:r>
              <w:rPr>
                <w:color w:val="000000"/>
                <w:sz w:val="27"/>
                <w:szCs w:val="27"/>
              </w:rPr>
              <w:t xml:space="preserve"> knowledge of minerals and/or waste legislation and policy</w:t>
            </w:r>
            <w:r w:rsidR="00DF6E3E">
              <w:rPr>
                <w:color w:val="000000"/>
                <w:sz w:val="27"/>
                <w:szCs w:val="27"/>
              </w:rPr>
              <w:t>.</w:t>
            </w:r>
          </w:p>
        </w:tc>
      </w:tr>
      <w:tr w:rsidR="001C2894" w14:paraId="6BA1F355" w14:textId="77777777" w:rsidTr="00892352">
        <w:tc>
          <w:tcPr>
            <w:tcW w:w="562" w:type="dxa"/>
          </w:tcPr>
          <w:p w14:paraId="365C3F50" w14:textId="04FDF41C"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DCA9899" w:rsidR="001C2894" w:rsidRDefault="00845EB2" w:rsidP="00892352">
            <w:pPr>
              <w:rPr>
                <w:rFonts w:cstheme="minorHAnsi"/>
                <w:b/>
                <w:bCs/>
                <w:color w:val="000000" w:themeColor="text1"/>
              </w:rPr>
            </w:pPr>
            <w:r>
              <w:rPr>
                <w:color w:val="000000"/>
                <w:sz w:val="27"/>
                <w:szCs w:val="27"/>
              </w:rPr>
              <w:t xml:space="preserve">Able to </w:t>
            </w:r>
            <w:r w:rsidR="00B24573">
              <w:rPr>
                <w:color w:val="000000"/>
                <w:sz w:val="27"/>
                <w:szCs w:val="27"/>
              </w:rPr>
              <w:t xml:space="preserve">work within a team and manage </w:t>
            </w:r>
            <w:r>
              <w:rPr>
                <w:color w:val="000000"/>
                <w:sz w:val="27"/>
                <w:szCs w:val="27"/>
              </w:rPr>
              <w:t>own workload to meet deadlines</w:t>
            </w:r>
            <w:r w:rsidR="00DF6E3E">
              <w:rPr>
                <w:color w:val="000000"/>
                <w:sz w:val="27"/>
                <w:szCs w:val="27"/>
              </w:rPr>
              <w:t>.</w:t>
            </w:r>
          </w:p>
        </w:tc>
      </w:tr>
      <w:tr w:rsidR="00316BFB" w14:paraId="723C1F89" w14:textId="77777777" w:rsidTr="00892352">
        <w:tc>
          <w:tcPr>
            <w:tcW w:w="562" w:type="dxa"/>
          </w:tcPr>
          <w:p w14:paraId="5F4313E3" w14:textId="47477344" w:rsidR="00316BFB" w:rsidRDefault="002C5E4A" w:rsidP="00892352">
            <w:pPr>
              <w:rPr>
                <w:rFonts w:cstheme="minorHAnsi"/>
                <w:b/>
                <w:bCs/>
                <w:color w:val="000000" w:themeColor="text1"/>
              </w:rPr>
            </w:pPr>
            <w:r>
              <w:rPr>
                <w:rFonts w:cstheme="minorHAnsi"/>
                <w:b/>
                <w:bCs/>
                <w:color w:val="000000" w:themeColor="text1"/>
              </w:rPr>
              <w:t>4</w:t>
            </w:r>
          </w:p>
        </w:tc>
        <w:tc>
          <w:tcPr>
            <w:tcW w:w="9894" w:type="dxa"/>
          </w:tcPr>
          <w:p w14:paraId="2B5EE320" w14:textId="204CFBD4" w:rsidR="00316BFB" w:rsidRDefault="00316BFB" w:rsidP="00892352">
            <w:pPr>
              <w:rPr>
                <w:color w:val="000000"/>
                <w:sz w:val="27"/>
                <w:szCs w:val="27"/>
              </w:rPr>
            </w:pPr>
            <w:r>
              <w:rPr>
                <w:color w:val="000000"/>
                <w:sz w:val="27"/>
                <w:szCs w:val="27"/>
              </w:rPr>
              <w:t>Effective and clear communication skills and, both verbally and in writing</w:t>
            </w:r>
            <w:r w:rsidR="00DF6E3E">
              <w:rPr>
                <w:color w:val="000000"/>
                <w:sz w:val="27"/>
                <w:szCs w:val="27"/>
              </w:rPr>
              <w:t>.</w:t>
            </w:r>
          </w:p>
        </w:tc>
      </w:tr>
      <w:tr w:rsidR="001C2894" w14:paraId="267FFD18" w14:textId="77777777" w:rsidTr="00892352">
        <w:tc>
          <w:tcPr>
            <w:tcW w:w="562" w:type="dxa"/>
          </w:tcPr>
          <w:p w14:paraId="3F00E6B6" w14:textId="1D8A7D70" w:rsidR="001C2894" w:rsidRDefault="002C5E4A" w:rsidP="00892352">
            <w:pPr>
              <w:rPr>
                <w:rFonts w:cstheme="minorHAnsi"/>
                <w:b/>
                <w:bCs/>
                <w:color w:val="000000" w:themeColor="text1"/>
              </w:rPr>
            </w:pPr>
            <w:r>
              <w:rPr>
                <w:rFonts w:cstheme="minorHAnsi"/>
                <w:b/>
                <w:bCs/>
                <w:color w:val="000000" w:themeColor="text1"/>
              </w:rPr>
              <w:t>5</w:t>
            </w:r>
          </w:p>
        </w:tc>
        <w:tc>
          <w:tcPr>
            <w:tcW w:w="9894" w:type="dxa"/>
          </w:tcPr>
          <w:p w14:paraId="209F9E13" w14:textId="614AFE48" w:rsidR="001C2894" w:rsidRDefault="00845EB2" w:rsidP="00892352">
            <w:pPr>
              <w:rPr>
                <w:rFonts w:cstheme="minorHAnsi"/>
                <w:b/>
                <w:bCs/>
                <w:color w:val="000000" w:themeColor="text1"/>
              </w:rPr>
            </w:pPr>
            <w:r>
              <w:rPr>
                <w:color w:val="000000"/>
                <w:sz w:val="27"/>
                <w:szCs w:val="27"/>
              </w:rPr>
              <w:t xml:space="preserve">Ability to use computer systems </w:t>
            </w:r>
            <w:r w:rsidR="000C377B">
              <w:rPr>
                <w:color w:val="000000"/>
                <w:sz w:val="27"/>
                <w:szCs w:val="27"/>
              </w:rPr>
              <w:t xml:space="preserve">and IT </w:t>
            </w:r>
            <w:r>
              <w:rPr>
                <w:color w:val="000000"/>
                <w:sz w:val="27"/>
                <w:szCs w:val="27"/>
              </w:rPr>
              <w:t xml:space="preserve">to organise work, analysis data, </w:t>
            </w:r>
            <w:r w:rsidR="000C377B">
              <w:rPr>
                <w:color w:val="000000"/>
                <w:sz w:val="27"/>
                <w:szCs w:val="27"/>
              </w:rPr>
              <w:t xml:space="preserve">and </w:t>
            </w:r>
            <w:r>
              <w:rPr>
                <w:color w:val="000000"/>
                <w:sz w:val="27"/>
                <w:szCs w:val="27"/>
              </w:rPr>
              <w:t xml:space="preserve">prepare </w:t>
            </w:r>
            <w:r w:rsidR="00212F6A">
              <w:rPr>
                <w:color w:val="000000"/>
                <w:sz w:val="27"/>
                <w:szCs w:val="27"/>
              </w:rPr>
              <w:t>outputs and documentation in Word, Excel, Power</w:t>
            </w:r>
            <w:r w:rsidR="000C377B">
              <w:rPr>
                <w:color w:val="000000"/>
                <w:sz w:val="27"/>
                <w:szCs w:val="27"/>
              </w:rPr>
              <w:t>P</w:t>
            </w:r>
            <w:r w:rsidR="00212F6A">
              <w:rPr>
                <w:color w:val="000000"/>
                <w:sz w:val="27"/>
                <w:szCs w:val="27"/>
              </w:rPr>
              <w:t>oint</w:t>
            </w:r>
            <w:r w:rsidR="000C377B">
              <w:rPr>
                <w:color w:val="000000"/>
                <w:sz w:val="27"/>
                <w:szCs w:val="27"/>
              </w:rPr>
              <w:t xml:space="preserve">, </w:t>
            </w:r>
            <w:proofErr w:type="gramStart"/>
            <w:r w:rsidR="000C377B">
              <w:rPr>
                <w:color w:val="000000"/>
                <w:sz w:val="27"/>
                <w:szCs w:val="27"/>
              </w:rPr>
              <w:t>GIS</w:t>
            </w:r>
            <w:proofErr w:type="gramEnd"/>
            <w:r w:rsidR="00212F6A">
              <w:rPr>
                <w:color w:val="000000"/>
                <w:sz w:val="27"/>
                <w:szCs w:val="27"/>
              </w:rPr>
              <w:t xml:space="preserve"> and Web formats.</w:t>
            </w:r>
          </w:p>
        </w:tc>
      </w:tr>
      <w:tr w:rsidR="001C2894" w14:paraId="359C8C7E" w14:textId="77777777" w:rsidTr="00892352">
        <w:tc>
          <w:tcPr>
            <w:tcW w:w="562" w:type="dxa"/>
          </w:tcPr>
          <w:p w14:paraId="171D526B" w14:textId="64FAEC0E" w:rsidR="001C2894" w:rsidRDefault="002C5E4A" w:rsidP="00892352">
            <w:pPr>
              <w:rPr>
                <w:rFonts w:cstheme="minorHAnsi"/>
                <w:b/>
                <w:bCs/>
                <w:color w:val="000000" w:themeColor="text1"/>
              </w:rPr>
            </w:pPr>
            <w:r>
              <w:rPr>
                <w:rFonts w:cstheme="minorHAnsi"/>
                <w:b/>
                <w:bCs/>
                <w:color w:val="000000" w:themeColor="text1"/>
              </w:rPr>
              <w:t>6</w:t>
            </w:r>
          </w:p>
        </w:tc>
        <w:tc>
          <w:tcPr>
            <w:tcW w:w="9894" w:type="dxa"/>
          </w:tcPr>
          <w:p w14:paraId="5AEF9E66" w14:textId="4465AA1D" w:rsidR="001C2894" w:rsidRDefault="000C377B" w:rsidP="00892352">
            <w:pPr>
              <w:rPr>
                <w:rFonts w:cstheme="minorHAnsi"/>
                <w:b/>
                <w:bCs/>
                <w:color w:val="000000" w:themeColor="text1"/>
              </w:rPr>
            </w:pPr>
            <w:r>
              <w:rPr>
                <w:color w:val="000000"/>
                <w:sz w:val="27"/>
                <w:szCs w:val="27"/>
              </w:rPr>
              <w:t>Able to develop effective working relationships</w:t>
            </w:r>
            <w:r w:rsidR="00316BFB">
              <w:rPr>
                <w:color w:val="000000"/>
                <w:sz w:val="27"/>
                <w:szCs w:val="27"/>
              </w:rPr>
              <w:t xml:space="preserve"> with a range of stakeholders, and </w:t>
            </w:r>
            <w:r>
              <w:rPr>
                <w:color w:val="000000"/>
                <w:sz w:val="27"/>
                <w:szCs w:val="27"/>
              </w:rPr>
              <w:t>ability to work in potentially confrontational or emotive situations with tact and understanding. Ability to support, mentor and develop others within the Team</w:t>
            </w:r>
            <w:r w:rsidR="00DF6E3E">
              <w:rPr>
                <w:color w:val="000000"/>
                <w:sz w:val="27"/>
                <w:szCs w:val="27"/>
              </w:rPr>
              <w:t>.</w:t>
            </w:r>
          </w:p>
        </w:tc>
      </w:tr>
      <w:tr w:rsidR="00E4445B" w14:paraId="365BE06D" w14:textId="77777777" w:rsidTr="00892352">
        <w:tc>
          <w:tcPr>
            <w:tcW w:w="562" w:type="dxa"/>
          </w:tcPr>
          <w:p w14:paraId="43232D05" w14:textId="142303D8" w:rsidR="00E4445B" w:rsidRDefault="002C5E4A" w:rsidP="00892352">
            <w:pPr>
              <w:rPr>
                <w:rFonts w:cstheme="minorHAnsi"/>
                <w:b/>
                <w:bCs/>
                <w:color w:val="000000" w:themeColor="text1"/>
              </w:rPr>
            </w:pPr>
            <w:r>
              <w:rPr>
                <w:rFonts w:cstheme="minorHAnsi"/>
                <w:b/>
                <w:bCs/>
                <w:color w:val="000000" w:themeColor="text1"/>
              </w:rPr>
              <w:t>7</w:t>
            </w:r>
          </w:p>
        </w:tc>
        <w:tc>
          <w:tcPr>
            <w:tcW w:w="9894" w:type="dxa"/>
          </w:tcPr>
          <w:p w14:paraId="3782F774" w14:textId="7BF32469" w:rsidR="00E4445B" w:rsidRDefault="00E4445B" w:rsidP="00892352">
            <w:pPr>
              <w:rPr>
                <w:color w:val="000000"/>
                <w:sz w:val="27"/>
                <w:szCs w:val="27"/>
              </w:rPr>
            </w:pPr>
            <w:r>
              <w:rPr>
                <w:color w:val="000000"/>
                <w:sz w:val="27"/>
                <w:szCs w:val="27"/>
              </w:rPr>
              <w:t>Able to work alone using initiative; ability to interpret legislation and complex decisions to inform and support recommendations. Ability to respond positively and constructively to complex and in-depth questioning at Committee meetings and Public Inquiries</w:t>
            </w:r>
            <w:r w:rsidR="000B7E46">
              <w:rPr>
                <w:color w:val="000000"/>
                <w:sz w:val="27"/>
                <w:szCs w:val="27"/>
              </w:rPr>
              <w:t>.</w:t>
            </w:r>
          </w:p>
        </w:tc>
      </w:tr>
      <w:tr w:rsidR="00E4445B" w14:paraId="5A448737" w14:textId="77777777" w:rsidTr="00892352">
        <w:tc>
          <w:tcPr>
            <w:tcW w:w="562" w:type="dxa"/>
          </w:tcPr>
          <w:p w14:paraId="01D1F6F7" w14:textId="1123B994" w:rsidR="00E4445B" w:rsidRDefault="002C5E4A" w:rsidP="00892352">
            <w:pPr>
              <w:rPr>
                <w:rFonts w:cstheme="minorHAnsi"/>
                <w:b/>
                <w:bCs/>
                <w:color w:val="000000" w:themeColor="text1"/>
              </w:rPr>
            </w:pPr>
            <w:r>
              <w:rPr>
                <w:rFonts w:cstheme="minorHAnsi"/>
                <w:b/>
                <w:bCs/>
                <w:color w:val="000000" w:themeColor="text1"/>
              </w:rPr>
              <w:t>8</w:t>
            </w:r>
          </w:p>
        </w:tc>
        <w:tc>
          <w:tcPr>
            <w:tcW w:w="9894" w:type="dxa"/>
          </w:tcPr>
          <w:p w14:paraId="6EFC25D6" w14:textId="39C8B872" w:rsidR="00E4445B" w:rsidRDefault="00B24573" w:rsidP="00892352">
            <w:pPr>
              <w:rPr>
                <w:color w:val="000000"/>
                <w:sz w:val="27"/>
                <w:szCs w:val="27"/>
              </w:rPr>
            </w:pPr>
            <w:r>
              <w:rPr>
                <w:color w:val="000000"/>
                <w:sz w:val="27"/>
                <w:szCs w:val="27"/>
              </w:rPr>
              <w:t>To contribute to continuous improvement and respond positively to changes and support others in coping with change</w:t>
            </w:r>
            <w:r w:rsidR="000B7E46">
              <w:rPr>
                <w:color w:val="000000"/>
                <w:sz w:val="27"/>
                <w:szCs w:val="27"/>
              </w:rPr>
              <w:t>.</w:t>
            </w:r>
          </w:p>
        </w:tc>
      </w:tr>
      <w:tr w:rsidR="001651BD" w14:paraId="17325433" w14:textId="77777777" w:rsidTr="00892352">
        <w:tc>
          <w:tcPr>
            <w:tcW w:w="562" w:type="dxa"/>
          </w:tcPr>
          <w:p w14:paraId="443BB7E1" w14:textId="00E0A5DA" w:rsidR="001651BD" w:rsidRDefault="001651BD" w:rsidP="00892352">
            <w:pPr>
              <w:rPr>
                <w:rFonts w:cstheme="minorHAnsi"/>
                <w:b/>
                <w:bCs/>
                <w:color w:val="000000" w:themeColor="text1"/>
              </w:rPr>
            </w:pPr>
            <w:r>
              <w:rPr>
                <w:rFonts w:cstheme="minorHAnsi"/>
                <w:b/>
                <w:bCs/>
                <w:color w:val="000000" w:themeColor="text1"/>
              </w:rPr>
              <w:t xml:space="preserve">9 </w:t>
            </w:r>
          </w:p>
        </w:tc>
        <w:tc>
          <w:tcPr>
            <w:tcW w:w="9894" w:type="dxa"/>
          </w:tcPr>
          <w:p w14:paraId="420A10C6" w14:textId="6458C142" w:rsidR="001651BD" w:rsidRPr="00DF6E3E" w:rsidRDefault="00B67CAD" w:rsidP="00892352">
            <w:pPr>
              <w:rPr>
                <w:color w:val="000000"/>
                <w:sz w:val="27"/>
                <w:szCs w:val="27"/>
                <w:highlight w:val="yellow"/>
              </w:rPr>
            </w:pPr>
            <w:r w:rsidRPr="00F84ADA">
              <w:rPr>
                <w:color w:val="000000"/>
                <w:sz w:val="27"/>
                <w:szCs w:val="27"/>
              </w:rPr>
              <w:t>Experience of mentoring and coaching junior members of the team</w:t>
            </w:r>
            <w:r w:rsidR="000B7E46">
              <w:rPr>
                <w:color w:val="000000"/>
                <w:sz w:val="27"/>
                <w:szCs w:val="27"/>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321E4A8"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0B7E46">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5356D43E" w:rsidR="00AB0A09" w:rsidRDefault="00AB0A09" w:rsidP="000B7E46">
      <w:pPr>
        <w:pStyle w:val="Heading3"/>
        <w:spacing w:before="0"/>
        <w:jc w:val="both"/>
      </w:pPr>
      <w:r>
        <w:t xml:space="preserve">Role </w:t>
      </w:r>
      <w:r w:rsidR="000B7E46">
        <w:t>c</w:t>
      </w:r>
      <w:r>
        <w:t>haracteristics</w:t>
      </w:r>
    </w:p>
    <w:p w14:paraId="372B11FE" w14:textId="77777777" w:rsidR="00DF7F38" w:rsidRDefault="00DF7F38" w:rsidP="000B7E46">
      <w:pPr>
        <w:pStyle w:val="BodyText"/>
        <w:jc w:val="both"/>
        <w:rPr>
          <w:rFonts w:asciiTheme="minorHAnsi" w:hAnsiTheme="minorHAnsi" w:cstheme="minorHAnsi"/>
        </w:rPr>
      </w:pPr>
    </w:p>
    <w:p w14:paraId="0B3D3ED3" w14:textId="77777777" w:rsidR="00F82F03" w:rsidRPr="00F96C90" w:rsidRDefault="00F82F03" w:rsidP="000B7E46">
      <w:pPr>
        <w:pStyle w:val="BodyText"/>
        <w:jc w:val="both"/>
        <w:rPr>
          <w:rFonts w:asciiTheme="minorHAnsi" w:hAnsiTheme="minorHAnsi" w:cstheme="minorHAnsi"/>
        </w:rPr>
      </w:pPr>
      <w:r w:rsidRPr="00F96C90">
        <w:rPr>
          <w:rFonts w:asciiTheme="minorHAnsi" w:hAnsiTheme="minorHAnsi" w:cstheme="minorHAnsi"/>
        </w:rPr>
        <w:t xml:space="preserve">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w:t>
      </w:r>
      <w:proofErr w:type="gramStart"/>
      <w:r w:rsidRPr="00F96C90">
        <w:rPr>
          <w:rFonts w:asciiTheme="minorHAnsi" w:hAnsiTheme="minorHAnsi" w:cstheme="minorHAnsi"/>
        </w:rPr>
        <w:t>efficiency</w:t>
      </w:r>
      <w:proofErr w:type="gramEnd"/>
      <w:r w:rsidRPr="00F96C90">
        <w:rPr>
          <w:rFonts w:asciiTheme="minorHAnsi" w:hAnsiTheme="minorHAnsi" w:cstheme="minorHAnsi"/>
        </w:rPr>
        <w:t xml:space="preserve"> and customer satisfaction.</w:t>
      </w:r>
    </w:p>
    <w:p w14:paraId="6C14C693" w14:textId="3E3F2DC6" w:rsidR="009C58DB" w:rsidRDefault="00E47798" w:rsidP="000B7E46">
      <w:pPr>
        <w:pStyle w:val="BodyText"/>
        <w:spacing w:line="242" w:lineRule="auto"/>
        <w:jc w:val="both"/>
      </w:pPr>
      <w:r>
        <w:tab/>
      </w:r>
    </w:p>
    <w:p w14:paraId="4C62F75E" w14:textId="574D2F66" w:rsidR="005127DC" w:rsidRDefault="00EE040A" w:rsidP="000B7E46">
      <w:pPr>
        <w:pStyle w:val="Heading3"/>
        <w:spacing w:before="0"/>
        <w:jc w:val="both"/>
      </w:pPr>
      <w:r>
        <w:t xml:space="preserve">The </w:t>
      </w:r>
      <w:r w:rsidR="000B7E46">
        <w:t>k</w:t>
      </w:r>
      <w:r w:rsidR="00AB0A09" w:rsidRPr="00585845">
        <w:t>nowledge and skills required</w:t>
      </w:r>
    </w:p>
    <w:p w14:paraId="33156F72" w14:textId="77777777" w:rsidR="00DF7F38" w:rsidRDefault="00DF7F38" w:rsidP="000B7E46">
      <w:pPr>
        <w:pStyle w:val="BodyText"/>
        <w:spacing w:line="244" w:lineRule="auto"/>
        <w:jc w:val="both"/>
        <w:rPr>
          <w:rFonts w:asciiTheme="minorHAnsi" w:hAnsiTheme="minorHAnsi" w:cstheme="minorHAnsi"/>
        </w:rPr>
      </w:pPr>
    </w:p>
    <w:p w14:paraId="621FEF78" w14:textId="1CABE9FE" w:rsidR="00F82F03" w:rsidRPr="00F96C90" w:rsidRDefault="00F82F03" w:rsidP="000B7E46">
      <w:pPr>
        <w:pStyle w:val="BodyText"/>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0B7E46"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0B7E46">
      <w:pPr>
        <w:pStyle w:val="BodyText"/>
        <w:spacing w:line="247" w:lineRule="auto"/>
        <w:jc w:val="both"/>
        <w:rPr>
          <w:rFonts w:asciiTheme="minorHAnsi" w:hAnsiTheme="minorHAnsi" w:cstheme="minorHAnsi"/>
        </w:rPr>
      </w:pPr>
    </w:p>
    <w:p w14:paraId="7E32BF5B" w14:textId="77F05191" w:rsidR="00F82F03" w:rsidRPr="00F96C90" w:rsidRDefault="00F82F03" w:rsidP="000B7E46">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36DBE1E2" w14:textId="77777777" w:rsidR="00DF7F38" w:rsidRDefault="00DF7F38" w:rsidP="000B7E46">
      <w:pPr>
        <w:pStyle w:val="Heading3"/>
        <w:spacing w:before="0"/>
        <w:jc w:val="both"/>
        <w:rPr>
          <w:bCs/>
          <w:color w:val="000000" w:themeColor="text1"/>
        </w:rPr>
      </w:pPr>
    </w:p>
    <w:p w14:paraId="7BA54DA4" w14:textId="0B226D88" w:rsidR="00AB0A09" w:rsidRDefault="00AB0A09" w:rsidP="000B7E46">
      <w:pPr>
        <w:pStyle w:val="Heading3"/>
        <w:spacing w:before="0"/>
        <w:jc w:val="both"/>
      </w:pPr>
      <w:r w:rsidRPr="00F77A6D">
        <w:rPr>
          <w:bCs/>
          <w:color w:val="000000" w:themeColor="text1"/>
        </w:rPr>
        <w:t xml:space="preserve">Thinking, </w:t>
      </w:r>
      <w:proofErr w:type="gramStart"/>
      <w:r w:rsidR="000B7E46">
        <w:rPr>
          <w:bCs/>
          <w:color w:val="000000" w:themeColor="text1"/>
        </w:rPr>
        <w:t>p</w:t>
      </w:r>
      <w:r w:rsidRPr="00F77A6D">
        <w:rPr>
          <w:bCs/>
          <w:color w:val="000000" w:themeColor="text1"/>
        </w:rPr>
        <w:t>lanning</w:t>
      </w:r>
      <w:proofErr w:type="gramEnd"/>
      <w:r w:rsidRPr="00F77A6D">
        <w:rPr>
          <w:bCs/>
          <w:color w:val="000000" w:themeColor="text1"/>
        </w:rPr>
        <w:t xml:space="preserve"> and </w:t>
      </w:r>
      <w:r w:rsidR="000B7E46">
        <w:rPr>
          <w:bCs/>
          <w:color w:val="000000" w:themeColor="text1"/>
        </w:rPr>
        <w:t>c</w:t>
      </w:r>
      <w:r w:rsidRPr="00F77A6D">
        <w:rPr>
          <w:bCs/>
          <w:color w:val="000000" w:themeColor="text1"/>
        </w:rPr>
        <w:t>ommunication</w:t>
      </w:r>
      <w:r w:rsidRPr="00585845">
        <w:t xml:space="preserve"> </w:t>
      </w:r>
    </w:p>
    <w:p w14:paraId="7EE61C4F" w14:textId="77777777" w:rsidR="003E4871" w:rsidRDefault="003E4871" w:rsidP="000B7E46">
      <w:pPr>
        <w:pStyle w:val="BodyText"/>
        <w:spacing w:line="242" w:lineRule="auto"/>
        <w:jc w:val="both"/>
        <w:rPr>
          <w:rFonts w:asciiTheme="minorHAnsi" w:hAnsiTheme="minorHAnsi" w:cstheme="minorHAnsi"/>
        </w:rPr>
      </w:pPr>
    </w:p>
    <w:p w14:paraId="64E90505" w14:textId="4D277CA8" w:rsidR="003E4871" w:rsidRPr="00F96C90" w:rsidRDefault="003E4871" w:rsidP="000B7E46">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5A726EDA" w14:textId="77777777" w:rsidR="003E4871" w:rsidRPr="00F96C90" w:rsidRDefault="003E4871" w:rsidP="000B7E46">
      <w:pPr>
        <w:pStyle w:val="BodyText"/>
        <w:jc w:val="both"/>
        <w:rPr>
          <w:rFonts w:asciiTheme="minorHAnsi" w:hAnsiTheme="minorHAnsi" w:cstheme="minorHAnsi"/>
        </w:rPr>
      </w:pPr>
    </w:p>
    <w:p w14:paraId="73137975" w14:textId="587DE1DD" w:rsidR="003E4871" w:rsidRPr="00F96C90" w:rsidRDefault="003E4871" w:rsidP="000B7E46">
      <w:pPr>
        <w:pStyle w:val="BodyText"/>
        <w:spacing w:line="237" w:lineRule="auto"/>
        <w:jc w:val="both"/>
        <w:rPr>
          <w:rFonts w:asciiTheme="minorHAnsi" w:hAnsiTheme="minorHAnsi" w:cstheme="minorHAnsi"/>
        </w:rPr>
      </w:pPr>
      <w:r w:rsidRPr="00F96C90">
        <w:rPr>
          <w:rFonts w:asciiTheme="minorHAnsi" w:hAnsiTheme="minorHAnsi" w:cstheme="minorHAnsi"/>
        </w:rPr>
        <w:lastRenderedPageBreak/>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0B7E46" w:rsidRPr="00F96C90">
        <w:rPr>
          <w:rFonts w:asciiTheme="minorHAnsi" w:hAnsiTheme="minorHAnsi" w:cstheme="minorHAnsi"/>
        </w:rPr>
        <w:t>interactions but</w:t>
      </w:r>
      <w:r w:rsidRPr="00F96C90">
        <w:rPr>
          <w:rFonts w:asciiTheme="minorHAnsi" w:hAnsiTheme="minorHAnsi" w:cstheme="minorHAnsi"/>
        </w:rPr>
        <w:t xml:space="preserve"> can also be the case in </w:t>
      </w:r>
      <w:proofErr w:type="gramStart"/>
      <w:r w:rsidRPr="00F96C90">
        <w:rPr>
          <w:rFonts w:asciiTheme="minorHAnsi" w:hAnsiTheme="minorHAnsi" w:cstheme="minorHAnsi"/>
        </w:rPr>
        <w:t>face to face</w:t>
      </w:r>
      <w:proofErr w:type="gramEnd"/>
      <w:r w:rsidRPr="00F96C90">
        <w:rPr>
          <w:rFonts w:asciiTheme="minorHAnsi" w:hAnsiTheme="minorHAnsi" w:cstheme="minorHAnsi"/>
        </w:rPr>
        <w:t xml:space="preserve"> verbal exchanges where job holders will advocate a position in response to opposing opinion in a formal or informal setting.</w:t>
      </w:r>
    </w:p>
    <w:p w14:paraId="33CFB195" w14:textId="77777777" w:rsidR="00E47798" w:rsidRDefault="00E47798" w:rsidP="000B7E46">
      <w:pPr>
        <w:pStyle w:val="BodyText"/>
        <w:spacing w:line="242" w:lineRule="auto"/>
        <w:jc w:val="both"/>
      </w:pPr>
    </w:p>
    <w:p w14:paraId="0DD648E7" w14:textId="2C61F320" w:rsidR="00AB0A09" w:rsidRDefault="00AB0A09" w:rsidP="000B7E46">
      <w:pPr>
        <w:pStyle w:val="BodyText"/>
        <w:spacing w:line="242" w:lineRule="auto"/>
        <w:jc w:val="both"/>
        <w:rPr>
          <w:b/>
          <w:bCs/>
          <w:color w:val="000000" w:themeColor="text1"/>
        </w:rPr>
      </w:pPr>
      <w:r w:rsidRPr="00F77A6D">
        <w:rPr>
          <w:b/>
          <w:bCs/>
          <w:color w:val="000000" w:themeColor="text1"/>
        </w:rPr>
        <w:t xml:space="preserve">Decision </w:t>
      </w:r>
      <w:r w:rsidR="000B7E46">
        <w:rPr>
          <w:b/>
          <w:bCs/>
          <w:color w:val="000000" w:themeColor="text1"/>
        </w:rPr>
        <w:t>m</w:t>
      </w:r>
      <w:r w:rsidRPr="00F77A6D">
        <w:rPr>
          <w:b/>
          <w:bCs/>
          <w:color w:val="000000" w:themeColor="text1"/>
        </w:rPr>
        <w:t xml:space="preserve">aking and </w:t>
      </w:r>
      <w:r w:rsidR="000B7E46">
        <w:rPr>
          <w:b/>
          <w:bCs/>
          <w:color w:val="000000" w:themeColor="text1"/>
        </w:rPr>
        <w:t>i</w:t>
      </w:r>
      <w:r w:rsidRPr="00F77A6D">
        <w:rPr>
          <w:b/>
          <w:bCs/>
          <w:color w:val="000000" w:themeColor="text1"/>
        </w:rPr>
        <w:t>nnovation</w:t>
      </w:r>
    </w:p>
    <w:p w14:paraId="424B7040" w14:textId="77777777" w:rsidR="003E4871" w:rsidRDefault="003E4871" w:rsidP="000B7E46">
      <w:pPr>
        <w:pStyle w:val="BodyText"/>
        <w:jc w:val="both"/>
      </w:pPr>
    </w:p>
    <w:p w14:paraId="0A711F31" w14:textId="30C64B81" w:rsidR="003E4871" w:rsidRPr="00F96C90" w:rsidRDefault="003E4871" w:rsidP="000B7E46">
      <w:pPr>
        <w:pStyle w:val="BodyText"/>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0B7E46">
      <w:pPr>
        <w:pStyle w:val="BodyText"/>
        <w:spacing w:line="242" w:lineRule="auto"/>
        <w:jc w:val="both"/>
      </w:pPr>
    </w:p>
    <w:p w14:paraId="27CDAA7E" w14:textId="1FADF53A" w:rsidR="00AB0A09" w:rsidRPr="00585845" w:rsidRDefault="009C6B9A" w:rsidP="000B7E46">
      <w:pPr>
        <w:pStyle w:val="Heading3"/>
        <w:spacing w:before="0"/>
        <w:jc w:val="both"/>
      </w:pPr>
      <w:r>
        <w:t>A</w:t>
      </w:r>
      <w:r w:rsidR="00AB0A09" w:rsidRPr="00585845">
        <w:t>reas of responsibility</w:t>
      </w:r>
    </w:p>
    <w:p w14:paraId="3F2E78DA" w14:textId="77777777" w:rsidR="00DF7F38" w:rsidRDefault="00DF7F38" w:rsidP="000B7E46">
      <w:pPr>
        <w:pStyle w:val="BodyText"/>
        <w:spacing w:line="235" w:lineRule="auto"/>
        <w:jc w:val="both"/>
        <w:rPr>
          <w:rFonts w:asciiTheme="minorHAnsi" w:hAnsiTheme="minorHAnsi" w:cstheme="minorHAnsi"/>
        </w:rPr>
      </w:pPr>
    </w:p>
    <w:p w14:paraId="6FF527C0" w14:textId="77777777" w:rsidR="003E4871" w:rsidRPr="00F96C90" w:rsidRDefault="003E4871" w:rsidP="000B7E46">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0B7E46">
      <w:pPr>
        <w:pStyle w:val="BodyText"/>
        <w:jc w:val="both"/>
        <w:rPr>
          <w:rFonts w:asciiTheme="minorHAnsi" w:hAnsiTheme="minorHAnsi" w:cstheme="minorHAnsi"/>
        </w:rPr>
      </w:pPr>
    </w:p>
    <w:p w14:paraId="2A66F7E0" w14:textId="02748404" w:rsidR="003E4871" w:rsidRPr="00F96C90" w:rsidRDefault="003E4871" w:rsidP="000B7E46">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0B7E46"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4B401727" w14:textId="77777777" w:rsidR="003E4871" w:rsidRPr="00F96C90" w:rsidRDefault="003E4871" w:rsidP="000B7E46">
      <w:pPr>
        <w:pStyle w:val="BodyText"/>
        <w:jc w:val="both"/>
        <w:rPr>
          <w:rFonts w:asciiTheme="minorHAnsi" w:hAnsiTheme="minorHAnsi" w:cstheme="minorHAnsi"/>
        </w:rPr>
      </w:pPr>
    </w:p>
    <w:p w14:paraId="74C517A5" w14:textId="77777777" w:rsidR="003E4871" w:rsidRPr="00F96C90" w:rsidRDefault="003E4871" w:rsidP="000B7E46">
      <w:pPr>
        <w:pStyle w:val="BodyText"/>
        <w:spacing w:line="244" w:lineRule="auto"/>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0B7E46">
      <w:pPr>
        <w:pStyle w:val="BodyText"/>
        <w:jc w:val="both"/>
        <w:rPr>
          <w:rFonts w:asciiTheme="minorHAnsi" w:hAnsiTheme="minorHAnsi" w:cstheme="minorHAnsi"/>
        </w:rPr>
      </w:pPr>
    </w:p>
    <w:p w14:paraId="68B2F9EB" w14:textId="77777777" w:rsidR="003E4871" w:rsidRPr="00F96C90" w:rsidRDefault="003E4871" w:rsidP="000B7E46">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0B7E46">
      <w:pPr>
        <w:pStyle w:val="Heading3"/>
        <w:spacing w:before="0"/>
        <w:jc w:val="both"/>
      </w:pPr>
    </w:p>
    <w:p w14:paraId="14AFDE55" w14:textId="544B9E05" w:rsidR="00AB0A09" w:rsidRDefault="00AB0A09" w:rsidP="000B7E46">
      <w:pPr>
        <w:pStyle w:val="Heading3"/>
        <w:spacing w:before="0"/>
        <w:jc w:val="both"/>
      </w:pPr>
      <w:r>
        <w:t>I</w:t>
      </w:r>
      <w:r w:rsidRPr="00585845">
        <w:t xml:space="preserve">mpacts and </w:t>
      </w:r>
      <w:r w:rsidR="000B7E46">
        <w:t>d</w:t>
      </w:r>
      <w:r w:rsidRPr="00585845">
        <w:t>emands</w:t>
      </w:r>
    </w:p>
    <w:p w14:paraId="0D6EB508" w14:textId="77777777" w:rsidR="00B20434" w:rsidRDefault="00B20434" w:rsidP="000B7E46">
      <w:pPr>
        <w:pStyle w:val="BodyText"/>
        <w:spacing w:line="244" w:lineRule="auto"/>
        <w:jc w:val="both"/>
        <w:rPr>
          <w:rFonts w:asciiTheme="minorHAnsi" w:hAnsiTheme="minorHAnsi" w:cstheme="minorHAnsi"/>
        </w:rPr>
      </w:pPr>
    </w:p>
    <w:p w14:paraId="4FE0503F" w14:textId="77777777" w:rsidR="003E4871" w:rsidRPr="00F96C90" w:rsidRDefault="003E4871" w:rsidP="000B7E46">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0B7E46">
      <w:pPr>
        <w:pStyle w:val="BodyText"/>
        <w:jc w:val="both"/>
        <w:rPr>
          <w:rFonts w:asciiTheme="minorHAnsi" w:hAnsiTheme="minorHAnsi" w:cstheme="minorHAnsi"/>
        </w:rPr>
      </w:pPr>
    </w:p>
    <w:p w14:paraId="4418DB7C" w14:textId="77777777" w:rsidR="003E4871" w:rsidRPr="00F96C90" w:rsidRDefault="003E4871" w:rsidP="000B7E46">
      <w:pPr>
        <w:pStyle w:val="BodyText"/>
        <w:spacing w:line="244" w:lineRule="auto"/>
        <w:jc w:val="both"/>
        <w:rPr>
          <w:rFonts w:asciiTheme="minorHAnsi" w:hAnsiTheme="minorHAnsi" w:cstheme="minorHAnsi"/>
        </w:rPr>
      </w:pPr>
      <w:r w:rsidRPr="00F96C90">
        <w:rPr>
          <w:rFonts w:asciiTheme="minorHAnsi" w:hAnsiTheme="minorHAnsi" w:cstheme="minorHAnsi"/>
        </w:rPr>
        <w:t xml:space="preserve">The combination of both tactical and strategic matters that job holders deal with means that roles are inherently complex, demanding of lengthy periods of concentrated mental attention while also managing high levels of work-related pressure from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or conflicting demands.</w:t>
      </w:r>
    </w:p>
    <w:p w14:paraId="08A8EC82" w14:textId="77777777" w:rsidR="003E4871" w:rsidRPr="00F96C90" w:rsidRDefault="003E4871" w:rsidP="000B7E46">
      <w:pPr>
        <w:pStyle w:val="BodyText"/>
        <w:spacing w:line="244" w:lineRule="auto"/>
        <w:jc w:val="both"/>
        <w:rPr>
          <w:rFonts w:asciiTheme="minorHAnsi" w:hAnsiTheme="minorHAnsi" w:cstheme="minorHAnsi"/>
        </w:rPr>
      </w:pPr>
    </w:p>
    <w:p w14:paraId="5385DD24" w14:textId="77777777" w:rsidR="003E4871" w:rsidRPr="00F96C90" w:rsidRDefault="003E4871" w:rsidP="000B7E46">
      <w:pPr>
        <w:pStyle w:val="BodyText"/>
        <w:spacing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0B7E46">
      <w:pPr>
        <w:pStyle w:val="BodyText"/>
        <w:jc w:val="both"/>
        <w:rPr>
          <w:rFonts w:asciiTheme="minorHAnsi" w:hAnsiTheme="minorHAnsi" w:cstheme="minorHAnsi"/>
        </w:rPr>
      </w:pPr>
    </w:p>
    <w:p w14:paraId="70C3D9FD" w14:textId="77777777" w:rsidR="003E4871" w:rsidRPr="00F96C90" w:rsidRDefault="003E4871" w:rsidP="000B7E46">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weather, in or around refuse and waste plant, close to particularly noisy machinery and in similar environments. </w:t>
      </w:r>
    </w:p>
    <w:p w14:paraId="248EBC6B" w14:textId="77777777" w:rsidR="003E4871" w:rsidRPr="00F96C90" w:rsidRDefault="003E4871" w:rsidP="000B7E46">
      <w:pPr>
        <w:pStyle w:val="BodyText"/>
        <w:spacing w:line="237" w:lineRule="auto"/>
        <w:jc w:val="both"/>
        <w:rPr>
          <w:rFonts w:asciiTheme="minorHAnsi" w:hAnsiTheme="minorHAnsi" w:cstheme="minorHAnsi"/>
        </w:rPr>
      </w:pPr>
    </w:p>
    <w:p w14:paraId="262F4B25" w14:textId="64D7197F" w:rsidR="00F77A6D" w:rsidRPr="000B7E46" w:rsidRDefault="003E4871" w:rsidP="000B7E46">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0B7E46" w:rsidSect="00F77A6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1B567" w14:textId="77777777" w:rsidR="00D60E9F" w:rsidRDefault="00D60E9F">
      <w:pPr>
        <w:spacing w:after="0" w:line="240" w:lineRule="auto"/>
      </w:pPr>
      <w:r>
        <w:separator/>
      </w:r>
    </w:p>
  </w:endnote>
  <w:endnote w:type="continuationSeparator" w:id="0">
    <w:p w14:paraId="79002F2F" w14:textId="77777777" w:rsidR="00D60E9F" w:rsidRDefault="00D6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3E4871">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4309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993F8" w14:textId="77777777" w:rsidR="00D60E9F" w:rsidRDefault="00D60E9F">
      <w:pPr>
        <w:spacing w:after="0" w:line="240" w:lineRule="auto"/>
      </w:pPr>
      <w:r>
        <w:separator/>
      </w:r>
    </w:p>
  </w:footnote>
  <w:footnote w:type="continuationSeparator" w:id="0">
    <w:p w14:paraId="5BCAB056" w14:textId="77777777" w:rsidR="00D60E9F" w:rsidRDefault="00D60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5"/>
  <w:proofState w:spelling="clean" w:grammar="clean"/>
  <w:trackRevisions/>
  <w:documentProtection w:edit="trackedChanges" w:enforcement="1" w:cryptProviderType="rsaAES" w:cryptAlgorithmClass="hash" w:cryptAlgorithmType="typeAny" w:cryptAlgorithmSid="14" w:cryptSpinCount="100000" w:hash="BbajQVT/fBfhe+mTEjl+sVuAIZTDs/RPAYQRODi9ZCa8r0YEn0kWLwT70LHhjNjKfEAF63OZJ2o5IZChe2RV9A==" w:salt="WueTVbKULIHKsAEnSB+8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63023"/>
    <w:rsid w:val="000A01E5"/>
    <w:rsid w:val="000B7E46"/>
    <w:rsid w:val="000C377B"/>
    <w:rsid w:val="000F04CA"/>
    <w:rsid w:val="00116F2B"/>
    <w:rsid w:val="0012076A"/>
    <w:rsid w:val="0016045A"/>
    <w:rsid w:val="001651BD"/>
    <w:rsid w:val="001870A7"/>
    <w:rsid w:val="001B1B86"/>
    <w:rsid w:val="001B3828"/>
    <w:rsid w:val="001B4BCF"/>
    <w:rsid w:val="001B7F0A"/>
    <w:rsid w:val="001C195E"/>
    <w:rsid w:val="001C2894"/>
    <w:rsid w:val="001D1A38"/>
    <w:rsid w:val="001E7B14"/>
    <w:rsid w:val="00212EB1"/>
    <w:rsid w:val="00212F6A"/>
    <w:rsid w:val="00214804"/>
    <w:rsid w:val="00231E06"/>
    <w:rsid w:val="00251D49"/>
    <w:rsid w:val="002609AF"/>
    <w:rsid w:val="00274BE2"/>
    <w:rsid w:val="002C5E4A"/>
    <w:rsid w:val="00316BFB"/>
    <w:rsid w:val="003533F6"/>
    <w:rsid w:val="003619E7"/>
    <w:rsid w:val="003734E7"/>
    <w:rsid w:val="003A5378"/>
    <w:rsid w:val="003D28E1"/>
    <w:rsid w:val="003E4871"/>
    <w:rsid w:val="003F7C3C"/>
    <w:rsid w:val="0043095C"/>
    <w:rsid w:val="00446BC3"/>
    <w:rsid w:val="00467EB5"/>
    <w:rsid w:val="00510B5E"/>
    <w:rsid w:val="005127DC"/>
    <w:rsid w:val="00535A60"/>
    <w:rsid w:val="005A74DC"/>
    <w:rsid w:val="005B584C"/>
    <w:rsid w:val="006377A2"/>
    <w:rsid w:val="00641943"/>
    <w:rsid w:val="00686BAB"/>
    <w:rsid w:val="00693B67"/>
    <w:rsid w:val="006A0A45"/>
    <w:rsid w:val="006D5B81"/>
    <w:rsid w:val="00720F2B"/>
    <w:rsid w:val="00845EB2"/>
    <w:rsid w:val="008A5BF0"/>
    <w:rsid w:val="008C4B69"/>
    <w:rsid w:val="008E1D09"/>
    <w:rsid w:val="008F33F7"/>
    <w:rsid w:val="00913AAC"/>
    <w:rsid w:val="00957E23"/>
    <w:rsid w:val="0096603F"/>
    <w:rsid w:val="00997D6E"/>
    <w:rsid w:val="009B0809"/>
    <w:rsid w:val="009C58DB"/>
    <w:rsid w:val="009C6B9A"/>
    <w:rsid w:val="009F3AB0"/>
    <w:rsid w:val="00A03EC0"/>
    <w:rsid w:val="00A25E9D"/>
    <w:rsid w:val="00A43591"/>
    <w:rsid w:val="00A62900"/>
    <w:rsid w:val="00A94374"/>
    <w:rsid w:val="00AB0450"/>
    <w:rsid w:val="00AB0A09"/>
    <w:rsid w:val="00AD2933"/>
    <w:rsid w:val="00B20434"/>
    <w:rsid w:val="00B24573"/>
    <w:rsid w:val="00B67CAD"/>
    <w:rsid w:val="00B9607C"/>
    <w:rsid w:val="00BA5BF7"/>
    <w:rsid w:val="00C23807"/>
    <w:rsid w:val="00CB4B19"/>
    <w:rsid w:val="00D021D0"/>
    <w:rsid w:val="00D60E9F"/>
    <w:rsid w:val="00D72A65"/>
    <w:rsid w:val="00DC4A0A"/>
    <w:rsid w:val="00DE230D"/>
    <w:rsid w:val="00DF6E3E"/>
    <w:rsid w:val="00DF7F38"/>
    <w:rsid w:val="00E133F8"/>
    <w:rsid w:val="00E2449F"/>
    <w:rsid w:val="00E4445B"/>
    <w:rsid w:val="00E47798"/>
    <w:rsid w:val="00EC3018"/>
    <w:rsid w:val="00EE040A"/>
    <w:rsid w:val="00F77A6D"/>
    <w:rsid w:val="00F82F03"/>
    <w:rsid w:val="00F845A0"/>
    <w:rsid w:val="00F84ADA"/>
    <w:rsid w:val="00F90FB7"/>
    <w:rsid w:val="00FD1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Props1.xml><?xml version="1.0" encoding="utf-8"?>
<ds:datastoreItem xmlns:ds="http://schemas.openxmlformats.org/officeDocument/2006/customXml" ds:itemID="{2211DED3-07ED-42C3-A2C4-F94DDB682C7C}">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583D1E5-CCA3-41ED-8334-A3D47D8D88DF}">
  <ds:schemaRefs>
    <ds:schemaRef ds:uri="http://schemas.microsoft.com/sharepoint/v3/contenttype/forms"/>
  </ds:schemaRefs>
</ds:datastoreItem>
</file>

<file path=customXml/itemProps3.xml><?xml version="1.0" encoding="utf-8"?>
<ds:datastoreItem xmlns:ds="http://schemas.openxmlformats.org/officeDocument/2006/customXml" ds:itemID="{38CC827B-65FA-44BC-944B-A124366E5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910F7B-897F-4CF6-A09A-E662B2E262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2022-07-28T12:07:00Z</dcterms:created>
  <dcterms:modified xsi:type="dcterms:W3CDTF">2022-07-28T12:07:00Z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