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8A52" w14:textId="63458E57" w:rsidR="00D30F35" w:rsidRPr="00421C0B" w:rsidRDefault="00D30F35" w:rsidP="00D30F35">
      <w:pPr>
        <w:pStyle w:val="Title"/>
        <w:rPr>
          <w:sz w:val="40"/>
          <w:szCs w:val="40"/>
        </w:rPr>
      </w:pPr>
      <w:r w:rsidRPr="00421C0B">
        <w:rPr>
          <w:sz w:val="40"/>
          <w:szCs w:val="40"/>
        </w:rPr>
        <w:t xml:space="preserve">Pre-Screening </w:t>
      </w:r>
      <w:r w:rsidR="008B0F9E" w:rsidRPr="00421C0B">
        <w:rPr>
          <w:sz w:val="40"/>
          <w:szCs w:val="40"/>
        </w:rPr>
        <w:t>Application Questions</w:t>
      </w:r>
      <w:r w:rsidRPr="00421C0B">
        <w:rPr>
          <w:sz w:val="40"/>
          <w:szCs w:val="40"/>
        </w:rPr>
        <w:t>:</w:t>
      </w:r>
    </w:p>
    <w:p w14:paraId="75F0843B" w14:textId="2FDA3BA6" w:rsidR="00527FE4" w:rsidRPr="00421C0B" w:rsidRDefault="00421C0B" w:rsidP="00D30F35">
      <w:pPr>
        <w:rPr>
          <w:sz w:val="20"/>
          <w:szCs w:val="20"/>
        </w:rPr>
      </w:pPr>
      <w:r w:rsidRPr="00421C0B"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  <w:t xml:space="preserve">Lead Surveyor </w:t>
      </w:r>
      <w:r w:rsidRPr="00421C0B"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  <w:t>-</w:t>
      </w:r>
      <w:r w:rsidRPr="00421C0B"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  <w:t xml:space="preserve"> Housing</w:t>
      </w:r>
    </w:p>
    <w:p w14:paraId="2906D7AF" w14:textId="591D16BE" w:rsidR="00421C0B" w:rsidRDefault="00D30F35" w:rsidP="00D30F35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 xml:space="preserve">Question 1: </w:t>
      </w:r>
      <w:r w:rsidR="00421C0B" w:rsidRPr="00421C0B">
        <w:rPr>
          <w:sz w:val="32"/>
          <w:szCs w:val="32"/>
        </w:rPr>
        <w:t>Legislative Knowledge</w:t>
      </w:r>
    </w:p>
    <w:p w14:paraId="35647B92" w14:textId="6F6FA481" w:rsidR="00D30F35" w:rsidRPr="00421C0B" w:rsidRDefault="00421C0B" w:rsidP="00D30F35">
      <w:pPr>
        <w:pStyle w:val="Title"/>
        <w:rPr>
          <w:sz w:val="22"/>
          <w:szCs w:val="22"/>
        </w:rPr>
      </w:pPr>
      <w:r w:rsidRPr="00421C0B">
        <w:rPr>
          <w:sz w:val="22"/>
          <w:szCs w:val="22"/>
        </w:rPr>
        <w:t>Which of the following best describes Awaab’s Law in relation to housing safety?</w:t>
      </w:r>
    </w:p>
    <w:p w14:paraId="3424C905" w14:textId="77777777" w:rsidR="00421C0B" w:rsidRPr="00421C0B" w:rsidRDefault="00421C0B" w:rsidP="00421C0B">
      <w:pPr>
        <w:rPr>
          <w:sz w:val="20"/>
          <w:szCs w:val="20"/>
        </w:rPr>
      </w:pPr>
      <w:r w:rsidRPr="00421C0B">
        <w:rPr>
          <w:sz w:val="20"/>
          <w:szCs w:val="20"/>
        </w:rPr>
        <w:t>A. Requires landlords to address damp and mould hazards within a statutory timeframe</w:t>
      </w:r>
      <w:r w:rsidRPr="00421C0B">
        <w:rPr>
          <w:sz w:val="20"/>
          <w:szCs w:val="20"/>
        </w:rPr>
        <w:br/>
        <w:t>B. Introduces mandatory energy efficiency standards for all council homes</w:t>
      </w:r>
      <w:r w:rsidRPr="00421C0B">
        <w:rPr>
          <w:sz w:val="20"/>
          <w:szCs w:val="20"/>
        </w:rPr>
        <w:br/>
        <w:t>C. Requires annual gas safety checks in all rented properties</w:t>
      </w:r>
      <w:r w:rsidRPr="00421C0B">
        <w:rPr>
          <w:sz w:val="20"/>
          <w:szCs w:val="20"/>
        </w:rPr>
        <w:br/>
        <w:t>D. Mandates installation of fire sprinklers in high-rise buildings</w:t>
      </w:r>
      <w:r w:rsidRPr="00421C0B">
        <w:rPr>
          <w:sz w:val="20"/>
          <w:szCs w:val="20"/>
        </w:rPr>
        <w:br/>
        <w:t>E. Requires landlords to provide tenants with a copy of their tenancy agreement</w:t>
      </w:r>
    </w:p>
    <w:p w14:paraId="2D4B7645" w14:textId="77777777" w:rsidR="00D30F35" w:rsidRPr="00D30F35" w:rsidRDefault="00D30F35" w:rsidP="00D30F35">
      <w:pPr>
        <w:rPr>
          <w:b/>
          <w:bCs/>
        </w:rPr>
      </w:pPr>
    </w:p>
    <w:p w14:paraId="79FED637" w14:textId="7151EFF6" w:rsidR="00421C0B" w:rsidRDefault="00D30F35" w:rsidP="00D30F35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 xml:space="preserve">Question 2: </w:t>
      </w:r>
      <w:r w:rsidR="00421C0B" w:rsidRPr="00421C0B">
        <w:rPr>
          <w:sz w:val="32"/>
          <w:szCs w:val="32"/>
        </w:rPr>
        <w:t>Technical Expertise</w:t>
      </w:r>
    </w:p>
    <w:p w14:paraId="4491C373" w14:textId="5066274F" w:rsidR="00D30F35" w:rsidRPr="00421C0B" w:rsidRDefault="00421C0B" w:rsidP="00D30F35">
      <w:pPr>
        <w:pStyle w:val="Title"/>
        <w:rPr>
          <w:sz w:val="22"/>
          <w:szCs w:val="22"/>
        </w:rPr>
      </w:pPr>
      <w:r w:rsidRPr="00421C0B">
        <w:rPr>
          <w:sz w:val="22"/>
          <w:szCs w:val="22"/>
        </w:rPr>
        <w:t>When assessing damp and mould in a property, which factor is most critical to determine the root cause?</w:t>
      </w:r>
    </w:p>
    <w:p w14:paraId="1F935941" w14:textId="77777777" w:rsidR="00421C0B" w:rsidRPr="00421C0B" w:rsidRDefault="00421C0B" w:rsidP="00421C0B">
      <w:pPr>
        <w:rPr>
          <w:sz w:val="20"/>
          <w:szCs w:val="20"/>
        </w:rPr>
      </w:pPr>
      <w:r w:rsidRPr="00421C0B">
        <w:rPr>
          <w:sz w:val="20"/>
          <w:szCs w:val="20"/>
        </w:rPr>
        <w:t>A. Tenant cleaning habits</w:t>
      </w:r>
      <w:r w:rsidRPr="00421C0B">
        <w:rPr>
          <w:sz w:val="20"/>
          <w:szCs w:val="20"/>
        </w:rPr>
        <w:br/>
        <w:t>B. Ventilation and moisture sources</w:t>
      </w:r>
      <w:r w:rsidRPr="00421C0B">
        <w:rPr>
          <w:sz w:val="20"/>
          <w:szCs w:val="20"/>
        </w:rPr>
        <w:br/>
        <w:t>C. Age of the property</w:t>
      </w:r>
      <w:r w:rsidRPr="00421C0B">
        <w:rPr>
          <w:sz w:val="20"/>
          <w:szCs w:val="20"/>
        </w:rPr>
        <w:br/>
        <w:t>D. Colour of the mould</w:t>
      </w:r>
      <w:r w:rsidRPr="00421C0B">
        <w:rPr>
          <w:sz w:val="20"/>
          <w:szCs w:val="20"/>
        </w:rPr>
        <w:br/>
        <w:t>E. Number of occupants</w:t>
      </w:r>
    </w:p>
    <w:p w14:paraId="3AA63E9E" w14:textId="77777777" w:rsidR="00D30F35" w:rsidRPr="008B0F9E" w:rsidRDefault="00D30F35" w:rsidP="008B0F9E"/>
    <w:p w14:paraId="07FB5196" w14:textId="5D097F51" w:rsidR="00421C0B" w:rsidRDefault="00D30F35" w:rsidP="00421C0B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>Question 3:</w:t>
      </w:r>
      <w:r w:rsidR="00421C0B" w:rsidRPr="00421C0B">
        <w:t xml:space="preserve"> </w:t>
      </w:r>
      <w:r w:rsidR="00421C0B" w:rsidRPr="00421C0B">
        <w:rPr>
          <w:sz w:val="32"/>
          <w:szCs w:val="32"/>
        </w:rPr>
        <w:t>Risk Management</w:t>
      </w:r>
    </w:p>
    <w:p w14:paraId="07AB8AEF" w14:textId="2960F748" w:rsidR="00421C0B" w:rsidRPr="00421C0B" w:rsidRDefault="00421C0B" w:rsidP="00421C0B">
      <w:pPr>
        <w:pStyle w:val="Title"/>
        <w:rPr>
          <w:sz w:val="22"/>
          <w:szCs w:val="22"/>
        </w:rPr>
      </w:pPr>
      <w:r w:rsidRPr="00421C0B">
        <w:rPr>
          <w:sz w:val="22"/>
          <w:szCs w:val="22"/>
        </w:rPr>
        <w:t xml:space="preserve">You identify a severe damp issue in a vulnerable tenant’s home. What is your </w:t>
      </w:r>
      <w:proofErr w:type="gramStart"/>
      <w:r w:rsidRPr="00421C0B">
        <w:rPr>
          <w:sz w:val="22"/>
          <w:szCs w:val="22"/>
        </w:rPr>
        <w:t>first priority</w:t>
      </w:r>
      <w:proofErr w:type="gramEnd"/>
      <w:r w:rsidRPr="00421C0B">
        <w:rPr>
          <w:sz w:val="22"/>
          <w:szCs w:val="22"/>
        </w:rPr>
        <w:t>?</w:t>
      </w:r>
    </w:p>
    <w:p w14:paraId="00BFAFE5" w14:textId="77777777" w:rsidR="00421C0B" w:rsidRPr="00421C0B" w:rsidRDefault="00421C0B" w:rsidP="00421C0B">
      <w:pPr>
        <w:rPr>
          <w:sz w:val="20"/>
          <w:szCs w:val="20"/>
        </w:rPr>
      </w:pPr>
      <w:r w:rsidRPr="00421C0B">
        <w:rPr>
          <w:sz w:val="20"/>
          <w:szCs w:val="20"/>
        </w:rPr>
        <w:t>A. Schedule a routine inspection within three months</w:t>
      </w:r>
      <w:r w:rsidRPr="00421C0B">
        <w:rPr>
          <w:sz w:val="20"/>
          <w:szCs w:val="20"/>
        </w:rPr>
        <w:br/>
        <w:t>B. Advise the tenant to purchase a dehumidifier</w:t>
      </w:r>
      <w:r w:rsidRPr="00421C0B">
        <w:rPr>
          <w:sz w:val="20"/>
          <w:szCs w:val="20"/>
        </w:rPr>
        <w:br/>
        <w:t>C. Escalate and arrange urgent remedial works</w:t>
      </w:r>
      <w:r w:rsidRPr="00421C0B">
        <w:rPr>
          <w:sz w:val="20"/>
          <w:szCs w:val="20"/>
        </w:rPr>
        <w:br/>
        <w:t>D. Issue a warning letter to the tenant</w:t>
      </w:r>
      <w:r w:rsidRPr="00421C0B">
        <w:rPr>
          <w:sz w:val="20"/>
          <w:szCs w:val="20"/>
        </w:rPr>
        <w:br/>
        <w:t>E. Record the case for future monitoring only</w:t>
      </w:r>
    </w:p>
    <w:p w14:paraId="3BB661B2" w14:textId="4992585F" w:rsidR="00D30F35" w:rsidRPr="00D30F35" w:rsidRDefault="00D30F35" w:rsidP="00D30F35"/>
    <w:p w14:paraId="2D91CB3A" w14:textId="4CB0E812" w:rsidR="00421C0B" w:rsidRDefault="00D30F35" w:rsidP="00D30F35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 xml:space="preserve">Question 4: </w:t>
      </w:r>
      <w:r w:rsidR="00421C0B" w:rsidRPr="00421C0B">
        <w:rPr>
          <w:sz w:val="32"/>
          <w:szCs w:val="32"/>
        </w:rPr>
        <w:t>Stakeholder Engagement</w:t>
      </w:r>
    </w:p>
    <w:p w14:paraId="5ECEBD48" w14:textId="45962EE4" w:rsidR="00D30F35" w:rsidRPr="00421C0B" w:rsidRDefault="00421C0B" w:rsidP="00D30F35">
      <w:pPr>
        <w:pStyle w:val="Title"/>
        <w:rPr>
          <w:sz w:val="22"/>
          <w:szCs w:val="22"/>
        </w:rPr>
      </w:pPr>
      <w:r w:rsidRPr="00421C0B">
        <w:rPr>
          <w:sz w:val="22"/>
          <w:szCs w:val="22"/>
        </w:rPr>
        <w:t>Which approach best demonstrates Milton Keynes City Council’s values when engaging residents about housing safety?</w:t>
      </w:r>
    </w:p>
    <w:p w14:paraId="2EB20984" w14:textId="77777777" w:rsidR="00421C0B" w:rsidRDefault="00421C0B" w:rsidP="00421C0B">
      <w:pPr>
        <w:rPr>
          <w:sz w:val="20"/>
          <w:szCs w:val="20"/>
        </w:rPr>
      </w:pPr>
      <w:r w:rsidRPr="00421C0B">
        <w:rPr>
          <w:sz w:val="20"/>
          <w:szCs w:val="20"/>
        </w:rPr>
        <w:t>A. Use technical jargon to explain compliance requirements</w:t>
      </w:r>
      <w:r w:rsidRPr="00421C0B">
        <w:rPr>
          <w:sz w:val="20"/>
          <w:szCs w:val="20"/>
        </w:rPr>
        <w:br/>
        <w:t>B. Provide clear, empathetic communication and involve residents in decisions</w:t>
      </w:r>
      <w:r w:rsidRPr="00421C0B">
        <w:rPr>
          <w:sz w:val="20"/>
          <w:szCs w:val="20"/>
        </w:rPr>
        <w:br/>
        <w:t>C. Share only minimal information to avoid causing concern</w:t>
      </w:r>
      <w:r w:rsidRPr="00421C0B">
        <w:rPr>
          <w:sz w:val="20"/>
          <w:szCs w:val="20"/>
        </w:rPr>
        <w:br/>
        <w:t>D. Refer residents to external websites without further support</w:t>
      </w:r>
      <w:r w:rsidRPr="00421C0B">
        <w:rPr>
          <w:sz w:val="20"/>
          <w:szCs w:val="20"/>
        </w:rPr>
        <w:br/>
        <w:t>E. Communicate only through formal letters</w:t>
      </w:r>
    </w:p>
    <w:p w14:paraId="5460379B" w14:textId="5F1E0A8A" w:rsidR="008B0F9E" w:rsidRPr="007B6AF3" w:rsidRDefault="008B0F9E" w:rsidP="008B0F9E">
      <w:pPr>
        <w:pStyle w:val="Title"/>
        <w:rPr>
          <w:sz w:val="32"/>
          <w:szCs w:val="32"/>
        </w:rPr>
      </w:pPr>
      <w:r w:rsidRPr="007B6AF3">
        <w:rPr>
          <w:sz w:val="32"/>
          <w:szCs w:val="32"/>
        </w:rPr>
        <w:t>Answers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3005"/>
      </w:tblGrid>
      <w:tr w:rsidR="00421C0B" w14:paraId="5038D9D1" w14:textId="77777777" w:rsidTr="00421C0B">
        <w:trPr>
          <w:trHeight w:val="22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0AA7ABB" w14:textId="1B2A82F9" w:rsidR="00421C0B" w:rsidRPr="007B6AF3" w:rsidRDefault="00421C0B" w:rsidP="007B6AF3">
            <w:pPr>
              <w:spacing w:line="259" w:lineRule="auto"/>
              <w:rPr>
                <w:b/>
                <w:bCs/>
              </w:rPr>
            </w:pPr>
            <w:r w:rsidRPr="007B6AF3">
              <w:rPr>
                <w:b/>
                <w:bCs/>
              </w:rPr>
              <w:t>Question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7332EB4" w14:textId="5D393FBB" w:rsidR="00421C0B" w:rsidRPr="007B6AF3" w:rsidRDefault="00421C0B" w:rsidP="007B6AF3">
            <w:pPr>
              <w:spacing w:line="259" w:lineRule="auto"/>
              <w:rPr>
                <w:b/>
                <w:bCs/>
              </w:rPr>
            </w:pPr>
            <w:r w:rsidRPr="007B6AF3">
              <w:rPr>
                <w:b/>
                <w:bCs/>
              </w:rPr>
              <w:t>Answer</w:t>
            </w:r>
          </w:p>
        </w:tc>
      </w:tr>
      <w:tr w:rsidR="00421C0B" w14:paraId="15CEFE40" w14:textId="77777777" w:rsidTr="00421C0B">
        <w:trPr>
          <w:trHeight w:val="227"/>
        </w:trPr>
        <w:tc>
          <w:tcPr>
            <w:tcW w:w="3005" w:type="dxa"/>
            <w:vAlign w:val="center"/>
          </w:tcPr>
          <w:p w14:paraId="30090C28" w14:textId="3C3F9E0C" w:rsidR="00421C0B" w:rsidRPr="007B6AF3" w:rsidRDefault="00421C0B" w:rsidP="00D30F35">
            <w:pPr>
              <w:rPr>
                <w:b/>
                <w:bCs/>
              </w:rPr>
            </w:pPr>
            <w:r w:rsidRPr="007B6AF3">
              <w:rPr>
                <w:b/>
                <w:bCs/>
              </w:rPr>
              <w:t>1</w:t>
            </w:r>
          </w:p>
        </w:tc>
        <w:tc>
          <w:tcPr>
            <w:tcW w:w="3005" w:type="dxa"/>
            <w:vAlign w:val="center"/>
          </w:tcPr>
          <w:p w14:paraId="66241D37" w14:textId="6C3D1DA0" w:rsidR="00421C0B" w:rsidRDefault="00421C0B" w:rsidP="00D30F35">
            <w:r>
              <w:t>A</w:t>
            </w:r>
          </w:p>
        </w:tc>
      </w:tr>
      <w:tr w:rsidR="00421C0B" w14:paraId="693865CB" w14:textId="77777777" w:rsidTr="00421C0B">
        <w:trPr>
          <w:trHeight w:val="227"/>
        </w:trPr>
        <w:tc>
          <w:tcPr>
            <w:tcW w:w="3005" w:type="dxa"/>
            <w:vAlign w:val="center"/>
          </w:tcPr>
          <w:p w14:paraId="40FCAACD" w14:textId="6F9F15F0" w:rsidR="00421C0B" w:rsidRPr="007B6AF3" w:rsidRDefault="00421C0B" w:rsidP="00D30F35">
            <w:pPr>
              <w:rPr>
                <w:b/>
                <w:bCs/>
              </w:rPr>
            </w:pPr>
            <w:r w:rsidRPr="007B6AF3">
              <w:rPr>
                <w:b/>
                <w:bCs/>
              </w:rPr>
              <w:t>2</w:t>
            </w:r>
          </w:p>
        </w:tc>
        <w:tc>
          <w:tcPr>
            <w:tcW w:w="3005" w:type="dxa"/>
            <w:vAlign w:val="center"/>
          </w:tcPr>
          <w:p w14:paraId="3831543D" w14:textId="4FA6FB6B" w:rsidR="00421C0B" w:rsidRDefault="00421C0B" w:rsidP="00D30F35">
            <w:r>
              <w:t>B</w:t>
            </w:r>
          </w:p>
        </w:tc>
      </w:tr>
      <w:tr w:rsidR="00421C0B" w14:paraId="4FA083E7" w14:textId="77777777" w:rsidTr="00421C0B">
        <w:trPr>
          <w:trHeight w:val="227"/>
        </w:trPr>
        <w:tc>
          <w:tcPr>
            <w:tcW w:w="3005" w:type="dxa"/>
            <w:vAlign w:val="center"/>
          </w:tcPr>
          <w:p w14:paraId="33A610F6" w14:textId="45198163" w:rsidR="00421C0B" w:rsidRPr="007B6AF3" w:rsidRDefault="00421C0B" w:rsidP="00D30F35">
            <w:pPr>
              <w:rPr>
                <w:b/>
                <w:bCs/>
              </w:rPr>
            </w:pPr>
            <w:r w:rsidRPr="007B6AF3">
              <w:rPr>
                <w:b/>
                <w:bCs/>
              </w:rPr>
              <w:t>3</w:t>
            </w:r>
          </w:p>
        </w:tc>
        <w:tc>
          <w:tcPr>
            <w:tcW w:w="3005" w:type="dxa"/>
            <w:vAlign w:val="center"/>
          </w:tcPr>
          <w:p w14:paraId="04E57CA5" w14:textId="540807D2" w:rsidR="00421C0B" w:rsidRDefault="00421C0B" w:rsidP="00D30F35">
            <w:r>
              <w:t>C</w:t>
            </w:r>
          </w:p>
        </w:tc>
      </w:tr>
      <w:tr w:rsidR="00421C0B" w14:paraId="543376A4" w14:textId="77777777" w:rsidTr="00421C0B">
        <w:trPr>
          <w:trHeight w:val="227"/>
        </w:trPr>
        <w:tc>
          <w:tcPr>
            <w:tcW w:w="3005" w:type="dxa"/>
            <w:vAlign w:val="center"/>
          </w:tcPr>
          <w:p w14:paraId="5BF11B0B" w14:textId="7E858DB3" w:rsidR="00421C0B" w:rsidRPr="007B6AF3" w:rsidRDefault="00421C0B" w:rsidP="00D30F35">
            <w:pPr>
              <w:rPr>
                <w:b/>
                <w:bCs/>
              </w:rPr>
            </w:pPr>
            <w:r w:rsidRPr="007B6AF3">
              <w:rPr>
                <w:b/>
                <w:bCs/>
              </w:rPr>
              <w:t>4</w:t>
            </w:r>
          </w:p>
        </w:tc>
        <w:tc>
          <w:tcPr>
            <w:tcW w:w="3005" w:type="dxa"/>
            <w:vAlign w:val="center"/>
          </w:tcPr>
          <w:p w14:paraId="4BA764F0" w14:textId="5320D5DC" w:rsidR="00421C0B" w:rsidRDefault="00421C0B" w:rsidP="00D30F35">
            <w:r>
              <w:t>B</w:t>
            </w:r>
          </w:p>
        </w:tc>
      </w:tr>
    </w:tbl>
    <w:p w14:paraId="14FB281C" w14:textId="77777777" w:rsidR="00D30F35" w:rsidRDefault="00D30F35" w:rsidP="00421C0B"/>
    <w:sectPr w:rsidR="00D30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13346"/>
    <w:multiLevelType w:val="multilevel"/>
    <w:tmpl w:val="AA54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15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01"/>
    <w:rsid w:val="0034194E"/>
    <w:rsid w:val="00421C0B"/>
    <w:rsid w:val="004730A2"/>
    <w:rsid w:val="00527FE4"/>
    <w:rsid w:val="0056091B"/>
    <w:rsid w:val="005C3E41"/>
    <w:rsid w:val="00670989"/>
    <w:rsid w:val="007B6AF3"/>
    <w:rsid w:val="008B0F9E"/>
    <w:rsid w:val="00AF4337"/>
    <w:rsid w:val="00AF6E5D"/>
    <w:rsid w:val="00BA1E01"/>
    <w:rsid w:val="00D30F35"/>
    <w:rsid w:val="00DB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1F954"/>
  <w15:chartTrackingRefBased/>
  <w15:docId w15:val="{45AD2BF3-217D-465B-9BEE-C3905A7E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1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E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15EBF22110BC9749B0926D9B2897F083" ma:contentTypeVersion="10" ma:contentTypeDescription="MKC Branded Word Template Document" ma:contentTypeScope="" ma:versionID="8d4d00b4a2b1e55661c4950727d43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e477a233bae5894a5e8be17a83ea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2E3C3-3E31-40BD-B215-B32AD39AF3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DE8919C-63D3-485F-9B1E-F23CBE769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745BD-210A-4FB8-A169-D6B052AD3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32AB2A-9B8A-4911-9572-0F1CB89A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1416</Characters>
  <Application>Microsoft Office Word</Application>
  <DocSecurity>0</DocSecurity>
  <Lines>108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Lloyd-Knibbs</dc:creator>
  <cp:keywords/>
  <dc:description/>
  <cp:lastModifiedBy>Hannah Lloyd-Knibbs</cp:lastModifiedBy>
  <cp:revision>3</cp:revision>
  <dcterms:created xsi:type="dcterms:W3CDTF">2025-12-29T15:15:00Z</dcterms:created>
  <dcterms:modified xsi:type="dcterms:W3CDTF">2025-12-29T15:21:00Z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0x010100073DBBF460B4694388C550D7D3B139990015EBF22110BC9749B0926D9B2897F083</vt:lpwstr>
  </property>
</Properties>
</file>