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9C803C6">
                <wp:simplePos x="0" y="0"/>
                <wp:positionH relativeFrom="margin">
                  <wp:posOffset>-255864</wp:posOffset>
                </wp:positionH>
                <wp:positionV relativeFrom="paragraph">
                  <wp:posOffset>-360727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56850" y="211517"/>
                            <a:ext cx="3810000" cy="975360"/>
                          </a:xfrm>
                          <a:prstGeom prst="rect">
                            <a:avLst/>
                          </a:prstGeom>
                          <a:noFill/>
                        </wps:spPr>
                        <wps:txbx>
                          <w:txbxContent>
                            <w:p w14:paraId="28D127E8" w14:textId="678BF468" w:rsidR="0020063C" w:rsidRPr="00EF5C73" w:rsidRDefault="0020063C" w:rsidP="00D72A65">
                              <w:pPr>
                                <w:spacing w:after="0" w:line="240" w:lineRule="auto"/>
                                <w:contextualSpacing/>
                                <w:rPr>
                                  <w:rFonts w:hAnsi="Calibri"/>
                                  <w:color w:val="FFFFFF" w:themeColor="background1"/>
                                  <w:kern w:val="24"/>
                                  <w:sz w:val="52"/>
                                  <w:szCs w:val="52"/>
                                </w:rPr>
                              </w:pPr>
                              <w:bookmarkStart w:id="0" w:name="_Hlk45903779"/>
                              <w:r w:rsidRPr="00EF5C73">
                                <w:rPr>
                                  <w:rFonts w:cstheme="minorHAnsi"/>
                                  <w:color w:val="FFFFFF" w:themeColor="background1"/>
                                  <w:sz w:val="40"/>
                                  <w:szCs w:val="40"/>
                                </w:rPr>
                                <w:t>Housing Income Service Improvement Manager</w:t>
                              </w:r>
                              <w:r w:rsidRPr="00EF5C73" w:rsidDel="0020063C">
                                <w:rPr>
                                  <w:rFonts w:hAnsi="Calibri"/>
                                  <w:color w:val="FFFFFF" w:themeColor="background1"/>
                                  <w:kern w:val="24"/>
                                  <w:sz w:val="52"/>
                                  <w:szCs w:val="52"/>
                                </w:rPr>
                                <w:t xml:space="preserve"> </w:t>
                              </w:r>
                            </w:p>
                            <w:p w14:paraId="64661BA3" w14:textId="4F9E9DC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F5C73">
                                <w:rPr>
                                  <w:rFonts w:hAnsi="Calibri"/>
                                  <w:color w:val="FFFFFF" w:themeColor="background1"/>
                                  <w:kern w:val="24"/>
                                  <w:sz w:val="28"/>
                                  <w:szCs w:val="28"/>
                                </w:rPr>
                                <w:t xml:space="preserve"> JE2371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4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Doj2ry4DAAA8CQAADgAAAAAAAAAAAAAAAABFAgAAZHJzL2Uyb0RvYy54bWxQ&#10;SwECLQAUAAYACAAAACEAGVa/5oYIAACMFQAAFAAAAAAAAAAAAAAAAACfBQAAZHJzL21lZGlhL2lt&#10;YWdlMS5lbWZQSwECLQAKAAAAAAAAACEAkN4vV+IVAADiFQAAFAAAAAAAAAAAAAAAAABXDgAAZHJz&#10;L21lZGlhL2ltYWdlMi5wbmdQSwECLQAUAAYACAAAACEAAIrXL+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6" o:spid="_x0000_s1029" type="#_x0000_t202" style="position:absolute;left:4568;top:2115;width:3810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8D127E8" w14:textId="678BF468" w:rsidR="0020063C" w:rsidRPr="00EF5C73" w:rsidRDefault="0020063C" w:rsidP="00D72A65">
                        <w:pPr>
                          <w:spacing w:after="0" w:line="240" w:lineRule="auto"/>
                          <w:contextualSpacing/>
                          <w:rPr>
                            <w:rFonts w:hAnsi="Calibri"/>
                            <w:color w:val="FFFFFF" w:themeColor="background1"/>
                            <w:kern w:val="24"/>
                            <w:sz w:val="52"/>
                            <w:szCs w:val="52"/>
                          </w:rPr>
                        </w:pPr>
                        <w:bookmarkStart w:id="1" w:name="_Hlk45903779"/>
                        <w:r w:rsidRPr="00EF5C73">
                          <w:rPr>
                            <w:rFonts w:cstheme="minorHAnsi"/>
                            <w:color w:val="FFFFFF" w:themeColor="background1"/>
                            <w:sz w:val="40"/>
                            <w:szCs w:val="40"/>
                          </w:rPr>
                          <w:t>Housing Income Service Improvement Manager</w:t>
                        </w:r>
                        <w:r w:rsidRPr="00EF5C73" w:rsidDel="0020063C">
                          <w:rPr>
                            <w:rFonts w:hAnsi="Calibri"/>
                            <w:color w:val="FFFFFF" w:themeColor="background1"/>
                            <w:kern w:val="24"/>
                            <w:sz w:val="52"/>
                            <w:szCs w:val="52"/>
                          </w:rPr>
                          <w:t xml:space="preserve"> </w:t>
                        </w:r>
                      </w:p>
                      <w:p w14:paraId="64661BA3" w14:textId="4F9E9DC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F5C73">
                          <w:rPr>
                            <w:rFonts w:hAnsi="Calibri"/>
                            <w:color w:val="FFFFFF" w:themeColor="background1"/>
                            <w:kern w:val="24"/>
                            <w:sz w:val="28"/>
                            <w:szCs w:val="28"/>
                          </w:rPr>
                          <w:t xml:space="preserve"> JE2371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D5B81" w14:paraId="10B38146" w14:textId="77777777" w:rsidTr="006D5B81">
        <w:tc>
          <w:tcPr>
            <w:tcW w:w="10456" w:type="dxa"/>
          </w:tcPr>
          <w:p w14:paraId="2FCBAEAF" w14:textId="77777777" w:rsidR="006D5B81" w:rsidRPr="00BA70A5" w:rsidRDefault="006D5B81" w:rsidP="006D5B81">
            <w:pPr>
              <w:jc w:val="center"/>
              <w:rPr>
                <w:rFonts w:cstheme="minorHAnsi"/>
                <w:b/>
                <w:bCs/>
                <w:color w:val="000000" w:themeColor="text1"/>
                <w:sz w:val="24"/>
                <w:szCs w:val="24"/>
              </w:rPr>
            </w:pPr>
          </w:p>
          <w:p w14:paraId="793DEA52" w14:textId="2FD28DF4" w:rsidR="006D5B81" w:rsidRPr="00BA70A5" w:rsidRDefault="006D5B81" w:rsidP="006D5B81">
            <w:pPr>
              <w:jc w:val="center"/>
              <w:rPr>
                <w:rFonts w:cstheme="minorHAnsi"/>
                <w:b/>
                <w:bCs/>
                <w:color w:val="000000" w:themeColor="text1"/>
                <w:sz w:val="24"/>
                <w:szCs w:val="24"/>
              </w:rPr>
            </w:pPr>
            <w:r w:rsidRPr="00BA70A5">
              <w:rPr>
                <w:rFonts w:cstheme="minorHAnsi"/>
                <w:b/>
                <w:bCs/>
                <w:color w:val="000000" w:themeColor="text1"/>
                <w:sz w:val="24"/>
                <w:szCs w:val="24"/>
              </w:rPr>
              <w:t>Values – We are dedicated, respectful, collaborative, we are Milton Keynes Council</w:t>
            </w:r>
          </w:p>
          <w:p w14:paraId="575344A6" w14:textId="77777777" w:rsidR="006D5B81" w:rsidRPr="00BA70A5" w:rsidRDefault="006D5B81" w:rsidP="006D5B81">
            <w:pPr>
              <w:jc w:val="center"/>
              <w:rPr>
                <w:rFonts w:cstheme="minorHAnsi"/>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8172"/>
            </w:tblGrid>
            <w:tr w:rsidR="0020063C" w:rsidRPr="00BA70A5" w14:paraId="7A770F79" w14:textId="77777777" w:rsidTr="00A06590">
              <w:tc>
                <w:tcPr>
                  <w:tcW w:w="2093" w:type="dxa"/>
                </w:tcPr>
                <w:p w14:paraId="2F837959"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Service</w:t>
                  </w:r>
                </w:p>
              </w:tc>
              <w:tc>
                <w:tcPr>
                  <w:tcW w:w="8363" w:type="dxa"/>
                </w:tcPr>
                <w:p w14:paraId="61D3191B" w14:textId="77777777" w:rsidR="0020063C" w:rsidRPr="00BA70A5" w:rsidRDefault="0020063C" w:rsidP="0020063C">
                  <w:pPr>
                    <w:rPr>
                      <w:rFonts w:cstheme="minorHAnsi"/>
                      <w:color w:val="000000" w:themeColor="text1"/>
                      <w:sz w:val="24"/>
                      <w:szCs w:val="24"/>
                    </w:rPr>
                  </w:pPr>
                  <w:r w:rsidRPr="00BA70A5">
                    <w:rPr>
                      <w:rFonts w:cstheme="minorHAnsi"/>
                      <w:color w:val="000000" w:themeColor="text1"/>
                      <w:sz w:val="24"/>
                      <w:szCs w:val="24"/>
                    </w:rPr>
                    <w:t>Revenues and Benefits – Housing Income</w:t>
                  </w:r>
                </w:p>
              </w:tc>
            </w:tr>
            <w:tr w:rsidR="0020063C" w:rsidRPr="00BA70A5" w14:paraId="2202E937" w14:textId="77777777" w:rsidTr="00A06590">
              <w:tc>
                <w:tcPr>
                  <w:tcW w:w="2093" w:type="dxa"/>
                </w:tcPr>
                <w:p w14:paraId="4499A006"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Reports to:</w:t>
                  </w:r>
                </w:p>
              </w:tc>
              <w:tc>
                <w:tcPr>
                  <w:tcW w:w="8363" w:type="dxa"/>
                </w:tcPr>
                <w:p w14:paraId="549CE4D0" w14:textId="77777777" w:rsidR="0020063C" w:rsidRPr="00BA70A5" w:rsidRDefault="0020063C" w:rsidP="0020063C">
                  <w:pPr>
                    <w:rPr>
                      <w:rFonts w:cstheme="minorHAnsi"/>
                      <w:color w:val="000000" w:themeColor="text1"/>
                      <w:sz w:val="24"/>
                      <w:szCs w:val="24"/>
                    </w:rPr>
                  </w:pPr>
                  <w:r w:rsidRPr="00BA70A5">
                    <w:rPr>
                      <w:rFonts w:cstheme="minorHAnsi"/>
                      <w:color w:val="000000" w:themeColor="text1"/>
                      <w:sz w:val="24"/>
                      <w:szCs w:val="24"/>
                    </w:rPr>
                    <w:t>Housing Income Manager</w:t>
                  </w:r>
                </w:p>
              </w:tc>
            </w:tr>
            <w:tr w:rsidR="0020063C" w:rsidRPr="00BA70A5" w14:paraId="75DF0D65" w14:textId="77777777" w:rsidTr="00A06590">
              <w:tc>
                <w:tcPr>
                  <w:tcW w:w="2093" w:type="dxa"/>
                </w:tcPr>
                <w:p w14:paraId="64B99ACD"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Job Family</w:t>
                  </w:r>
                </w:p>
              </w:tc>
              <w:tc>
                <w:tcPr>
                  <w:tcW w:w="8363" w:type="dxa"/>
                </w:tcPr>
                <w:p w14:paraId="3F7490AD" w14:textId="77777777" w:rsidR="0020063C" w:rsidRPr="00BA70A5" w:rsidRDefault="0020063C" w:rsidP="0020063C">
                  <w:pPr>
                    <w:rPr>
                      <w:rFonts w:cstheme="minorHAnsi"/>
                      <w:color w:val="000000" w:themeColor="text1"/>
                      <w:sz w:val="24"/>
                      <w:szCs w:val="24"/>
                    </w:rPr>
                  </w:pPr>
                  <w:r w:rsidRPr="00BA70A5">
                    <w:rPr>
                      <w:rFonts w:cstheme="minorHAnsi"/>
                      <w:color w:val="000000" w:themeColor="text1"/>
                      <w:sz w:val="24"/>
                      <w:szCs w:val="24"/>
                    </w:rPr>
                    <w:t>Professional and Technical</w:t>
                  </w:r>
                </w:p>
              </w:tc>
            </w:tr>
            <w:tr w:rsidR="0020063C" w:rsidRPr="00BA70A5" w14:paraId="476113A3" w14:textId="77777777" w:rsidTr="00A06590">
              <w:tc>
                <w:tcPr>
                  <w:tcW w:w="2093" w:type="dxa"/>
                </w:tcPr>
                <w:p w14:paraId="0911BFA6" w14:textId="77777777" w:rsidR="0020063C" w:rsidRPr="00BA70A5" w:rsidRDefault="0020063C" w:rsidP="0020063C">
                  <w:pPr>
                    <w:rPr>
                      <w:rFonts w:cstheme="minorHAnsi"/>
                      <w:b/>
                      <w:bCs/>
                      <w:sz w:val="24"/>
                      <w:szCs w:val="24"/>
                    </w:rPr>
                  </w:pPr>
                  <w:r w:rsidRPr="00BA70A5">
                    <w:rPr>
                      <w:rFonts w:cstheme="minorHAnsi"/>
                      <w:b/>
                      <w:bCs/>
                      <w:sz w:val="24"/>
                      <w:szCs w:val="24"/>
                    </w:rPr>
                    <w:t>Grade:</w:t>
                  </w:r>
                </w:p>
              </w:tc>
              <w:tc>
                <w:tcPr>
                  <w:tcW w:w="8363" w:type="dxa"/>
                </w:tcPr>
                <w:p w14:paraId="08F202C6" w14:textId="186FB583" w:rsidR="0020063C" w:rsidRPr="00BA70A5" w:rsidRDefault="0020063C" w:rsidP="0020063C">
                  <w:pPr>
                    <w:rPr>
                      <w:rFonts w:cstheme="minorHAnsi"/>
                      <w:sz w:val="24"/>
                      <w:szCs w:val="24"/>
                    </w:rPr>
                  </w:pPr>
                  <w:r w:rsidRPr="00BA70A5">
                    <w:rPr>
                      <w:rFonts w:cstheme="minorHAnsi"/>
                      <w:sz w:val="24"/>
                      <w:szCs w:val="24"/>
                    </w:rPr>
                    <w:t>J</w:t>
                  </w:r>
                </w:p>
              </w:tc>
            </w:tr>
            <w:tr w:rsidR="0020063C" w:rsidRPr="00BA70A5" w14:paraId="69AFDB04" w14:textId="77777777" w:rsidTr="00A06590">
              <w:tc>
                <w:tcPr>
                  <w:tcW w:w="2093" w:type="dxa"/>
                </w:tcPr>
                <w:p w14:paraId="723B2669"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Political restricted</w:t>
                  </w:r>
                </w:p>
              </w:tc>
              <w:tc>
                <w:tcPr>
                  <w:tcW w:w="8363" w:type="dxa"/>
                </w:tcPr>
                <w:p w14:paraId="623D6DF2" w14:textId="77777777" w:rsidR="0020063C" w:rsidRPr="00BA70A5" w:rsidRDefault="0020063C" w:rsidP="0020063C">
                  <w:pPr>
                    <w:rPr>
                      <w:rFonts w:cstheme="minorHAnsi"/>
                      <w:color w:val="000000" w:themeColor="text1"/>
                      <w:sz w:val="24"/>
                      <w:szCs w:val="24"/>
                    </w:rPr>
                  </w:pPr>
                  <w:r w:rsidRPr="00BA70A5">
                    <w:rPr>
                      <w:rFonts w:cstheme="minorHAnsi"/>
                      <w:color w:val="000000" w:themeColor="text1"/>
                      <w:sz w:val="24"/>
                      <w:szCs w:val="24"/>
                    </w:rPr>
                    <w:t>N</w:t>
                  </w:r>
                </w:p>
              </w:tc>
            </w:tr>
            <w:tr w:rsidR="0020063C" w:rsidRPr="00BA70A5" w14:paraId="58C26066" w14:textId="77777777" w:rsidTr="00A06590">
              <w:tc>
                <w:tcPr>
                  <w:tcW w:w="2093" w:type="dxa"/>
                </w:tcPr>
                <w:p w14:paraId="1A721D32"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Date:</w:t>
                  </w:r>
                </w:p>
                <w:p w14:paraId="26D6BA7E" w14:textId="77777777" w:rsidR="0020063C" w:rsidRPr="00BA70A5" w:rsidRDefault="0020063C" w:rsidP="0020063C">
                  <w:pPr>
                    <w:rPr>
                      <w:rFonts w:cstheme="minorHAnsi"/>
                      <w:b/>
                      <w:bCs/>
                      <w:color w:val="000000" w:themeColor="text1"/>
                      <w:sz w:val="24"/>
                      <w:szCs w:val="24"/>
                    </w:rPr>
                  </w:pPr>
                  <w:r w:rsidRPr="00BA70A5">
                    <w:rPr>
                      <w:rFonts w:cstheme="minorHAnsi"/>
                      <w:b/>
                      <w:bCs/>
                      <w:color w:val="000000" w:themeColor="text1"/>
                      <w:sz w:val="24"/>
                      <w:szCs w:val="24"/>
                    </w:rPr>
                    <w:t>JE Code:</w:t>
                  </w:r>
                </w:p>
              </w:tc>
              <w:tc>
                <w:tcPr>
                  <w:tcW w:w="8363" w:type="dxa"/>
                </w:tcPr>
                <w:p w14:paraId="16BD3783" w14:textId="77777777" w:rsidR="0020063C" w:rsidRPr="00BA70A5" w:rsidRDefault="0020063C" w:rsidP="0020063C">
                  <w:pPr>
                    <w:rPr>
                      <w:rFonts w:cstheme="minorHAnsi"/>
                      <w:color w:val="000000" w:themeColor="text1"/>
                      <w:sz w:val="24"/>
                      <w:szCs w:val="24"/>
                    </w:rPr>
                  </w:pPr>
                  <w:r w:rsidRPr="00BA70A5">
                    <w:rPr>
                      <w:rFonts w:cstheme="minorHAnsi"/>
                      <w:color w:val="000000" w:themeColor="text1"/>
                      <w:sz w:val="24"/>
                      <w:szCs w:val="24"/>
                    </w:rPr>
                    <w:t>April 2022</w:t>
                  </w:r>
                </w:p>
                <w:p w14:paraId="740757DB" w14:textId="68C85E2C" w:rsidR="0020063C" w:rsidRPr="00BA70A5" w:rsidRDefault="00EF5C73" w:rsidP="0020063C">
                  <w:pPr>
                    <w:rPr>
                      <w:rFonts w:cstheme="minorHAnsi"/>
                      <w:color w:val="000000" w:themeColor="text1"/>
                      <w:sz w:val="24"/>
                      <w:szCs w:val="24"/>
                    </w:rPr>
                  </w:pPr>
                  <w:r w:rsidRPr="00BA70A5">
                    <w:rPr>
                      <w:rFonts w:cstheme="minorHAnsi"/>
                      <w:color w:val="000000" w:themeColor="text1"/>
                      <w:sz w:val="24"/>
                      <w:szCs w:val="24"/>
                    </w:rPr>
                    <w:t>JE2371</w:t>
                  </w:r>
                </w:p>
              </w:tc>
            </w:tr>
          </w:tbl>
          <w:p w14:paraId="33F8FC00" w14:textId="77777777" w:rsidR="0020063C" w:rsidRPr="00BA70A5" w:rsidRDefault="0020063C" w:rsidP="0020063C">
            <w:pPr>
              <w:rPr>
                <w:rFonts w:cstheme="minorHAnsi"/>
                <w:b/>
                <w:bCs/>
                <w:color w:val="000000" w:themeColor="text1"/>
                <w:sz w:val="24"/>
                <w:szCs w:val="24"/>
              </w:rPr>
            </w:pPr>
          </w:p>
          <w:p w14:paraId="618C4118"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531"/>
              <w:gridCol w:w="9560"/>
            </w:tblGrid>
            <w:tr w:rsidR="00BA70A5" w:rsidRPr="00BA70A5" w14:paraId="778A85A7" w14:textId="77777777" w:rsidTr="00BA70A5">
              <w:tc>
                <w:tcPr>
                  <w:tcW w:w="531" w:type="dxa"/>
                </w:tcPr>
                <w:p w14:paraId="5CAA1B8B"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1.</w:t>
                  </w:r>
                </w:p>
              </w:tc>
              <w:tc>
                <w:tcPr>
                  <w:tcW w:w="9560" w:type="dxa"/>
                </w:tcPr>
                <w:p w14:paraId="04EF9DEF" w14:textId="77777777" w:rsidR="00BA70A5" w:rsidRPr="00BA70A5" w:rsidRDefault="00BA70A5" w:rsidP="00BA70A5">
                  <w:pPr>
                    <w:rPr>
                      <w:rFonts w:cstheme="minorHAnsi"/>
                      <w:b/>
                      <w:bCs/>
                      <w:color w:val="000000" w:themeColor="text1"/>
                      <w:sz w:val="24"/>
                      <w:szCs w:val="24"/>
                    </w:rPr>
                  </w:pPr>
                  <w:r w:rsidRPr="00BA70A5">
                    <w:rPr>
                      <w:rFonts w:cstheme="minorHAnsi"/>
                      <w:sz w:val="24"/>
                      <w:szCs w:val="24"/>
                    </w:rPr>
                    <w:t>This role is the expert lead on service improvement and change across the Housing Income service, acting as the service lead on all matters relating to continuous improvement.</w:t>
                  </w:r>
                </w:p>
              </w:tc>
            </w:tr>
            <w:tr w:rsidR="00BA70A5" w:rsidRPr="00BA70A5" w14:paraId="2C55316C" w14:textId="77777777" w:rsidTr="00BA70A5">
              <w:tc>
                <w:tcPr>
                  <w:tcW w:w="531" w:type="dxa"/>
                </w:tcPr>
                <w:p w14:paraId="183661D7"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2.</w:t>
                  </w:r>
                </w:p>
              </w:tc>
              <w:tc>
                <w:tcPr>
                  <w:tcW w:w="9560" w:type="dxa"/>
                </w:tcPr>
                <w:p w14:paraId="7954267B" w14:textId="77777777" w:rsidR="00BA70A5" w:rsidRPr="00BA70A5" w:rsidRDefault="00BA70A5" w:rsidP="00BA70A5">
                  <w:pPr>
                    <w:pStyle w:val="Footer"/>
                    <w:widowControl/>
                    <w:tabs>
                      <w:tab w:val="clear" w:pos="4513"/>
                      <w:tab w:val="clear" w:pos="9026"/>
                    </w:tabs>
                    <w:autoSpaceDE/>
                    <w:autoSpaceDN/>
                    <w:rPr>
                      <w:rFonts w:asciiTheme="minorHAnsi" w:hAnsiTheme="minorHAnsi" w:cstheme="minorHAnsi"/>
                      <w:sz w:val="24"/>
                      <w:szCs w:val="24"/>
                    </w:rPr>
                  </w:pPr>
                  <w:r w:rsidRPr="00BA70A5">
                    <w:rPr>
                      <w:rFonts w:asciiTheme="minorHAnsi" w:hAnsiTheme="minorHAnsi" w:cstheme="minorHAnsi"/>
                      <w:spacing w:val="-2"/>
                      <w:sz w:val="24"/>
                      <w:szCs w:val="24"/>
                    </w:rPr>
                    <w:t xml:space="preserve">Working with the Income Manager and the Team leaders this role will ensure delivery of efficiency improvements, through process improvement, the use of technology and implementing best practice. Training and Mentoring of the team, particularly in the improved use of the business systems used by the service will be a particular focus. </w:t>
                  </w:r>
                </w:p>
              </w:tc>
            </w:tr>
            <w:tr w:rsidR="00BA70A5" w:rsidRPr="00BA70A5" w14:paraId="0272A8CC" w14:textId="77777777" w:rsidTr="00BA70A5">
              <w:tc>
                <w:tcPr>
                  <w:tcW w:w="531" w:type="dxa"/>
                </w:tcPr>
                <w:p w14:paraId="5B55D612"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3.</w:t>
                  </w:r>
                </w:p>
              </w:tc>
              <w:tc>
                <w:tcPr>
                  <w:tcW w:w="9560" w:type="dxa"/>
                </w:tcPr>
                <w:p w14:paraId="07026894" w14:textId="77777777" w:rsidR="00BA70A5" w:rsidRPr="00BA70A5" w:rsidRDefault="00BA70A5" w:rsidP="00BA70A5">
                  <w:pPr>
                    <w:pStyle w:val="List"/>
                    <w:ind w:left="0" w:firstLine="0"/>
                    <w:jc w:val="both"/>
                    <w:rPr>
                      <w:rFonts w:asciiTheme="minorHAnsi" w:hAnsiTheme="minorHAnsi" w:cstheme="minorHAnsi"/>
                      <w:sz w:val="24"/>
                      <w:szCs w:val="24"/>
                    </w:rPr>
                  </w:pPr>
                  <w:r w:rsidRPr="00BA70A5">
                    <w:rPr>
                      <w:rFonts w:asciiTheme="minorHAnsi" w:hAnsiTheme="minorHAnsi" w:cstheme="minorHAnsi"/>
                      <w:sz w:val="24"/>
                      <w:szCs w:val="24"/>
                    </w:rPr>
                    <w:t>This role is accountable for Programme Management, Project Delivery, and overall Business Case management. This role is to lead and represent the service with wider teams including Neighbourhoods, Business systems, Legal, Finance, HR and IT</w:t>
                  </w:r>
                </w:p>
              </w:tc>
            </w:tr>
            <w:tr w:rsidR="00BA70A5" w:rsidRPr="00BA70A5" w14:paraId="48F32F96" w14:textId="77777777" w:rsidTr="00BA70A5">
              <w:tc>
                <w:tcPr>
                  <w:tcW w:w="531" w:type="dxa"/>
                </w:tcPr>
                <w:p w14:paraId="03C241FA"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4.</w:t>
                  </w:r>
                </w:p>
              </w:tc>
              <w:tc>
                <w:tcPr>
                  <w:tcW w:w="9560" w:type="dxa"/>
                </w:tcPr>
                <w:p w14:paraId="4E69B936" w14:textId="77777777" w:rsidR="00BA70A5" w:rsidRPr="00BA70A5" w:rsidRDefault="00BA70A5" w:rsidP="00BA70A5">
                  <w:pPr>
                    <w:pStyle w:val="List"/>
                    <w:ind w:left="0" w:firstLine="0"/>
                    <w:rPr>
                      <w:rFonts w:asciiTheme="minorHAnsi" w:hAnsiTheme="minorHAnsi" w:cstheme="minorHAnsi"/>
                      <w:sz w:val="24"/>
                      <w:szCs w:val="24"/>
                    </w:rPr>
                  </w:pPr>
                  <w:r w:rsidRPr="00BA70A5">
                    <w:rPr>
                      <w:rFonts w:asciiTheme="minorHAnsi" w:hAnsiTheme="minorHAnsi" w:cstheme="minorHAnsi"/>
                      <w:sz w:val="24"/>
                      <w:szCs w:val="24"/>
                    </w:rPr>
                    <w:t>This role will develop a service improvement framework which identifies service improvement across teams, highlighting and acting on any risks in a timely manner.</w:t>
                  </w:r>
                </w:p>
              </w:tc>
            </w:tr>
            <w:tr w:rsidR="00BA70A5" w:rsidRPr="00BA70A5" w14:paraId="0001AAE5" w14:textId="77777777" w:rsidTr="00BA70A5">
              <w:tc>
                <w:tcPr>
                  <w:tcW w:w="531" w:type="dxa"/>
                </w:tcPr>
                <w:p w14:paraId="34757C63"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5.</w:t>
                  </w:r>
                </w:p>
              </w:tc>
              <w:tc>
                <w:tcPr>
                  <w:tcW w:w="9560" w:type="dxa"/>
                </w:tcPr>
                <w:p w14:paraId="1A31B536" w14:textId="77777777" w:rsidR="00BA70A5" w:rsidRPr="00BA70A5" w:rsidRDefault="00BA70A5" w:rsidP="00BA70A5">
                  <w:pPr>
                    <w:rPr>
                      <w:rFonts w:cstheme="minorHAnsi"/>
                      <w:b/>
                      <w:bCs/>
                      <w:color w:val="000000" w:themeColor="text1"/>
                      <w:sz w:val="24"/>
                      <w:szCs w:val="24"/>
                    </w:rPr>
                  </w:pPr>
                  <w:r w:rsidRPr="00BA70A5">
                    <w:rPr>
                      <w:rFonts w:cstheme="minorHAnsi"/>
                      <w:sz w:val="24"/>
                      <w:szCs w:val="24"/>
                    </w:rPr>
                    <w:t>Support the Housing Income Manager and Group Head of Service with the forecasting of service budgets and associated reporting</w:t>
                  </w:r>
                </w:p>
              </w:tc>
            </w:tr>
            <w:tr w:rsidR="00BA70A5" w:rsidRPr="00BA70A5" w14:paraId="6EF48944" w14:textId="77777777" w:rsidTr="00BA70A5">
              <w:tc>
                <w:tcPr>
                  <w:tcW w:w="531" w:type="dxa"/>
                </w:tcPr>
                <w:p w14:paraId="5B05B13D"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 xml:space="preserve">6. </w:t>
                  </w:r>
                </w:p>
              </w:tc>
              <w:tc>
                <w:tcPr>
                  <w:tcW w:w="9560" w:type="dxa"/>
                </w:tcPr>
                <w:p w14:paraId="046D44C9" w14:textId="77777777" w:rsidR="00BA70A5" w:rsidRPr="00BA70A5" w:rsidRDefault="00BA70A5" w:rsidP="00BA70A5">
                  <w:pPr>
                    <w:rPr>
                      <w:rFonts w:cstheme="minorHAnsi"/>
                      <w:sz w:val="24"/>
                      <w:szCs w:val="24"/>
                    </w:rPr>
                  </w:pPr>
                  <w:r w:rsidRPr="00BA70A5">
                    <w:rPr>
                      <w:rFonts w:cstheme="minorHAnsi"/>
                      <w:sz w:val="24"/>
                      <w:szCs w:val="24"/>
                    </w:rPr>
                    <w:t xml:space="preserve">Deputise for the Housing Income Manager both in terms of line management and in terms of strategic planning and attendance at core meetings. </w:t>
                  </w:r>
                </w:p>
              </w:tc>
            </w:tr>
          </w:tbl>
          <w:p w14:paraId="3BFF4C98" w14:textId="77777777" w:rsidR="0020063C" w:rsidRPr="00BA70A5" w:rsidRDefault="0020063C" w:rsidP="00BA70A5">
            <w:pPr>
              <w:rPr>
                <w:rFonts w:cstheme="minorHAnsi"/>
                <w:i/>
                <w:iCs/>
                <w:color w:val="000000" w:themeColor="text1"/>
                <w:sz w:val="24"/>
                <w:szCs w:val="24"/>
              </w:rPr>
            </w:pPr>
          </w:p>
          <w:p w14:paraId="2321C88B" w14:textId="290A4D46" w:rsidR="0020063C" w:rsidRPr="00BA70A5" w:rsidRDefault="0020063C" w:rsidP="00BA70A5">
            <w:pPr>
              <w:jc w:val="center"/>
              <w:rPr>
                <w:rFonts w:cstheme="minorHAnsi"/>
                <w:b/>
                <w:bCs/>
                <w:i/>
                <w:iCs/>
                <w:color w:val="000000" w:themeColor="text1"/>
                <w:sz w:val="24"/>
                <w:szCs w:val="24"/>
              </w:rPr>
            </w:pPr>
            <w:r w:rsidRPr="00BA70A5">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21220A0F" w14:textId="77777777" w:rsidR="0020063C" w:rsidRPr="00BA70A5" w:rsidRDefault="0020063C" w:rsidP="0020063C">
            <w:pPr>
              <w:rPr>
                <w:rFonts w:cstheme="minorHAnsi"/>
                <w:b/>
                <w:bCs/>
                <w:color w:val="000000" w:themeColor="text1"/>
                <w:sz w:val="24"/>
                <w:szCs w:val="24"/>
              </w:rPr>
            </w:pPr>
          </w:p>
          <w:p w14:paraId="0C049B73"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32"/>
              <w:gridCol w:w="9559"/>
            </w:tblGrid>
            <w:tr w:rsidR="00BA70A5" w:rsidRPr="00BA70A5" w14:paraId="2A851F4C" w14:textId="77777777" w:rsidTr="00BA70A5">
              <w:tc>
                <w:tcPr>
                  <w:tcW w:w="532" w:type="dxa"/>
                </w:tcPr>
                <w:p w14:paraId="27CC3723"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1.</w:t>
                  </w:r>
                </w:p>
              </w:tc>
              <w:tc>
                <w:tcPr>
                  <w:tcW w:w="9559" w:type="dxa"/>
                </w:tcPr>
                <w:p w14:paraId="606C0192" w14:textId="77777777" w:rsidR="00BA70A5" w:rsidRPr="00BA70A5" w:rsidRDefault="00BA70A5" w:rsidP="00BA70A5">
                  <w:pPr>
                    <w:rPr>
                      <w:rFonts w:cstheme="minorHAnsi"/>
                      <w:b/>
                      <w:i/>
                      <w:sz w:val="24"/>
                      <w:szCs w:val="24"/>
                    </w:rPr>
                  </w:pPr>
                  <w:r w:rsidRPr="00BA70A5">
                    <w:rPr>
                      <w:rFonts w:cstheme="minorHAnsi"/>
                      <w:sz w:val="24"/>
                      <w:szCs w:val="24"/>
                    </w:rPr>
                    <w:t>Degree level or equivalent qualification or proven relevant experience of supporting business change. The ideal candidate will have a Housing Income background or extensive knowledge in this area</w:t>
                  </w:r>
                </w:p>
              </w:tc>
            </w:tr>
            <w:tr w:rsidR="00BA70A5" w:rsidRPr="00BA70A5" w14:paraId="26647F12" w14:textId="77777777" w:rsidTr="00BA70A5">
              <w:tc>
                <w:tcPr>
                  <w:tcW w:w="532" w:type="dxa"/>
                </w:tcPr>
                <w:p w14:paraId="500E779B"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2.</w:t>
                  </w:r>
                </w:p>
              </w:tc>
              <w:tc>
                <w:tcPr>
                  <w:tcW w:w="9559" w:type="dxa"/>
                </w:tcPr>
                <w:p w14:paraId="560F5CB5" w14:textId="77777777" w:rsidR="00BA70A5" w:rsidRPr="00BA70A5" w:rsidRDefault="00BA70A5" w:rsidP="00BA70A5">
                  <w:pPr>
                    <w:rPr>
                      <w:rFonts w:eastAsia="Times New Roman" w:cstheme="minorHAnsi"/>
                      <w:sz w:val="24"/>
                      <w:szCs w:val="24"/>
                    </w:rPr>
                  </w:pPr>
                  <w:r w:rsidRPr="00BA70A5">
                    <w:rPr>
                      <w:rFonts w:eastAsia="Times New Roman" w:cstheme="minorHAnsi"/>
                      <w:sz w:val="24"/>
                      <w:szCs w:val="24"/>
                    </w:rPr>
                    <w:t>Formal project management training to at least PRINCE II/MSP or equivalent</w:t>
                  </w:r>
                </w:p>
              </w:tc>
            </w:tr>
            <w:tr w:rsidR="00BA70A5" w:rsidRPr="00BA70A5" w14:paraId="43247C96" w14:textId="77777777" w:rsidTr="00BA70A5">
              <w:tc>
                <w:tcPr>
                  <w:tcW w:w="532" w:type="dxa"/>
                </w:tcPr>
                <w:p w14:paraId="786B9DEB"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3.</w:t>
                  </w:r>
                </w:p>
              </w:tc>
              <w:tc>
                <w:tcPr>
                  <w:tcW w:w="9559" w:type="dxa"/>
                </w:tcPr>
                <w:p w14:paraId="53962C0B" w14:textId="77777777" w:rsidR="00BA70A5" w:rsidRPr="00BA70A5" w:rsidRDefault="00BA70A5" w:rsidP="00BA70A5">
                  <w:pPr>
                    <w:rPr>
                      <w:rFonts w:cstheme="minorHAnsi"/>
                      <w:b/>
                      <w:i/>
                      <w:sz w:val="24"/>
                      <w:szCs w:val="24"/>
                    </w:rPr>
                  </w:pPr>
                  <w:r w:rsidRPr="00BA70A5">
                    <w:rPr>
                      <w:rFonts w:eastAsia="Times New Roman" w:cstheme="minorHAnsi"/>
                      <w:sz w:val="24"/>
                      <w:szCs w:val="24"/>
                    </w:rPr>
                    <w:t xml:space="preserve">Proven track record of implementing whole scale change and supporting continuous improvement </w:t>
                  </w:r>
                  <w:proofErr w:type="gramStart"/>
                  <w:r w:rsidRPr="00BA70A5">
                    <w:rPr>
                      <w:rFonts w:eastAsia="Times New Roman" w:cstheme="minorHAnsi"/>
                      <w:sz w:val="24"/>
                      <w:szCs w:val="24"/>
                    </w:rPr>
                    <w:t>through the use of</w:t>
                  </w:r>
                  <w:proofErr w:type="gramEnd"/>
                  <w:r w:rsidRPr="00BA70A5">
                    <w:rPr>
                      <w:rFonts w:eastAsia="Times New Roman" w:cstheme="minorHAnsi"/>
                      <w:sz w:val="24"/>
                      <w:szCs w:val="24"/>
                    </w:rPr>
                    <w:t xml:space="preserve"> coaching and mentoring skills and techniques. </w:t>
                  </w:r>
                </w:p>
              </w:tc>
            </w:tr>
            <w:tr w:rsidR="00BA70A5" w:rsidRPr="00BA70A5" w14:paraId="60FFF8CE" w14:textId="77777777" w:rsidTr="00BA70A5">
              <w:tc>
                <w:tcPr>
                  <w:tcW w:w="532" w:type="dxa"/>
                </w:tcPr>
                <w:p w14:paraId="69CC511E"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4.</w:t>
                  </w:r>
                </w:p>
              </w:tc>
              <w:tc>
                <w:tcPr>
                  <w:tcW w:w="9559" w:type="dxa"/>
                </w:tcPr>
                <w:p w14:paraId="5E50E8CD" w14:textId="77777777" w:rsidR="00BA70A5" w:rsidRPr="00BA70A5" w:rsidRDefault="00BA70A5" w:rsidP="00BA70A5">
                  <w:pPr>
                    <w:rPr>
                      <w:rFonts w:cstheme="minorHAnsi"/>
                      <w:sz w:val="24"/>
                      <w:szCs w:val="24"/>
                    </w:rPr>
                  </w:pPr>
                  <w:r w:rsidRPr="00BA70A5">
                    <w:rPr>
                      <w:rFonts w:cstheme="minorHAnsi"/>
                      <w:sz w:val="24"/>
                      <w:szCs w:val="24"/>
                    </w:rPr>
                    <w:t>Demonstrable understanding of service performance standards and measures to inform and enable continuous improvement and how to apply this in the workplace.</w:t>
                  </w:r>
                </w:p>
              </w:tc>
            </w:tr>
            <w:tr w:rsidR="00BA70A5" w:rsidRPr="00BA70A5" w14:paraId="0BFE81B1" w14:textId="77777777" w:rsidTr="00BA70A5">
              <w:tc>
                <w:tcPr>
                  <w:tcW w:w="532" w:type="dxa"/>
                </w:tcPr>
                <w:p w14:paraId="56F8EC19"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lastRenderedPageBreak/>
                    <w:t>5.</w:t>
                  </w:r>
                </w:p>
              </w:tc>
              <w:tc>
                <w:tcPr>
                  <w:tcW w:w="9559" w:type="dxa"/>
                </w:tcPr>
                <w:p w14:paraId="26865F30" w14:textId="77777777" w:rsidR="00BA70A5" w:rsidRPr="00BA70A5" w:rsidRDefault="00BA70A5" w:rsidP="00BA70A5">
                  <w:pPr>
                    <w:rPr>
                      <w:rFonts w:cstheme="minorHAnsi"/>
                      <w:sz w:val="24"/>
                      <w:szCs w:val="24"/>
                    </w:rPr>
                  </w:pPr>
                  <w:r w:rsidRPr="00BA70A5">
                    <w:rPr>
                      <w:rFonts w:cstheme="minorHAnsi"/>
                      <w:sz w:val="24"/>
                      <w:szCs w:val="24"/>
                    </w:rPr>
                    <w:t>Excellent interpersonal skills with the ability to gain the respect of multi professional teams, enthuse and motivate individuals and teams. Ability to meet challenging deadlines and delivering under pressure</w:t>
                  </w:r>
                </w:p>
              </w:tc>
            </w:tr>
            <w:tr w:rsidR="00BA70A5" w:rsidRPr="00BA70A5" w14:paraId="5FBDD8EC" w14:textId="77777777" w:rsidTr="00BA70A5">
              <w:tc>
                <w:tcPr>
                  <w:tcW w:w="532" w:type="dxa"/>
                </w:tcPr>
                <w:p w14:paraId="3DC22131" w14:textId="77777777" w:rsidR="00BA70A5" w:rsidRPr="00BA70A5" w:rsidRDefault="00BA70A5" w:rsidP="00BA70A5">
                  <w:pPr>
                    <w:rPr>
                      <w:rFonts w:cstheme="minorHAnsi"/>
                      <w:b/>
                      <w:bCs/>
                      <w:color w:val="000000" w:themeColor="text1"/>
                      <w:sz w:val="24"/>
                      <w:szCs w:val="24"/>
                    </w:rPr>
                  </w:pPr>
                  <w:r w:rsidRPr="00BA70A5">
                    <w:rPr>
                      <w:rFonts w:cstheme="minorHAnsi"/>
                      <w:b/>
                      <w:bCs/>
                      <w:color w:val="000000" w:themeColor="text1"/>
                      <w:sz w:val="24"/>
                      <w:szCs w:val="24"/>
                    </w:rPr>
                    <w:t>6.</w:t>
                  </w:r>
                </w:p>
              </w:tc>
              <w:tc>
                <w:tcPr>
                  <w:tcW w:w="9559" w:type="dxa"/>
                </w:tcPr>
                <w:p w14:paraId="5B802FFD" w14:textId="77777777" w:rsidR="00BA70A5" w:rsidRPr="00BA70A5" w:rsidRDefault="00BA70A5" w:rsidP="00BA70A5">
                  <w:pPr>
                    <w:rPr>
                      <w:rFonts w:cstheme="minorHAnsi"/>
                      <w:b/>
                      <w:bCs/>
                      <w:color w:val="000000" w:themeColor="text1"/>
                      <w:sz w:val="24"/>
                      <w:szCs w:val="24"/>
                    </w:rPr>
                  </w:pPr>
                  <w:r w:rsidRPr="00BA70A5">
                    <w:rPr>
                      <w:rFonts w:cstheme="minorHAnsi"/>
                      <w:sz w:val="24"/>
                      <w:szCs w:val="24"/>
                    </w:rPr>
                    <w:t>Understanding of budget management including responsibility for financial planning.</w:t>
                  </w:r>
                </w:p>
              </w:tc>
            </w:tr>
          </w:tbl>
          <w:p w14:paraId="24AB1306" w14:textId="52058154" w:rsidR="0020063C" w:rsidRDefault="0020063C" w:rsidP="0020063C">
            <w:pPr>
              <w:rPr>
                <w:rFonts w:cstheme="minorHAnsi"/>
                <w:sz w:val="24"/>
                <w:szCs w:val="24"/>
              </w:rPr>
            </w:pPr>
          </w:p>
          <w:p w14:paraId="74553D75" w14:textId="0BCAA401" w:rsidR="0020063C" w:rsidRDefault="0020063C" w:rsidP="0020063C">
            <w:pPr>
              <w:rPr>
                <w:rFonts w:cstheme="minorHAnsi"/>
                <w:sz w:val="24"/>
                <w:szCs w:val="24"/>
              </w:rPr>
            </w:pPr>
          </w:p>
          <w:p w14:paraId="78027182" w14:textId="10C97C72" w:rsidR="00BA70A5" w:rsidRDefault="00BA70A5" w:rsidP="0020063C">
            <w:pPr>
              <w:rPr>
                <w:rFonts w:cstheme="minorHAnsi"/>
                <w:sz w:val="24"/>
                <w:szCs w:val="24"/>
              </w:rPr>
            </w:pPr>
          </w:p>
          <w:p w14:paraId="1CB7CA67" w14:textId="51DC929B" w:rsidR="00BA70A5" w:rsidRDefault="00BA70A5" w:rsidP="0020063C">
            <w:pPr>
              <w:rPr>
                <w:rFonts w:cstheme="minorHAnsi"/>
                <w:sz w:val="24"/>
                <w:szCs w:val="24"/>
              </w:rPr>
            </w:pPr>
          </w:p>
          <w:p w14:paraId="15F11F33" w14:textId="5E46A7AA" w:rsidR="00BA70A5" w:rsidRDefault="00BA70A5" w:rsidP="0020063C">
            <w:pPr>
              <w:rPr>
                <w:rFonts w:cstheme="minorHAnsi"/>
                <w:sz w:val="24"/>
                <w:szCs w:val="24"/>
              </w:rPr>
            </w:pPr>
          </w:p>
          <w:p w14:paraId="579B112E" w14:textId="72EEE52E" w:rsidR="00BA70A5" w:rsidRDefault="00BA70A5" w:rsidP="0020063C">
            <w:pPr>
              <w:rPr>
                <w:rFonts w:cstheme="minorHAnsi"/>
                <w:sz w:val="24"/>
                <w:szCs w:val="24"/>
              </w:rPr>
            </w:pPr>
          </w:p>
          <w:p w14:paraId="51DAFCE3" w14:textId="59246EF3" w:rsidR="00BA70A5" w:rsidRDefault="00BA70A5" w:rsidP="0020063C">
            <w:pPr>
              <w:rPr>
                <w:rFonts w:cstheme="minorHAnsi"/>
                <w:sz w:val="24"/>
                <w:szCs w:val="24"/>
              </w:rPr>
            </w:pPr>
          </w:p>
          <w:p w14:paraId="65C13BFD" w14:textId="41273F56" w:rsidR="00BA70A5" w:rsidRDefault="00BA70A5" w:rsidP="0020063C">
            <w:pPr>
              <w:rPr>
                <w:rFonts w:cstheme="minorHAnsi"/>
                <w:sz w:val="24"/>
                <w:szCs w:val="24"/>
              </w:rPr>
            </w:pPr>
          </w:p>
          <w:p w14:paraId="19B5ABB3" w14:textId="6988A341" w:rsidR="00BA70A5" w:rsidRDefault="00BA70A5" w:rsidP="0020063C">
            <w:pPr>
              <w:rPr>
                <w:rFonts w:cstheme="minorHAnsi"/>
                <w:sz w:val="24"/>
                <w:szCs w:val="24"/>
              </w:rPr>
            </w:pPr>
          </w:p>
          <w:p w14:paraId="39EBDB6A" w14:textId="284D5371" w:rsidR="00BA70A5" w:rsidRDefault="00BA70A5" w:rsidP="0020063C">
            <w:pPr>
              <w:rPr>
                <w:rFonts w:cstheme="minorHAnsi"/>
                <w:sz w:val="24"/>
                <w:szCs w:val="24"/>
              </w:rPr>
            </w:pPr>
          </w:p>
          <w:p w14:paraId="3986D90A" w14:textId="054116F3" w:rsidR="00BA70A5" w:rsidRDefault="00BA70A5" w:rsidP="0020063C">
            <w:pPr>
              <w:rPr>
                <w:rFonts w:cstheme="minorHAnsi"/>
                <w:sz w:val="24"/>
                <w:szCs w:val="24"/>
              </w:rPr>
            </w:pPr>
          </w:p>
          <w:p w14:paraId="2D1A123D" w14:textId="5C3A7D35" w:rsidR="00BA70A5" w:rsidRDefault="00BA70A5" w:rsidP="0020063C">
            <w:pPr>
              <w:rPr>
                <w:rFonts w:cstheme="minorHAnsi"/>
                <w:sz w:val="24"/>
                <w:szCs w:val="24"/>
              </w:rPr>
            </w:pPr>
          </w:p>
          <w:p w14:paraId="4AE24C4B" w14:textId="6695C49E" w:rsidR="00BA70A5" w:rsidRDefault="00BA70A5" w:rsidP="0020063C">
            <w:pPr>
              <w:rPr>
                <w:rFonts w:cstheme="minorHAnsi"/>
                <w:sz w:val="24"/>
                <w:szCs w:val="24"/>
              </w:rPr>
            </w:pPr>
          </w:p>
          <w:p w14:paraId="1AA4C668" w14:textId="3E5C3190" w:rsidR="00BA70A5" w:rsidRDefault="00BA70A5" w:rsidP="0020063C">
            <w:pPr>
              <w:rPr>
                <w:rFonts w:cstheme="minorHAnsi"/>
                <w:sz w:val="24"/>
                <w:szCs w:val="24"/>
              </w:rPr>
            </w:pPr>
          </w:p>
          <w:p w14:paraId="71E63A79" w14:textId="285E3A01" w:rsidR="00BA70A5" w:rsidRDefault="00BA70A5" w:rsidP="0020063C">
            <w:pPr>
              <w:rPr>
                <w:rFonts w:cstheme="minorHAnsi"/>
                <w:sz w:val="24"/>
                <w:szCs w:val="24"/>
              </w:rPr>
            </w:pPr>
          </w:p>
          <w:p w14:paraId="41E4108E" w14:textId="655BE968" w:rsidR="00BA70A5" w:rsidRDefault="00BA70A5" w:rsidP="0020063C">
            <w:pPr>
              <w:rPr>
                <w:rFonts w:cstheme="minorHAnsi"/>
                <w:sz w:val="24"/>
                <w:szCs w:val="24"/>
              </w:rPr>
            </w:pPr>
          </w:p>
          <w:p w14:paraId="1216221C" w14:textId="76275227" w:rsidR="00BA70A5" w:rsidRDefault="00BA70A5" w:rsidP="0020063C">
            <w:pPr>
              <w:rPr>
                <w:rFonts w:cstheme="minorHAnsi"/>
                <w:sz w:val="24"/>
                <w:szCs w:val="24"/>
              </w:rPr>
            </w:pPr>
          </w:p>
          <w:p w14:paraId="5D879508" w14:textId="356D3F48" w:rsidR="00BA70A5" w:rsidRDefault="00BA70A5" w:rsidP="0020063C">
            <w:pPr>
              <w:rPr>
                <w:rFonts w:cstheme="minorHAnsi"/>
                <w:sz w:val="24"/>
                <w:szCs w:val="24"/>
              </w:rPr>
            </w:pPr>
          </w:p>
          <w:p w14:paraId="3B216BCC" w14:textId="0C314542" w:rsidR="00BA70A5" w:rsidRDefault="00BA70A5" w:rsidP="0020063C">
            <w:pPr>
              <w:rPr>
                <w:rFonts w:cstheme="minorHAnsi"/>
                <w:sz w:val="24"/>
                <w:szCs w:val="24"/>
              </w:rPr>
            </w:pPr>
          </w:p>
          <w:p w14:paraId="593AA7C7" w14:textId="3A435CFA" w:rsidR="00BA70A5" w:rsidRDefault="00BA70A5" w:rsidP="0020063C">
            <w:pPr>
              <w:rPr>
                <w:rFonts w:cstheme="minorHAnsi"/>
                <w:sz w:val="24"/>
                <w:szCs w:val="24"/>
              </w:rPr>
            </w:pPr>
          </w:p>
          <w:p w14:paraId="4552BAF0" w14:textId="11DA540B" w:rsidR="00BA70A5" w:rsidRDefault="00BA70A5" w:rsidP="0020063C">
            <w:pPr>
              <w:rPr>
                <w:rFonts w:cstheme="minorHAnsi"/>
                <w:sz w:val="24"/>
                <w:szCs w:val="24"/>
              </w:rPr>
            </w:pPr>
          </w:p>
          <w:p w14:paraId="7FD6EF14" w14:textId="739EBE3C" w:rsidR="00BA70A5" w:rsidRDefault="00BA70A5" w:rsidP="0020063C">
            <w:pPr>
              <w:rPr>
                <w:rFonts w:cstheme="minorHAnsi"/>
                <w:sz w:val="24"/>
                <w:szCs w:val="24"/>
              </w:rPr>
            </w:pPr>
          </w:p>
          <w:p w14:paraId="2BF4FA43" w14:textId="7031968E" w:rsidR="00BA70A5" w:rsidRDefault="00BA70A5" w:rsidP="0020063C">
            <w:pPr>
              <w:rPr>
                <w:rFonts w:cstheme="minorHAnsi"/>
                <w:sz w:val="24"/>
                <w:szCs w:val="24"/>
              </w:rPr>
            </w:pPr>
          </w:p>
          <w:p w14:paraId="3969CAF6" w14:textId="2A9BFF22" w:rsidR="00BA70A5" w:rsidRDefault="00BA70A5" w:rsidP="0020063C">
            <w:pPr>
              <w:rPr>
                <w:rFonts w:cstheme="minorHAnsi"/>
                <w:sz w:val="24"/>
                <w:szCs w:val="24"/>
              </w:rPr>
            </w:pPr>
          </w:p>
          <w:p w14:paraId="3D9784EE" w14:textId="78D38688" w:rsidR="00BA70A5" w:rsidRDefault="00BA70A5" w:rsidP="0020063C">
            <w:pPr>
              <w:rPr>
                <w:rFonts w:cstheme="minorHAnsi"/>
                <w:sz w:val="24"/>
                <w:szCs w:val="24"/>
              </w:rPr>
            </w:pPr>
          </w:p>
          <w:p w14:paraId="65DD1B12" w14:textId="6E64718E" w:rsidR="00BA70A5" w:rsidRDefault="00BA70A5" w:rsidP="0020063C">
            <w:pPr>
              <w:rPr>
                <w:rFonts w:cstheme="minorHAnsi"/>
                <w:sz w:val="24"/>
                <w:szCs w:val="24"/>
              </w:rPr>
            </w:pPr>
          </w:p>
          <w:p w14:paraId="1E6543A2" w14:textId="2DE058D2" w:rsidR="00BA70A5" w:rsidRDefault="00BA70A5" w:rsidP="0020063C">
            <w:pPr>
              <w:rPr>
                <w:rFonts w:cstheme="minorHAnsi"/>
                <w:sz w:val="24"/>
                <w:szCs w:val="24"/>
              </w:rPr>
            </w:pPr>
          </w:p>
          <w:p w14:paraId="12BC4842" w14:textId="5C2CC8E4" w:rsidR="00BA70A5" w:rsidRDefault="00BA70A5" w:rsidP="0020063C">
            <w:pPr>
              <w:rPr>
                <w:rFonts w:cstheme="minorHAnsi"/>
                <w:sz w:val="24"/>
                <w:szCs w:val="24"/>
              </w:rPr>
            </w:pPr>
          </w:p>
          <w:p w14:paraId="3D23C685" w14:textId="2083A12E" w:rsidR="00BA70A5" w:rsidRDefault="00BA70A5" w:rsidP="0020063C">
            <w:pPr>
              <w:rPr>
                <w:rFonts w:cstheme="minorHAnsi"/>
                <w:sz w:val="24"/>
                <w:szCs w:val="24"/>
              </w:rPr>
            </w:pPr>
          </w:p>
          <w:p w14:paraId="74CB1269" w14:textId="4A8FA211" w:rsidR="00BA70A5" w:rsidRDefault="00BA70A5" w:rsidP="0020063C">
            <w:pPr>
              <w:rPr>
                <w:rFonts w:cstheme="minorHAnsi"/>
                <w:sz w:val="24"/>
                <w:szCs w:val="24"/>
              </w:rPr>
            </w:pPr>
          </w:p>
          <w:p w14:paraId="03493681" w14:textId="2ABC9B8D" w:rsidR="00BA70A5" w:rsidRDefault="00BA70A5" w:rsidP="0020063C">
            <w:pPr>
              <w:rPr>
                <w:rFonts w:cstheme="minorHAnsi"/>
                <w:sz w:val="24"/>
                <w:szCs w:val="24"/>
              </w:rPr>
            </w:pPr>
          </w:p>
          <w:p w14:paraId="20A83BE8" w14:textId="710EE8ED" w:rsidR="00BA70A5" w:rsidRDefault="00BA70A5" w:rsidP="0020063C">
            <w:pPr>
              <w:rPr>
                <w:rFonts w:cstheme="minorHAnsi"/>
                <w:sz w:val="24"/>
                <w:szCs w:val="24"/>
              </w:rPr>
            </w:pPr>
          </w:p>
          <w:p w14:paraId="640ACE65" w14:textId="0D9CF41A" w:rsidR="00BA70A5" w:rsidRDefault="00BA70A5" w:rsidP="0020063C">
            <w:pPr>
              <w:rPr>
                <w:rFonts w:cstheme="minorHAnsi"/>
                <w:sz w:val="24"/>
                <w:szCs w:val="24"/>
              </w:rPr>
            </w:pPr>
          </w:p>
          <w:p w14:paraId="594D4324" w14:textId="041590AD" w:rsidR="00BA70A5" w:rsidRDefault="00BA70A5" w:rsidP="0020063C">
            <w:pPr>
              <w:rPr>
                <w:rFonts w:cstheme="minorHAnsi"/>
                <w:sz w:val="24"/>
                <w:szCs w:val="24"/>
              </w:rPr>
            </w:pPr>
          </w:p>
          <w:p w14:paraId="4A5BF318" w14:textId="4489CD0A" w:rsidR="00BA70A5" w:rsidRDefault="00BA70A5" w:rsidP="0020063C">
            <w:pPr>
              <w:rPr>
                <w:rFonts w:cstheme="minorHAnsi"/>
                <w:sz w:val="24"/>
                <w:szCs w:val="24"/>
              </w:rPr>
            </w:pPr>
          </w:p>
          <w:p w14:paraId="758BD2FE" w14:textId="102A5CBA" w:rsidR="00BA70A5" w:rsidRDefault="00BA70A5" w:rsidP="0020063C">
            <w:pPr>
              <w:rPr>
                <w:rFonts w:cstheme="minorHAnsi"/>
                <w:sz w:val="24"/>
                <w:szCs w:val="24"/>
              </w:rPr>
            </w:pPr>
          </w:p>
          <w:p w14:paraId="44340830" w14:textId="1B2AF142" w:rsidR="00BA70A5" w:rsidRDefault="00BA70A5" w:rsidP="0020063C">
            <w:pPr>
              <w:rPr>
                <w:rFonts w:cstheme="minorHAnsi"/>
                <w:sz w:val="24"/>
                <w:szCs w:val="24"/>
              </w:rPr>
            </w:pPr>
          </w:p>
          <w:p w14:paraId="59761FF5" w14:textId="23B4CF93" w:rsidR="00BA70A5" w:rsidRDefault="00BA70A5" w:rsidP="0020063C">
            <w:pPr>
              <w:rPr>
                <w:rFonts w:cstheme="minorHAnsi"/>
                <w:sz w:val="24"/>
                <w:szCs w:val="24"/>
              </w:rPr>
            </w:pPr>
          </w:p>
          <w:p w14:paraId="62A7B582" w14:textId="77777777" w:rsidR="00BA70A5" w:rsidRDefault="00BA70A5" w:rsidP="0020063C">
            <w:pPr>
              <w:rPr>
                <w:rFonts w:cstheme="minorHAnsi"/>
                <w:sz w:val="24"/>
                <w:szCs w:val="24"/>
              </w:rPr>
            </w:pPr>
          </w:p>
          <w:p w14:paraId="468F51AF" w14:textId="033D6DE9" w:rsidR="00BA70A5" w:rsidRDefault="00BA70A5" w:rsidP="0020063C">
            <w:pPr>
              <w:rPr>
                <w:rFonts w:cstheme="minorHAnsi"/>
                <w:sz w:val="24"/>
                <w:szCs w:val="24"/>
              </w:rPr>
            </w:pPr>
          </w:p>
          <w:p w14:paraId="66AE341F" w14:textId="4412771C" w:rsidR="00BA70A5" w:rsidRDefault="00BA70A5" w:rsidP="0020063C">
            <w:pPr>
              <w:rPr>
                <w:rFonts w:cstheme="minorHAnsi"/>
                <w:sz w:val="24"/>
                <w:szCs w:val="24"/>
              </w:rPr>
            </w:pPr>
          </w:p>
          <w:p w14:paraId="13704298" w14:textId="54B77764" w:rsidR="00BA70A5" w:rsidRDefault="00BA70A5" w:rsidP="0020063C">
            <w:pPr>
              <w:rPr>
                <w:rFonts w:cstheme="minorHAnsi"/>
                <w:sz w:val="24"/>
                <w:szCs w:val="24"/>
              </w:rPr>
            </w:pPr>
          </w:p>
          <w:p w14:paraId="1D6C1DAF" w14:textId="57BB7AB2" w:rsidR="00BA70A5" w:rsidRDefault="00BA70A5" w:rsidP="0020063C">
            <w:pPr>
              <w:rPr>
                <w:rFonts w:cstheme="minorHAnsi"/>
                <w:sz w:val="24"/>
                <w:szCs w:val="24"/>
              </w:rPr>
            </w:pPr>
          </w:p>
          <w:p w14:paraId="4E5EDA60" w14:textId="27EC7B4E" w:rsidR="00BA70A5" w:rsidRDefault="00BA70A5" w:rsidP="0020063C">
            <w:pPr>
              <w:rPr>
                <w:rFonts w:cstheme="minorHAnsi"/>
                <w:sz w:val="24"/>
                <w:szCs w:val="24"/>
              </w:rPr>
            </w:pPr>
          </w:p>
          <w:p w14:paraId="36431E6D" w14:textId="47F31330" w:rsidR="00BA70A5" w:rsidRDefault="00BA70A5" w:rsidP="0020063C">
            <w:pPr>
              <w:rPr>
                <w:rFonts w:cstheme="minorHAnsi"/>
                <w:sz w:val="24"/>
                <w:szCs w:val="24"/>
              </w:rPr>
            </w:pPr>
          </w:p>
          <w:p w14:paraId="5333FF3D" w14:textId="0CD3A918" w:rsidR="00BA70A5" w:rsidRDefault="00BA70A5" w:rsidP="0020063C">
            <w:pPr>
              <w:rPr>
                <w:rFonts w:cstheme="minorHAnsi"/>
                <w:sz w:val="24"/>
                <w:szCs w:val="24"/>
              </w:rPr>
            </w:pPr>
          </w:p>
          <w:p w14:paraId="2F0AC0B5" w14:textId="77777777" w:rsidR="00BA70A5" w:rsidRPr="0020063C" w:rsidRDefault="00BA70A5" w:rsidP="0020063C">
            <w:pPr>
              <w:rPr>
                <w:rFonts w:cstheme="minorHAnsi"/>
                <w:sz w:val="24"/>
                <w:szCs w:val="24"/>
              </w:rPr>
            </w:pPr>
          </w:p>
          <w:p w14:paraId="05184FA1" w14:textId="33F92CF1" w:rsidR="006D5B81" w:rsidRPr="001C2894" w:rsidRDefault="006D5B81" w:rsidP="006D5B81">
            <w:pPr>
              <w:rPr>
                <w:rFonts w:cstheme="minorHAnsi"/>
                <w:color w:val="000000" w:themeColor="text1"/>
              </w:rPr>
            </w:pPr>
          </w:p>
        </w:tc>
      </w:tr>
    </w:tbl>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137B4BAC" w:rsidR="00C23807" w:rsidRPr="00C23807" w:rsidRDefault="00C23807" w:rsidP="00BA70A5">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BA70A5">
      <w:pPr>
        <w:pStyle w:val="Heading3"/>
        <w:jc w:val="both"/>
      </w:pPr>
      <w:r>
        <w:t>Role Characteristics</w:t>
      </w:r>
    </w:p>
    <w:p w14:paraId="372B11FE" w14:textId="77777777" w:rsidR="00DF7F38" w:rsidRDefault="00DF7F38" w:rsidP="00BA70A5">
      <w:pPr>
        <w:pStyle w:val="BodyText"/>
        <w:jc w:val="both"/>
        <w:rPr>
          <w:rFonts w:asciiTheme="minorHAnsi" w:hAnsiTheme="minorHAnsi" w:cstheme="minorHAnsi"/>
        </w:rPr>
      </w:pPr>
    </w:p>
    <w:p w14:paraId="7221E7E5" w14:textId="77777777" w:rsidR="00361D02" w:rsidRDefault="00361D02" w:rsidP="00BA70A5">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BA70A5">
      <w:pPr>
        <w:pStyle w:val="BodyText"/>
        <w:spacing w:line="242" w:lineRule="auto"/>
        <w:jc w:val="both"/>
      </w:pPr>
      <w:r>
        <w:tab/>
      </w:r>
    </w:p>
    <w:p w14:paraId="4C62F75E" w14:textId="10749C22" w:rsidR="005127DC" w:rsidRDefault="00EE040A" w:rsidP="00BA70A5">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BA70A5">
      <w:pPr>
        <w:pStyle w:val="BodyText"/>
        <w:spacing w:line="244" w:lineRule="auto"/>
        <w:jc w:val="both"/>
        <w:rPr>
          <w:rFonts w:asciiTheme="minorHAnsi" w:hAnsiTheme="minorHAnsi" w:cstheme="minorHAnsi"/>
        </w:rPr>
      </w:pPr>
    </w:p>
    <w:p w14:paraId="7C4E1986" w14:textId="77777777" w:rsidR="00361D02" w:rsidRDefault="00361D02" w:rsidP="00BA70A5">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BA70A5">
      <w:pPr>
        <w:pStyle w:val="Heading3"/>
        <w:jc w:val="both"/>
        <w:rPr>
          <w:bCs/>
          <w:color w:val="000000" w:themeColor="text1"/>
        </w:rPr>
      </w:pPr>
    </w:p>
    <w:p w14:paraId="7BA54DA4" w14:textId="1326140D" w:rsidR="00AB0A09" w:rsidRDefault="00AB0A09" w:rsidP="00BA70A5">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BA70A5">
      <w:pPr>
        <w:pStyle w:val="BodyText"/>
        <w:spacing w:line="242" w:lineRule="auto"/>
        <w:jc w:val="both"/>
        <w:rPr>
          <w:rFonts w:asciiTheme="minorHAnsi" w:hAnsiTheme="minorHAnsi" w:cstheme="minorHAnsi"/>
        </w:rPr>
      </w:pPr>
    </w:p>
    <w:p w14:paraId="1CB82E08" w14:textId="57F68016" w:rsidR="00361D02" w:rsidRDefault="00361D02" w:rsidP="00BA70A5">
      <w:pPr>
        <w:pStyle w:val="BodyText"/>
        <w:spacing w:line="242" w:lineRule="auto"/>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BA70A5">
      <w:pPr>
        <w:pStyle w:val="BodyText"/>
        <w:spacing w:before="10"/>
        <w:jc w:val="both"/>
        <w:rPr>
          <w:sz w:val="20"/>
        </w:rPr>
      </w:pPr>
    </w:p>
    <w:p w14:paraId="58DE01C3" w14:textId="7247BBB9" w:rsidR="00361D02" w:rsidRDefault="00361D02" w:rsidP="00BA70A5">
      <w:pPr>
        <w:pStyle w:val="BodyText"/>
        <w:jc w:val="both"/>
      </w:pPr>
      <w:r>
        <w:t xml:space="preserve">The information exchanged at this level will be routinely complex and even contentious in nature. Job </w:t>
      </w:r>
      <w:r>
        <w:lastRenderedPageBreak/>
        <w:t xml:space="preserve">holders will, however, have additional demands placed upon them by the need to persuade others to adopt courses of action they may not otherwise wish to take, based on evidence-based and reasoned argument. This will occur in written </w:t>
      </w:r>
      <w:r w:rsidR="00872354">
        <w:t>interactions but</w:t>
      </w:r>
      <w:r>
        <w:t xml:space="preserve"> can also be the case in face to face verbal exchanges where job holders will advocate a position in response to opposing opinion in a formal or informal setting.</w:t>
      </w:r>
    </w:p>
    <w:p w14:paraId="33CFB195" w14:textId="77777777" w:rsidR="00E47798" w:rsidRDefault="00E47798" w:rsidP="00BA70A5">
      <w:pPr>
        <w:pStyle w:val="BodyText"/>
        <w:spacing w:line="242" w:lineRule="auto"/>
        <w:jc w:val="both"/>
      </w:pPr>
    </w:p>
    <w:p w14:paraId="0DD648E7" w14:textId="3C44BB3C" w:rsidR="00AB0A09" w:rsidRDefault="00AB0A09" w:rsidP="00BA70A5">
      <w:pPr>
        <w:pStyle w:val="BodyText"/>
        <w:spacing w:line="242" w:lineRule="auto"/>
        <w:jc w:val="both"/>
        <w:rPr>
          <w:b/>
          <w:bCs/>
          <w:color w:val="000000" w:themeColor="text1"/>
        </w:rPr>
      </w:pPr>
      <w:r w:rsidRPr="00F77A6D">
        <w:rPr>
          <w:b/>
          <w:bCs/>
          <w:color w:val="000000" w:themeColor="text1"/>
        </w:rPr>
        <w:t>Decision Making and Innovation</w:t>
      </w:r>
    </w:p>
    <w:p w14:paraId="424B7040" w14:textId="77777777" w:rsidR="003E4871" w:rsidRDefault="003E4871" w:rsidP="00BA70A5">
      <w:pPr>
        <w:pStyle w:val="BodyText"/>
        <w:jc w:val="both"/>
      </w:pPr>
    </w:p>
    <w:p w14:paraId="1BEFF668" w14:textId="77777777" w:rsidR="00361D02" w:rsidRDefault="00361D02" w:rsidP="00BA70A5">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BA70A5">
      <w:pPr>
        <w:pStyle w:val="BodyText"/>
        <w:spacing w:before="1" w:line="242" w:lineRule="auto"/>
        <w:jc w:val="both"/>
      </w:pPr>
    </w:p>
    <w:p w14:paraId="27CDAA7E" w14:textId="1FADF53A" w:rsidR="00AB0A09" w:rsidRPr="00585845" w:rsidRDefault="009C6B9A" w:rsidP="00BA70A5">
      <w:pPr>
        <w:pStyle w:val="Heading3"/>
        <w:jc w:val="both"/>
      </w:pPr>
      <w:r>
        <w:t>A</w:t>
      </w:r>
      <w:r w:rsidR="00AB0A09" w:rsidRPr="00585845">
        <w:t>reas of responsibility</w:t>
      </w:r>
    </w:p>
    <w:p w14:paraId="3F2E78DA" w14:textId="77777777" w:rsidR="00DF7F38" w:rsidRDefault="00DF7F38" w:rsidP="00BA70A5">
      <w:pPr>
        <w:pStyle w:val="BodyText"/>
        <w:spacing w:line="235" w:lineRule="auto"/>
        <w:jc w:val="both"/>
        <w:rPr>
          <w:rFonts w:asciiTheme="minorHAnsi" w:hAnsiTheme="minorHAnsi" w:cstheme="minorHAnsi"/>
        </w:rPr>
      </w:pPr>
    </w:p>
    <w:p w14:paraId="09416201" w14:textId="77777777" w:rsidR="00361D02" w:rsidRDefault="00361D02" w:rsidP="00BA70A5">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BA70A5">
      <w:pPr>
        <w:pStyle w:val="BodyText"/>
        <w:spacing w:before="1"/>
        <w:jc w:val="both"/>
        <w:rPr>
          <w:sz w:val="20"/>
        </w:rPr>
      </w:pPr>
    </w:p>
    <w:p w14:paraId="7EA3F1F0" w14:textId="77777777" w:rsidR="00361D02" w:rsidRDefault="00361D02" w:rsidP="00BA70A5">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BA70A5">
      <w:pPr>
        <w:pStyle w:val="BodyText"/>
        <w:spacing w:before="7"/>
        <w:jc w:val="both"/>
        <w:rPr>
          <w:sz w:val="19"/>
        </w:rPr>
      </w:pPr>
    </w:p>
    <w:p w14:paraId="06F2A4FA" w14:textId="77777777" w:rsidR="00361D02" w:rsidRDefault="00361D02" w:rsidP="00BA70A5">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BA70A5">
      <w:pPr>
        <w:pStyle w:val="BodyText"/>
        <w:spacing w:before="3"/>
        <w:jc w:val="both"/>
        <w:rPr>
          <w:sz w:val="20"/>
        </w:rPr>
      </w:pPr>
    </w:p>
    <w:p w14:paraId="64CA9CC2" w14:textId="77777777" w:rsidR="00361D02" w:rsidRDefault="00361D02" w:rsidP="00BA70A5">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BA70A5">
      <w:pPr>
        <w:pStyle w:val="Heading3"/>
        <w:jc w:val="both"/>
      </w:pPr>
    </w:p>
    <w:p w14:paraId="14AFDE55" w14:textId="384621D1" w:rsidR="00AB0A09" w:rsidRDefault="00AB0A09" w:rsidP="00BA70A5">
      <w:pPr>
        <w:pStyle w:val="Heading3"/>
        <w:jc w:val="both"/>
      </w:pPr>
      <w:r>
        <w:t>I</w:t>
      </w:r>
      <w:r w:rsidRPr="00585845">
        <w:t xml:space="preserve">mpacts and </w:t>
      </w:r>
      <w:r>
        <w:t>D</w:t>
      </w:r>
      <w:r w:rsidRPr="00585845">
        <w:t>emands</w:t>
      </w:r>
    </w:p>
    <w:p w14:paraId="4981ADFA" w14:textId="77777777" w:rsidR="00361D02" w:rsidRDefault="00361D02" w:rsidP="00BA70A5">
      <w:pPr>
        <w:pStyle w:val="BodyText"/>
        <w:spacing w:line="249" w:lineRule="auto"/>
        <w:jc w:val="both"/>
      </w:pPr>
    </w:p>
    <w:p w14:paraId="57BDFF0F" w14:textId="1CB43C80" w:rsidR="00361D02" w:rsidRDefault="00361D02" w:rsidP="00BA70A5">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BA70A5">
      <w:pPr>
        <w:pStyle w:val="BodyText"/>
        <w:spacing w:before="5"/>
        <w:jc w:val="both"/>
        <w:rPr>
          <w:sz w:val="20"/>
        </w:rPr>
      </w:pPr>
    </w:p>
    <w:p w14:paraId="1BCDA59D" w14:textId="77777777" w:rsidR="00361D02" w:rsidRDefault="00361D02" w:rsidP="00BA70A5">
      <w:pPr>
        <w:pStyle w:val="BodyText"/>
        <w:spacing w:before="1"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BA70A5">
      <w:pPr>
        <w:pStyle w:val="BodyText"/>
        <w:spacing w:before="1"/>
        <w:jc w:val="both"/>
        <w:rPr>
          <w:sz w:val="19"/>
        </w:rPr>
      </w:pPr>
    </w:p>
    <w:p w14:paraId="1A2472A7" w14:textId="77777777" w:rsidR="00361D02" w:rsidRDefault="00361D02" w:rsidP="00BA70A5">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BA70A5">
      <w:pPr>
        <w:pStyle w:val="BodyText"/>
        <w:spacing w:before="11"/>
        <w:jc w:val="both"/>
        <w:rPr>
          <w:sz w:val="18"/>
        </w:rPr>
      </w:pPr>
    </w:p>
    <w:p w14:paraId="0FF37C8E" w14:textId="77777777" w:rsidR="00361D02" w:rsidRDefault="00361D02" w:rsidP="00BA70A5">
      <w:pPr>
        <w:pStyle w:val="BodyText"/>
        <w:spacing w:line="242" w:lineRule="auto"/>
        <w:jc w:val="both"/>
      </w:pPr>
      <w: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BA70A5">
      <w:pPr>
        <w:pStyle w:val="BodyText"/>
        <w:spacing w:line="242" w:lineRule="auto"/>
        <w:jc w:val="both"/>
      </w:pPr>
    </w:p>
    <w:p w14:paraId="4DDABF91" w14:textId="77777777" w:rsidR="00361D02" w:rsidRDefault="00361D02" w:rsidP="00BA70A5">
      <w:pPr>
        <w:pStyle w:val="BodyText"/>
        <w:spacing w:line="242" w:lineRule="auto"/>
        <w:jc w:val="both"/>
      </w:pPr>
      <w:r>
        <w:t xml:space="preserve">Other jobs, such as enforcement roles, may also see job holders exposed to verbal abuse and threatening </w:t>
      </w:r>
      <w:r>
        <w:lastRenderedPageBreak/>
        <w:t>environments. In all cases, job holders will minimise risk and conform to health and safety regulations to mitigate any negative effects of such exposure.</w:t>
      </w:r>
    </w:p>
    <w:p w14:paraId="5BF3EFDF" w14:textId="77777777" w:rsidR="00361D02" w:rsidRDefault="00361D02" w:rsidP="00BA70A5">
      <w:pPr>
        <w:pStyle w:val="BodyText"/>
        <w:spacing w:line="242" w:lineRule="auto"/>
        <w:jc w:val="both"/>
      </w:pPr>
    </w:p>
    <w:p w14:paraId="27270AF2" w14:textId="77777777" w:rsidR="00E47798" w:rsidRDefault="00E47798" w:rsidP="00BA70A5">
      <w:pPr>
        <w:pStyle w:val="BodyText"/>
        <w:jc w:val="both"/>
      </w:pPr>
    </w:p>
    <w:p w14:paraId="1FDBAE4C" w14:textId="77777777" w:rsidR="00E47798" w:rsidRDefault="00E47798" w:rsidP="00BA70A5">
      <w:pPr>
        <w:pStyle w:val="BodyText"/>
        <w:jc w:val="both"/>
      </w:pPr>
    </w:p>
    <w:p w14:paraId="49BA5EEB" w14:textId="77777777" w:rsidR="00E47798" w:rsidRDefault="00E47798" w:rsidP="00BA70A5">
      <w:pPr>
        <w:pStyle w:val="BodyText"/>
        <w:jc w:val="both"/>
      </w:pPr>
    </w:p>
    <w:p w14:paraId="0DD837E3" w14:textId="77777777" w:rsidR="00E47798" w:rsidRDefault="00E47798" w:rsidP="00BA70A5">
      <w:pPr>
        <w:pStyle w:val="BodyText"/>
      </w:pPr>
    </w:p>
    <w:p w14:paraId="185656E2" w14:textId="77777777" w:rsidR="001E7B14" w:rsidRDefault="001E7B14" w:rsidP="00BA70A5">
      <w:pPr>
        <w:pStyle w:val="BodyText"/>
        <w:spacing w:line="235" w:lineRule="auto"/>
        <w:jc w:val="both"/>
        <w:rPr>
          <w:rFonts w:asciiTheme="minorHAnsi" w:hAnsiTheme="minorHAnsi" w:cstheme="minorHAnsi"/>
        </w:rPr>
      </w:pPr>
    </w:p>
    <w:p w14:paraId="687D994F" w14:textId="77777777" w:rsidR="00AB0450" w:rsidRDefault="00AB0450" w:rsidP="00BA70A5">
      <w:pPr>
        <w:pStyle w:val="BodyText"/>
        <w:jc w:val="both"/>
      </w:pPr>
    </w:p>
    <w:p w14:paraId="3EA056B9" w14:textId="32EB9773" w:rsidR="00DF7F38" w:rsidRDefault="00DF7F38" w:rsidP="00BA70A5">
      <w:pPr>
        <w:pStyle w:val="BodyText"/>
        <w:spacing w:before="1" w:line="237" w:lineRule="auto"/>
        <w:jc w:val="both"/>
        <w:rPr>
          <w:rFonts w:asciiTheme="minorHAnsi" w:hAnsiTheme="minorHAnsi" w:cstheme="minorHAnsi"/>
        </w:rPr>
      </w:pPr>
    </w:p>
    <w:p w14:paraId="131DD5CC" w14:textId="77777777" w:rsidR="00DF7F38" w:rsidRPr="00F96C90" w:rsidRDefault="00DF7F38" w:rsidP="00BA70A5">
      <w:pPr>
        <w:pStyle w:val="BodyText"/>
        <w:spacing w:before="1" w:line="237" w:lineRule="auto"/>
        <w:jc w:val="both"/>
        <w:rPr>
          <w:rFonts w:asciiTheme="minorHAnsi" w:hAnsiTheme="minorHAnsi" w:cstheme="minorHAnsi"/>
        </w:rPr>
      </w:pPr>
    </w:p>
    <w:p w14:paraId="3ED6700A" w14:textId="77777777" w:rsidR="0012076A" w:rsidRDefault="0012076A" w:rsidP="00BA70A5">
      <w:pPr>
        <w:pStyle w:val="BodyText"/>
        <w:spacing w:before="4"/>
        <w:jc w:val="both"/>
        <w:rPr>
          <w:sz w:val="19"/>
        </w:rPr>
      </w:pPr>
    </w:p>
    <w:p w14:paraId="262F4B25" w14:textId="77777777" w:rsidR="00F77A6D" w:rsidRPr="00F77A6D" w:rsidRDefault="00F77A6D" w:rsidP="00BA70A5">
      <w:pPr>
        <w:spacing w:after="0" w:line="240" w:lineRule="auto"/>
        <w:contextualSpacing/>
        <w:rPr>
          <w:color w:val="000000" w:themeColor="text1"/>
          <w:sz w:val="24"/>
          <w:szCs w:val="24"/>
        </w:rPr>
      </w:pPr>
    </w:p>
    <w:sectPr w:rsidR="00F77A6D" w:rsidRPr="00F77A6D" w:rsidSect="00F77A6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F412" w14:textId="77777777" w:rsidR="00137AF6" w:rsidRDefault="00137AF6">
      <w:pPr>
        <w:spacing w:after="0" w:line="240" w:lineRule="auto"/>
      </w:pPr>
      <w:r>
        <w:separator/>
      </w:r>
    </w:p>
  </w:endnote>
  <w:endnote w:type="continuationSeparator" w:id="0">
    <w:p w14:paraId="612903FE" w14:textId="77777777" w:rsidR="00137AF6" w:rsidRDefault="0013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5B10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FFD07" w14:textId="77777777" w:rsidR="00137AF6" w:rsidRDefault="00137AF6">
      <w:pPr>
        <w:spacing w:after="0" w:line="240" w:lineRule="auto"/>
      </w:pPr>
      <w:r>
        <w:separator/>
      </w:r>
    </w:p>
  </w:footnote>
  <w:footnote w:type="continuationSeparator" w:id="0">
    <w:p w14:paraId="15DE1AB4" w14:textId="77777777" w:rsidR="00137AF6" w:rsidRDefault="0013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KUC2z6QhzaNvdsugryF2DjVvyMOyx9ATBVG96QRnwwdc7E5ZMkn0lzmZ+BQoeFFslR46QJs8Ct9RfTufcpujUA==" w:salt="6Qcd5x8rOtoMI7kIrD4t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37AF6"/>
    <w:rsid w:val="001870A7"/>
    <w:rsid w:val="001B4BCF"/>
    <w:rsid w:val="001C2894"/>
    <w:rsid w:val="001E7B14"/>
    <w:rsid w:val="0020063C"/>
    <w:rsid w:val="00231E06"/>
    <w:rsid w:val="00251D49"/>
    <w:rsid w:val="003533F6"/>
    <w:rsid w:val="00361D02"/>
    <w:rsid w:val="003734E7"/>
    <w:rsid w:val="003818B3"/>
    <w:rsid w:val="003E4871"/>
    <w:rsid w:val="00446BC3"/>
    <w:rsid w:val="00467EB5"/>
    <w:rsid w:val="005127DC"/>
    <w:rsid w:val="00535A60"/>
    <w:rsid w:val="005B584C"/>
    <w:rsid w:val="00686BAB"/>
    <w:rsid w:val="006A0A45"/>
    <w:rsid w:val="006D5B81"/>
    <w:rsid w:val="00720F2B"/>
    <w:rsid w:val="007B2069"/>
    <w:rsid w:val="00872354"/>
    <w:rsid w:val="009C58DB"/>
    <w:rsid w:val="009C6B9A"/>
    <w:rsid w:val="00A25E9D"/>
    <w:rsid w:val="00A62900"/>
    <w:rsid w:val="00A94374"/>
    <w:rsid w:val="00AB0450"/>
    <w:rsid w:val="00AB0A09"/>
    <w:rsid w:val="00AD2933"/>
    <w:rsid w:val="00AE0C22"/>
    <w:rsid w:val="00B20434"/>
    <w:rsid w:val="00B9607C"/>
    <w:rsid w:val="00BA70A5"/>
    <w:rsid w:val="00C23807"/>
    <w:rsid w:val="00CB4B19"/>
    <w:rsid w:val="00D72A65"/>
    <w:rsid w:val="00DC4A0A"/>
    <w:rsid w:val="00DF7F38"/>
    <w:rsid w:val="00E133F8"/>
    <w:rsid w:val="00E2449F"/>
    <w:rsid w:val="00E47798"/>
    <w:rsid w:val="00EC3018"/>
    <w:rsid w:val="00EE040A"/>
    <w:rsid w:val="00EF5C73"/>
    <w:rsid w:val="00F77A6D"/>
    <w:rsid w:val="00F82F03"/>
    <w:rsid w:val="00FF1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rsid w:val="00E47798"/>
    <w:rPr>
      <w:rFonts w:ascii="Calibri" w:eastAsia="Calibri" w:hAnsi="Calibri" w:cs="Calibri"/>
    </w:rPr>
  </w:style>
  <w:style w:type="paragraph" w:styleId="List">
    <w:name w:val="List"/>
    <w:basedOn w:val="Normal"/>
    <w:rsid w:val="0020063C"/>
    <w:pPr>
      <w:spacing w:after="0" w:line="240" w:lineRule="auto"/>
      <w:ind w:left="283" w:hanging="283"/>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73BC5999-5E8C-466F-A639-BA49D2128898}">
  <ds:schemaRefs>
    <ds:schemaRef ds:uri="http://schemas.openxmlformats.org/officeDocument/2006/bibliography"/>
  </ds:schemaRefs>
</ds:datastoreItem>
</file>

<file path=customXml/itemProps2.xml><?xml version="1.0" encoding="utf-8"?>
<ds:datastoreItem xmlns:ds="http://schemas.openxmlformats.org/officeDocument/2006/customXml" ds:itemID="{FA7F0C57-5623-494A-A568-0D39803B3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A0A7C5-4070-43BC-B3E2-1327F0557959}">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EE416A6-B3F1-4244-A112-88AE237E72DB}">
  <ds:schemaRefs>
    <ds:schemaRef ds:uri="http://schemas.microsoft.com/sharepoint/v3/contenttype/forms"/>
  </ds:schemaRefs>
</ds:datastoreItem>
</file>

<file path=customXml/itemProps5.xml><?xml version="1.0" encoding="utf-8"?>
<ds:datastoreItem xmlns:ds="http://schemas.openxmlformats.org/officeDocument/2006/customXml" ds:itemID="{B6ECA1F2-B9AA-4EB2-A924-0F6ECB4C41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2022-05-03T08:30:00Z</dcterms:created>
  <dcterms:modified xsi:type="dcterms:W3CDTF">2022-05-03T08:30:00Z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