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3FD63EA" w:rsidR="00D72A65" w:rsidRDefault="007F4AA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36A6692D">
                <wp:simplePos x="0" y="0"/>
                <wp:positionH relativeFrom="margin">
                  <wp:posOffset>-257175</wp:posOffset>
                </wp:positionH>
                <wp:positionV relativeFrom="paragraph">
                  <wp:posOffset>-76200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5DDFEB93" w:rsidR="00D72A65" w:rsidRDefault="00EF188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Shared Lives Officer</w:t>
                              </w:r>
                            </w:p>
                            <w:p w14:paraId="64661BA3" w14:textId="429A8C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60A33">
                                <w:rPr>
                                  <w:rFonts w:hAnsi="Calibri"/>
                                  <w:color w:val="FFFFFF" w:themeColor="background1"/>
                                  <w:kern w:val="24"/>
                                  <w:sz w:val="28"/>
                                  <w:szCs w:val="28"/>
                                </w:rPr>
                                <w:t>JE</w:t>
                              </w:r>
                              <w:r w:rsidRPr="00251D49">
                                <w:rPr>
                                  <w:rFonts w:hAnsi="Calibri"/>
                                  <w:color w:val="FFFFFF" w:themeColor="background1"/>
                                  <w:kern w:val="24"/>
                                  <w:sz w:val="28"/>
                                  <w:szCs w:val="28"/>
                                </w:rPr>
                                <w:t>:</w:t>
                              </w:r>
                              <w:r w:rsidR="00EF188B">
                                <w:rPr>
                                  <w:rFonts w:hAnsi="Calibri"/>
                                  <w:color w:val="FFFFFF" w:themeColor="background1"/>
                                  <w:kern w:val="24"/>
                                  <w:sz w:val="28"/>
                                  <w:szCs w:val="28"/>
                                </w:rPr>
                                <w:t>1683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6pt;width:565.5pt;height:115.9pt;z-index:251658243;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sGBxitwIAAJAGAAAOAAAAAAAAAAAAAAAA&#10;ADwCAABkcnMvZTJvRG9jLnhtbFBLAQItABQABgAIAAAAIQAZVr/mhggAAIwVAAAUAAAAAAAAAAAA&#10;AAAAAB8FAABkcnMvbWVkaWEvaW1hZ2UxLmVtZlBLAQItABQABgAIAAAAIQBhVLwT4gAAAAwBAAAP&#10;AAAAAAAAAAAAAAAAANc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DDFEB93" w:rsidR="00D72A65" w:rsidRDefault="00EF188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Shared Lives Officer</w:t>
                        </w:r>
                      </w:p>
                      <w:p w14:paraId="64661BA3" w14:textId="429A8C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60A33">
                          <w:rPr>
                            <w:rFonts w:hAnsi="Calibri"/>
                            <w:color w:val="FFFFFF" w:themeColor="background1"/>
                            <w:kern w:val="24"/>
                            <w:sz w:val="28"/>
                            <w:szCs w:val="28"/>
                          </w:rPr>
                          <w:t>JE</w:t>
                        </w:r>
                        <w:r w:rsidRPr="00251D49">
                          <w:rPr>
                            <w:rFonts w:hAnsi="Calibri"/>
                            <w:color w:val="FFFFFF" w:themeColor="background1"/>
                            <w:kern w:val="24"/>
                            <w:sz w:val="28"/>
                            <w:szCs w:val="28"/>
                          </w:rPr>
                          <w:t>:</w:t>
                        </w:r>
                        <w:r w:rsidR="00EF188B">
                          <w:rPr>
                            <w:rFonts w:hAnsi="Calibri"/>
                            <w:color w:val="FFFFFF" w:themeColor="background1"/>
                            <w:kern w:val="24"/>
                            <w:sz w:val="28"/>
                            <w:szCs w:val="28"/>
                          </w:rPr>
                          <w:t>1683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AEEFD45"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1DA75EA0">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8241" behindDoc="0" locked="0" layoutInCell="1" allowOverlap="1" wp14:anchorId="474D9900" wp14:editId="43D9258A">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B48530D" w:rsidR="00D72A65" w:rsidRDefault="000F04CA">
            <w:pPr>
              <w:rPr>
                <w:rFonts w:cstheme="minorHAnsi"/>
                <w:b/>
                <w:bCs/>
                <w:color w:val="000000" w:themeColor="text1"/>
              </w:rPr>
            </w:pPr>
            <w:r>
              <w:rPr>
                <w:rFonts w:cstheme="minorHAnsi"/>
                <w:b/>
                <w:bCs/>
                <w:color w:val="000000" w:themeColor="text1"/>
              </w:rPr>
              <w:t>Service</w:t>
            </w:r>
            <w:r w:rsidR="00C07DD7">
              <w:rPr>
                <w:rFonts w:cstheme="minorHAnsi"/>
                <w:b/>
                <w:bCs/>
                <w:color w:val="000000" w:themeColor="text1"/>
              </w:rPr>
              <w:t>:</w:t>
            </w:r>
          </w:p>
        </w:tc>
        <w:tc>
          <w:tcPr>
            <w:tcW w:w="8363" w:type="dxa"/>
          </w:tcPr>
          <w:p w14:paraId="2DBC25FE" w14:textId="35796657" w:rsidR="00D72A65" w:rsidRPr="001C2894" w:rsidRDefault="00872FC7">
            <w:pPr>
              <w:rPr>
                <w:rFonts w:cstheme="minorHAnsi"/>
                <w:color w:val="000000" w:themeColor="text1"/>
              </w:rPr>
            </w:pPr>
            <w:r>
              <w:rPr>
                <w:rFonts w:cstheme="minorHAnsi"/>
                <w:color w:val="000000" w:themeColor="text1"/>
              </w:rPr>
              <w:t>Adult Learning Disability Team</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0D57E04A" w:rsidR="00D72A65" w:rsidRPr="001C2894" w:rsidRDefault="00872FC7">
            <w:pPr>
              <w:rPr>
                <w:rFonts w:cstheme="minorHAnsi"/>
                <w:color w:val="000000" w:themeColor="text1"/>
              </w:rPr>
            </w:pPr>
            <w:r>
              <w:rPr>
                <w:rFonts w:cstheme="minorHAnsi"/>
                <w:color w:val="000000" w:themeColor="text1"/>
              </w:rPr>
              <w:t>Registered Manager</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7F443F8F" w:rsidR="000F04CA" w:rsidRPr="001C2894" w:rsidRDefault="00C93087" w:rsidP="000F04CA">
            <w:pPr>
              <w:rPr>
                <w:rFonts w:cstheme="minorHAnsi"/>
                <w:color w:val="000000" w:themeColor="text1"/>
              </w:rPr>
            </w:pPr>
            <w:r>
              <w:rPr>
                <w:rFonts w:cstheme="minorHAnsi"/>
                <w:color w:val="000000" w:themeColor="text1"/>
              </w:rPr>
              <w:t>People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7847587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41ACA3D" w:rsidR="00251D49" w:rsidRDefault="00C93087"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1B6F1ED" w:rsidR="001C2894" w:rsidRDefault="00C93087" w:rsidP="00D72A65">
            <w:pPr>
              <w:rPr>
                <w:rFonts w:cstheme="minorHAnsi"/>
                <w:b/>
                <w:bCs/>
                <w:color w:val="000000" w:themeColor="text1"/>
              </w:rPr>
            </w:pPr>
            <w:r>
              <w:rPr>
                <w:rFonts w:ascii="Arial" w:hAnsi="Arial" w:cs="Arial"/>
              </w:rPr>
              <w:t>To actively recruit carers to the scheme through a range of promotional activity.</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4BC4D12" w:rsidR="001C2894" w:rsidRDefault="00C93087" w:rsidP="00D72A65">
            <w:pPr>
              <w:rPr>
                <w:rFonts w:cstheme="minorHAnsi"/>
                <w:b/>
                <w:bCs/>
                <w:color w:val="000000" w:themeColor="text1"/>
              </w:rPr>
            </w:pPr>
            <w:r>
              <w:rPr>
                <w:rFonts w:ascii="Arial" w:hAnsi="Arial" w:cs="Arial"/>
              </w:rPr>
              <w:t xml:space="preserve">To carry out comprehensive assessments of potential carers, including statutory checks, taking up references and assessing suitability </w:t>
            </w:r>
            <w:proofErr w:type="gramStart"/>
            <w:r>
              <w:rPr>
                <w:rFonts w:ascii="Arial" w:hAnsi="Arial" w:cs="Arial"/>
              </w:rPr>
              <w:t>in order to</w:t>
            </w:r>
            <w:proofErr w:type="gramEnd"/>
            <w:r>
              <w:rPr>
                <w:rFonts w:ascii="Arial" w:hAnsi="Arial" w:cs="Arial"/>
              </w:rPr>
              <w:t xml:space="preserve"> make recommendations for carer approval to the Shared Lives Panel. Preparing reports to a high standard.</w:t>
            </w:r>
            <w:r>
              <w:t xml:space="preserve"> </w:t>
            </w:r>
            <w:r>
              <w:rPr>
                <w:rFonts w:ascii="Arial" w:hAnsi="Arial" w:cs="Arial"/>
              </w:rPr>
              <w:t>To carry out an annual Shared Lives carer reviews.</w:t>
            </w:r>
            <w:r>
              <w:t xml:space="preserve"> </w:t>
            </w:r>
            <w:r>
              <w:rPr>
                <w:rFonts w:ascii="Arial" w:hAnsi="Arial" w:cs="Arial"/>
              </w:rPr>
              <w:t xml:space="preserve">To support carers in their caring role, with professional, </w:t>
            </w:r>
            <w:proofErr w:type="gramStart"/>
            <w:r>
              <w:rPr>
                <w:rFonts w:ascii="Arial" w:hAnsi="Arial" w:cs="Arial"/>
              </w:rPr>
              <w:t>practical</w:t>
            </w:r>
            <w:proofErr w:type="gramEnd"/>
            <w:r>
              <w:rPr>
                <w:rFonts w:ascii="Arial" w:hAnsi="Arial" w:cs="Arial"/>
              </w:rPr>
              <w:t xml:space="preserve"> and emotional support, enabling them to address issues or, where necessary, referring on. Including managing crisis and updating manager.</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126CB29" w:rsidR="001C2894" w:rsidRDefault="00C93087" w:rsidP="00D72A65">
            <w:pPr>
              <w:rPr>
                <w:rFonts w:cstheme="minorHAnsi"/>
                <w:b/>
                <w:bCs/>
                <w:color w:val="000000" w:themeColor="text1"/>
              </w:rPr>
            </w:pPr>
            <w:r>
              <w:rPr>
                <w:rFonts w:ascii="Arial" w:hAnsi="Arial" w:cs="Arial"/>
              </w:rPr>
              <w:t>To ensure that newly approved carers undertake the planned essential training for their role and monitor carers on an ongoing basis to ensure that training is kept up to date. Deliver and sign off training.</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9C50650" w:rsidR="001C2894" w:rsidRDefault="0075126C" w:rsidP="00D72A65">
            <w:pPr>
              <w:rPr>
                <w:rFonts w:cstheme="minorHAnsi"/>
                <w:b/>
                <w:bCs/>
                <w:color w:val="000000" w:themeColor="text1"/>
              </w:rPr>
            </w:pPr>
            <w:r>
              <w:rPr>
                <w:rFonts w:ascii="Arial" w:hAnsi="Arial" w:cs="Arial"/>
              </w:rPr>
              <w:t xml:space="preserve">Policy and procedure implementation (Care planning, Risk management, Safeguarding Adults at Risk, health and safety, </w:t>
            </w:r>
            <w:proofErr w:type="gramStart"/>
            <w:r>
              <w:rPr>
                <w:rFonts w:ascii="Arial" w:hAnsi="Arial" w:cs="Arial"/>
              </w:rPr>
              <w:t>HR</w:t>
            </w:r>
            <w:proofErr w:type="gramEnd"/>
            <w:r>
              <w:rPr>
                <w:rFonts w:ascii="Arial" w:hAnsi="Arial" w:cs="Arial"/>
              </w:rPr>
              <w:t xml:space="preserve"> </w:t>
            </w:r>
            <w:r w:rsidR="00C07DD7">
              <w:rPr>
                <w:rFonts w:ascii="Arial" w:hAnsi="Arial" w:cs="Arial"/>
              </w:rPr>
              <w:t>and local</w:t>
            </w:r>
            <w:r>
              <w:rPr>
                <w:rFonts w:ascii="Arial" w:hAnsi="Arial" w:cs="Arial"/>
              </w:rPr>
              <w:t xml:space="preserve"> guidance)</w:t>
            </w:r>
            <w:r w:rsidR="00C07DD7">
              <w:rPr>
                <w:rFonts w:ascii="Arial" w:hAnsi="Arial" w:cs="Arial"/>
              </w:rPr>
              <w:t>.</w:t>
            </w:r>
          </w:p>
        </w:tc>
      </w:tr>
      <w:tr w:rsidR="00902104" w14:paraId="0B8E286A" w14:textId="77777777" w:rsidTr="001C2894">
        <w:tc>
          <w:tcPr>
            <w:tcW w:w="562" w:type="dxa"/>
          </w:tcPr>
          <w:p w14:paraId="3621F2F9" w14:textId="039139F4" w:rsidR="00902104" w:rsidRDefault="00902104" w:rsidP="00D72A65">
            <w:pPr>
              <w:rPr>
                <w:rFonts w:cstheme="minorHAnsi"/>
                <w:b/>
                <w:bCs/>
                <w:color w:val="000000" w:themeColor="text1"/>
              </w:rPr>
            </w:pPr>
            <w:r>
              <w:rPr>
                <w:rFonts w:cstheme="minorHAnsi"/>
                <w:b/>
                <w:bCs/>
                <w:color w:val="000000" w:themeColor="text1"/>
              </w:rPr>
              <w:t>5.</w:t>
            </w:r>
          </w:p>
        </w:tc>
        <w:tc>
          <w:tcPr>
            <w:tcW w:w="9894" w:type="dxa"/>
          </w:tcPr>
          <w:p w14:paraId="4F730B87" w14:textId="06900248" w:rsidR="00902104" w:rsidRDefault="00902104" w:rsidP="00D72A65">
            <w:pPr>
              <w:rPr>
                <w:rFonts w:ascii="Arial" w:hAnsi="Arial" w:cs="Arial"/>
              </w:rPr>
            </w:pPr>
            <w:r>
              <w:rPr>
                <w:rFonts w:ascii="Arial" w:hAnsi="Arial" w:cs="Arial"/>
              </w:rPr>
              <w:t>To provide a matching service for clients referred to the service by social work teams including ensuring that the information available to booth the potential carer and the service user enables both to make an informed choice as to whether to proceed with the placement</w:t>
            </w:r>
            <w:r w:rsidR="00C07DD7">
              <w:rPr>
                <w:rFonts w:ascii="Arial" w:hAnsi="Arial" w:cs="Arial"/>
              </w:rPr>
              <w:t>.</w:t>
            </w:r>
          </w:p>
        </w:tc>
      </w:tr>
      <w:tr w:rsidR="00902104" w14:paraId="5385B1DD" w14:textId="77777777" w:rsidTr="001C2894">
        <w:tc>
          <w:tcPr>
            <w:tcW w:w="562" w:type="dxa"/>
          </w:tcPr>
          <w:p w14:paraId="629326F9" w14:textId="564C6F87" w:rsidR="00902104" w:rsidRDefault="00902104" w:rsidP="00D72A65">
            <w:pPr>
              <w:rPr>
                <w:rFonts w:cstheme="minorHAnsi"/>
                <w:b/>
                <w:bCs/>
                <w:color w:val="000000" w:themeColor="text1"/>
              </w:rPr>
            </w:pPr>
            <w:r>
              <w:rPr>
                <w:rFonts w:cstheme="minorHAnsi"/>
                <w:b/>
                <w:bCs/>
                <w:color w:val="000000" w:themeColor="text1"/>
              </w:rPr>
              <w:t>6.</w:t>
            </w:r>
          </w:p>
        </w:tc>
        <w:tc>
          <w:tcPr>
            <w:tcW w:w="9894" w:type="dxa"/>
          </w:tcPr>
          <w:p w14:paraId="424B082E" w14:textId="5DB4481D" w:rsidR="00902104" w:rsidRDefault="00902104" w:rsidP="00D72A65">
            <w:pPr>
              <w:rPr>
                <w:rFonts w:ascii="Arial" w:hAnsi="Arial" w:cs="Arial"/>
              </w:rPr>
            </w:pPr>
            <w:r>
              <w:rPr>
                <w:rFonts w:ascii="Arial" w:hAnsi="Arial" w:cs="Arial"/>
              </w:rPr>
              <w:t>Provide line manager responsibilities including supervision, appraisal and hr process as required</w:t>
            </w:r>
            <w:r w:rsidR="00C07DD7">
              <w:rPr>
                <w:rFonts w:ascii="Arial" w:hAnsi="Arial" w:cs="Arial"/>
              </w:rPr>
              <w:t>.</w:t>
            </w:r>
          </w:p>
        </w:tc>
      </w:tr>
      <w:tr w:rsidR="001C2894" w14:paraId="3B1300D7" w14:textId="77777777" w:rsidTr="001C2894">
        <w:tc>
          <w:tcPr>
            <w:tcW w:w="562" w:type="dxa"/>
          </w:tcPr>
          <w:p w14:paraId="3781C423" w14:textId="72CD78B9" w:rsidR="001C2894" w:rsidRDefault="00902104" w:rsidP="00D72A65">
            <w:pPr>
              <w:rPr>
                <w:rFonts w:cstheme="minorHAnsi"/>
                <w:b/>
                <w:bCs/>
                <w:color w:val="000000" w:themeColor="text1"/>
              </w:rPr>
            </w:pPr>
            <w:r>
              <w:rPr>
                <w:rFonts w:cstheme="minorHAnsi"/>
                <w:b/>
                <w:bCs/>
                <w:color w:val="000000" w:themeColor="text1"/>
              </w:rPr>
              <w:t>7.</w:t>
            </w:r>
          </w:p>
        </w:tc>
        <w:tc>
          <w:tcPr>
            <w:tcW w:w="9894" w:type="dxa"/>
          </w:tcPr>
          <w:p w14:paraId="66F3A86C" w14:textId="683F7712" w:rsidR="00902104" w:rsidRDefault="00902104" w:rsidP="00902104">
            <w:pPr>
              <w:rPr>
                <w:rFonts w:ascii="Arial" w:hAnsi="Arial" w:cs="Arial"/>
              </w:rPr>
            </w:pPr>
            <w:r>
              <w:rPr>
                <w:rFonts w:ascii="Arial" w:hAnsi="Arial" w:cs="Arial"/>
              </w:rPr>
              <w:t>To carry out quarterly review meetings to confirm that carers are fully compliant with CQC requirements and the policies of the scheme including</w:t>
            </w:r>
            <w:r w:rsidR="00C07DD7">
              <w:rPr>
                <w:rFonts w:ascii="Arial" w:hAnsi="Arial" w:cs="Arial"/>
              </w:rPr>
              <w:t>:</w:t>
            </w:r>
          </w:p>
          <w:p w14:paraId="2C913471" w14:textId="77777777" w:rsidR="00902104" w:rsidRDefault="00902104" w:rsidP="00902104">
            <w:pPr>
              <w:rPr>
                <w:rFonts w:ascii="Arial" w:hAnsi="Arial" w:cs="Arial"/>
              </w:rPr>
            </w:pPr>
            <w:r>
              <w:rPr>
                <w:rFonts w:ascii="Arial" w:hAnsi="Arial" w:cs="Arial"/>
              </w:rPr>
              <w:t>- Promoting and supporting independence</w:t>
            </w:r>
          </w:p>
          <w:p w14:paraId="59959A88" w14:textId="77777777" w:rsidR="00902104" w:rsidRDefault="00902104" w:rsidP="00902104">
            <w:pPr>
              <w:rPr>
                <w:rFonts w:ascii="Arial" w:hAnsi="Arial" w:cs="Arial"/>
              </w:rPr>
            </w:pPr>
            <w:r>
              <w:rPr>
                <w:rFonts w:ascii="Arial" w:hAnsi="Arial" w:cs="Arial"/>
              </w:rPr>
              <w:t>- Training</w:t>
            </w:r>
          </w:p>
          <w:p w14:paraId="5B56382F" w14:textId="77777777" w:rsidR="00902104" w:rsidRDefault="00902104" w:rsidP="00902104">
            <w:pPr>
              <w:rPr>
                <w:rFonts w:ascii="Arial" w:hAnsi="Arial" w:cs="Arial"/>
              </w:rPr>
            </w:pPr>
            <w:r>
              <w:rPr>
                <w:rFonts w:ascii="Arial" w:hAnsi="Arial" w:cs="Arial"/>
              </w:rPr>
              <w:t>- Risk Assessments</w:t>
            </w:r>
          </w:p>
          <w:p w14:paraId="15B648AE" w14:textId="77777777" w:rsidR="00902104" w:rsidRDefault="00902104" w:rsidP="00902104">
            <w:pPr>
              <w:rPr>
                <w:rFonts w:ascii="Arial" w:hAnsi="Arial" w:cs="Arial"/>
              </w:rPr>
            </w:pPr>
            <w:r>
              <w:rPr>
                <w:rFonts w:ascii="Arial" w:hAnsi="Arial" w:cs="Arial"/>
              </w:rPr>
              <w:t>- Health &amp; Safety</w:t>
            </w:r>
          </w:p>
          <w:p w14:paraId="0D0EFA61" w14:textId="77777777" w:rsidR="00902104" w:rsidRDefault="00902104" w:rsidP="00902104">
            <w:pPr>
              <w:rPr>
                <w:rFonts w:ascii="Arial" w:hAnsi="Arial" w:cs="Arial"/>
              </w:rPr>
            </w:pPr>
            <w:r>
              <w:rPr>
                <w:rFonts w:ascii="Arial" w:hAnsi="Arial" w:cs="Arial"/>
              </w:rPr>
              <w:t>- Personal finances and management practices</w:t>
            </w:r>
          </w:p>
          <w:p w14:paraId="12A81370" w14:textId="77777777" w:rsidR="00902104" w:rsidRDefault="00902104" w:rsidP="00902104">
            <w:pPr>
              <w:rPr>
                <w:rFonts w:ascii="Arial" w:hAnsi="Arial" w:cs="Arial"/>
              </w:rPr>
            </w:pPr>
            <w:r>
              <w:rPr>
                <w:rFonts w:ascii="Arial" w:hAnsi="Arial" w:cs="Arial"/>
              </w:rPr>
              <w:t>- Support Plans and medication guidance</w:t>
            </w:r>
          </w:p>
          <w:p w14:paraId="084E334F" w14:textId="54FE6C01" w:rsidR="001C2894" w:rsidRDefault="00902104" w:rsidP="00902104">
            <w:pPr>
              <w:rPr>
                <w:rFonts w:cstheme="minorHAnsi"/>
                <w:b/>
                <w:bCs/>
                <w:color w:val="000000" w:themeColor="text1"/>
              </w:rPr>
            </w:pPr>
            <w:r>
              <w:rPr>
                <w:rFonts w:ascii="Arial" w:hAnsi="Arial" w:cs="Arial"/>
              </w:rPr>
              <w:t>- complete audits of CQC requirements</w:t>
            </w:r>
          </w:p>
        </w:tc>
      </w:tr>
      <w:tr w:rsidR="001C2894" w14:paraId="58126D46" w14:textId="77777777" w:rsidTr="001C2894">
        <w:tc>
          <w:tcPr>
            <w:tcW w:w="562" w:type="dxa"/>
          </w:tcPr>
          <w:p w14:paraId="63141936" w14:textId="4F9D46FE" w:rsidR="001C2894" w:rsidRDefault="00902104" w:rsidP="00D72A65">
            <w:pPr>
              <w:rPr>
                <w:rFonts w:cstheme="minorHAnsi"/>
                <w:b/>
                <w:bCs/>
                <w:color w:val="000000" w:themeColor="text1"/>
              </w:rPr>
            </w:pPr>
            <w:r>
              <w:rPr>
                <w:rFonts w:cstheme="minorHAnsi"/>
                <w:b/>
                <w:bCs/>
                <w:color w:val="000000" w:themeColor="text1"/>
              </w:rPr>
              <w:t>8.</w:t>
            </w:r>
          </w:p>
        </w:tc>
        <w:tc>
          <w:tcPr>
            <w:tcW w:w="9894" w:type="dxa"/>
          </w:tcPr>
          <w:p w14:paraId="1518160B" w14:textId="01BB4DC4" w:rsidR="00CB3788" w:rsidRPr="00C07DD7" w:rsidRDefault="00E02BDD" w:rsidP="00D72A65">
            <w:pPr>
              <w:rPr>
                <w:rFonts w:ascii="Arial" w:hAnsi="Arial" w:cs="Arial"/>
              </w:rPr>
            </w:pPr>
            <w:r>
              <w:rPr>
                <w:rFonts w:ascii="Arial" w:hAnsi="Arial" w:cs="Arial"/>
              </w:rPr>
              <w:t>Evaluate and respond to changes in needing including decision making and directing team during crisis management.  Assessing situations and determining when it is appropriate to escalate to higher management.</w:t>
            </w:r>
          </w:p>
        </w:tc>
      </w:tr>
      <w:tr w:rsidR="0075126C" w14:paraId="3D54A805" w14:textId="77777777" w:rsidTr="001C2894">
        <w:tc>
          <w:tcPr>
            <w:tcW w:w="562" w:type="dxa"/>
          </w:tcPr>
          <w:p w14:paraId="77D5E587" w14:textId="363B64E6" w:rsidR="0075126C" w:rsidRDefault="00902104" w:rsidP="00D72A65">
            <w:pPr>
              <w:rPr>
                <w:rFonts w:cstheme="minorHAnsi"/>
                <w:b/>
                <w:bCs/>
                <w:color w:val="000000" w:themeColor="text1"/>
              </w:rPr>
            </w:pPr>
            <w:r>
              <w:rPr>
                <w:rFonts w:cstheme="minorHAnsi"/>
                <w:b/>
                <w:bCs/>
                <w:color w:val="000000" w:themeColor="text1"/>
              </w:rPr>
              <w:t>9.</w:t>
            </w:r>
          </w:p>
        </w:tc>
        <w:tc>
          <w:tcPr>
            <w:tcW w:w="9894" w:type="dxa"/>
          </w:tcPr>
          <w:p w14:paraId="63D35444" w14:textId="65C7D503" w:rsidR="00CB3788" w:rsidRDefault="00E02BDD" w:rsidP="00CB3788">
            <w:pPr>
              <w:rPr>
                <w:rFonts w:ascii="Arial" w:hAnsi="Arial" w:cs="Arial"/>
              </w:rPr>
            </w:pPr>
            <w:r>
              <w:rPr>
                <w:rFonts w:ascii="Arial" w:hAnsi="Arial" w:cs="Arial"/>
              </w:rPr>
              <w:t>To participate in multi-disciplinary meetings and reviews of service co-ordinated by other professionals. To work as part of the team and be involved in the development of the service</w:t>
            </w:r>
            <w:r w:rsidR="00C07DD7">
              <w:rPr>
                <w:rFonts w:ascii="Arial" w:hAnsi="Arial" w:cs="Arial"/>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60A33" w14:paraId="0BCE723B" w14:textId="77777777" w:rsidTr="00892352">
        <w:tc>
          <w:tcPr>
            <w:tcW w:w="562" w:type="dxa"/>
          </w:tcPr>
          <w:p w14:paraId="07133B14" w14:textId="62A655F8" w:rsidR="00160A33" w:rsidRDefault="00160A33" w:rsidP="00892352">
            <w:pPr>
              <w:rPr>
                <w:rFonts w:cstheme="minorHAnsi"/>
                <w:b/>
                <w:bCs/>
                <w:color w:val="000000" w:themeColor="text1"/>
              </w:rPr>
            </w:pPr>
            <w:r>
              <w:rPr>
                <w:rFonts w:cstheme="minorHAnsi"/>
                <w:b/>
                <w:bCs/>
                <w:color w:val="000000" w:themeColor="text1"/>
              </w:rPr>
              <w:t>1.</w:t>
            </w:r>
          </w:p>
        </w:tc>
        <w:tc>
          <w:tcPr>
            <w:tcW w:w="9894" w:type="dxa"/>
          </w:tcPr>
          <w:p w14:paraId="07CE2E2F" w14:textId="556A6461" w:rsidR="00160A33" w:rsidRPr="00160A33" w:rsidRDefault="00160A33" w:rsidP="00892352">
            <w:pPr>
              <w:rPr>
                <w:rFonts w:ascii="Arial" w:hAnsi="Arial" w:cs="Arial"/>
              </w:rPr>
            </w:pPr>
            <w:r w:rsidRPr="00C07DD7">
              <w:rPr>
                <w:color w:val="000000"/>
              </w:rPr>
              <w:t>Level 3 Qualification in Health and Social Care or demonstrable experience.</w:t>
            </w:r>
          </w:p>
        </w:tc>
      </w:tr>
      <w:tr w:rsidR="001C2894" w14:paraId="4121B0CF" w14:textId="77777777" w:rsidTr="00892352">
        <w:tc>
          <w:tcPr>
            <w:tcW w:w="562" w:type="dxa"/>
          </w:tcPr>
          <w:p w14:paraId="08782BF4" w14:textId="5FB96CCB" w:rsidR="001C2894" w:rsidRDefault="00160A33" w:rsidP="00892352">
            <w:pPr>
              <w:rPr>
                <w:rFonts w:cstheme="minorHAnsi"/>
                <w:b/>
                <w:bCs/>
                <w:color w:val="000000" w:themeColor="text1"/>
              </w:rPr>
            </w:pPr>
            <w:r>
              <w:rPr>
                <w:rFonts w:cstheme="minorHAnsi"/>
                <w:b/>
                <w:bCs/>
                <w:color w:val="000000" w:themeColor="text1"/>
              </w:rPr>
              <w:lastRenderedPageBreak/>
              <w:t>2</w:t>
            </w:r>
            <w:r w:rsidR="001C2894">
              <w:rPr>
                <w:rFonts w:cstheme="minorHAnsi"/>
                <w:b/>
                <w:bCs/>
                <w:color w:val="000000" w:themeColor="text1"/>
              </w:rPr>
              <w:t>.</w:t>
            </w:r>
          </w:p>
        </w:tc>
        <w:tc>
          <w:tcPr>
            <w:tcW w:w="9894" w:type="dxa"/>
          </w:tcPr>
          <w:p w14:paraId="053AF04F" w14:textId="678F7E83" w:rsidR="001C2894" w:rsidRDefault="00915FAD" w:rsidP="00892352">
            <w:pPr>
              <w:rPr>
                <w:rFonts w:cstheme="minorHAnsi"/>
                <w:b/>
                <w:bCs/>
                <w:color w:val="000000" w:themeColor="text1"/>
              </w:rPr>
            </w:pPr>
            <w:r>
              <w:rPr>
                <w:rFonts w:ascii="Arial" w:hAnsi="Arial" w:cs="Arial"/>
              </w:rPr>
              <w:t xml:space="preserve">Detailed understanding of the needs and practical support issues of people </w:t>
            </w:r>
            <w:r w:rsidR="00160A33">
              <w:rPr>
                <w:rFonts w:ascii="Arial" w:hAnsi="Arial" w:cs="Arial"/>
              </w:rPr>
              <w:t>referred</w:t>
            </w:r>
            <w:r>
              <w:rPr>
                <w:rFonts w:ascii="Arial" w:hAnsi="Arial" w:cs="Arial"/>
              </w:rPr>
              <w:t xml:space="preserve"> to Shared Lives service including complex health needs and behaviours of concern.</w:t>
            </w:r>
          </w:p>
        </w:tc>
      </w:tr>
      <w:tr w:rsidR="001C2894" w14:paraId="681CDD22" w14:textId="77777777" w:rsidTr="00892352">
        <w:tc>
          <w:tcPr>
            <w:tcW w:w="562" w:type="dxa"/>
          </w:tcPr>
          <w:p w14:paraId="4488D22F" w14:textId="06F54E78" w:rsidR="001C2894" w:rsidRDefault="00160A33"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4FF43EDF" w14:textId="3C89628C" w:rsidR="001C2894" w:rsidRPr="00C07DD7" w:rsidRDefault="00915FAD">
            <w:pPr>
              <w:rPr>
                <w:rFonts w:ascii="Arial" w:hAnsi="Arial" w:cs="Arial"/>
              </w:rPr>
            </w:pPr>
            <w:r>
              <w:rPr>
                <w:rFonts w:ascii="Arial" w:hAnsi="Arial" w:cs="Arial"/>
              </w:rPr>
              <w:t>ICT skills (Microsoft office) and ability to learn other systems.</w:t>
            </w:r>
          </w:p>
        </w:tc>
      </w:tr>
      <w:tr w:rsidR="001C2894" w14:paraId="6BA1F355" w14:textId="77777777" w:rsidTr="00892352">
        <w:tc>
          <w:tcPr>
            <w:tcW w:w="562" w:type="dxa"/>
          </w:tcPr>
          <w:p w14:paraId="365C3F50" w14:textId="0BD01422" w:rsidR="001C2894" w:rsidRDefault="00160A33"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BF5B15D" w14:textId="6CB043C2" w:rsidR="001C2894" w:rsidRPr="00C07DD7" w:rsidRDefault="00915FAD" w:rsidP="00892352">
            <w:pPr>
              <w:rPr>
                <w:rFonts w:ascii="Arial" w:hAnsi="Arial" w:cs="Arial"/>
              </w:rPr>
            </w:pPr>
            <w:r>
              <w:rPr>
                <w:rFonts w:ascii="Arial" w:hAnsi="Arial" w:cs="Arial"/>
              </w:rPr>
              <w:t>Able to communicate effectively both verbally and in writing</w:t>
            </w:r>
            <w:r w:rsidR="00160A33">
              <w:rPr>
                <w:rFonts w:ascii="Arial" w:hAnsi="Arial" w:cs="Arial"/>
              </w:rPr>
              <w:t>.</w:t>
            </w:r>
          </w:p>
        </w:tc>
      </w:tr>
      <w:tr w:rsidR="00160A33" w14:paraId="0FB7C2A0" w14:textId="77777777" w:rsidTr="00892352">
        <w:tc>
          <w:tcPr>
            <w:tcW w:w="562" w:type="dxa"/>
          </w:tcPr>
          <w:p w14:paraId="7B02399A" w14:textId="4A50FD22" w:rsidR="00160A33" w:rsidRDefault="00C07DD7" w:rsidP="00892352">
            <w:pPr>
              <w:rPr>
                <w:rFonts w:cstheme="minorHAnsi"/>
                <w:b/>
                <w:bCs/>
                <w:color w:val="000000" w:themeColor="text1"/>
              </w:rPr>
            </w:pPr>
            <w:r>
              <w:rPr>
                <w:rFonts w:cstheme="minorHAnsi"/>
                <w:b/>
                <w:bCs/>
                <w:color w:val="000000" w:themeColor="text1"/>
              </w:rPr>
              <w:t>5</w:t>
            </w:r>
            <w:r w:rsidR="00160A33">
              <w:rPr>
                <w:rFonts w:cstheme="minorHAnsi"/>
                <w:b/>
                <w:bCs/>
                <w:color w:val="000000" w:themeColor="text1"/>
              </w:rPr>
              <w:t>.</w:t>
            </w:r>
          </w:p>
        </w:tc>
        <w:tc>
          <w:tcPr>
            <w:tcW w:w="9894" w:type="dxa"/>
          </w:tcPr>
          <w:p w14:paraId="1F68BA17" w14:textId="5E72944D" w:rsidR="00160A33" w:rsidRDefault="00160A33" w:rsidP="00892352">
            <w:pPr>
              <w:rPr>
                <w:rFonts w:ascii="Arial" w:hAnsi="Arial" w:cs="Arial"/>
              </w:rPr>
            </w:pPr>
            <w:r>
              <w:rPr>
                <w:rFonts w:ascii="Arial" w:hAnsi="Arial" w:cs="Arial"/>
              </w:rPr>
              <w:t>Highly developed interpersonal/active listening skills.</w:t>
            </w:r>
          </w:p>
        </w:tc>
      </w:tr>
      <w:tr w:rsidR="001C2894" w14:paraId="267FFD18" w14:textId="77777777" w:rsidTr="00892352">
        <w:tc>
          <w:tcPr>
            <w:tcW w:w="562" w:type="dxa"/>
          </w:tcPr>
          <w:p w14:paraId="3F00E6B6" w14:textId="049F390D" w:rsidR="001C2894" w:rsidRDefault="00C07DD7" w:rsidP="00892352">
            <w:pPr>
              <w:rPr>
                <w:rFonts w:cstheme="minorHAnsi"/>
                <w:b/>
                <w:bCs/>
                <w:color w:val="000000" w:themeColor="text1"/>
              </w:rPr>
            </w:pPr>
            <w:r>
              <w:rPr>
                <w:rFonts w:cstheme="minorHAnsi"/>
                <w:b/>
                <w:bCs/>
                <w:color w:val="000000" w:themeColor="text1"/>
              </w:rPr>
              <w:t>6</w:t>
            </w:r>
            <w:r w:rsidR="00160A33">
              <w:rPr>
                <w:rFonts w:cstheme="minorHAnsi"/>
                <w:b/>
                <w:bCs/>
                <w:color w:val="000000" w:themeColor="text1"/>
              </w:rPr>
              <w:t>.</w:t>
            </w:r>
          </w:p>
        </w:tc>
        <w:tc>
          <w:tcPr>
            <w:tcW w:w="9894" w:type="dxa"/>
          </w:tcPr>
          <w:p w14:paraId="209F9E13" w14:textId="3AFD800F" w:rsidR="001C2894" w:rsidRDefault="00721799" w:rsidP="00892352">
            <w:pPr>
              <w:rPr>
                <w:rFonts w:cstheme="minorHAnsi"/>
                <w:b/>
                <w:bCs/>
                <w:color w:val="000000" w:themeColor="text1"/>
              </w:rPr>
            </w:pPr>
            <w:r>
              <w:rPr>
                <w:rFonts w:ascii="Arial" w:hAnsi="Arial" w:cs="Arial"/>
              </w:rPr>
              <w:t>Having full driving licence and use of a car with business insurance.</w:t>
            </w:r>
          </w:p>
        </w:tc>
      </w:tr>
      <w:tr w:rsidR="001C2894" w14:paraId="359C8C7E" w14:textId="77777777" w:rsidTr="00892352">
        <w:tc>
          <w:tcPr>
            <w:tcW w:w="562" w:type="dxa"/>
          </w:tcPr>
          <w:p w14:paraId="171D526B" w14:textId="5079ECD4" w:rsidR="001C2894" w:rsidRDefault="00C07DD7" w:rsidP="00892352">
            <w:pPr>
              <w:rPr>
                <w:rFonts w:cstheme="minorHAnsi"/>
                <w:b/>
                <w:bCs/>
                <w:color w:val="000000" w:themeColor="text1"/>
              </w:rPr>
            </w:pPr>
            <w:r>
              <w:rPr>
                <w:rFonts w:cstheme="minorHAnsi"/>
                <w:b/>
                <w:bCs/>
                <w:color w:val="000000" w:themeColor="text1"/>
              </w:rPr>
              <w:t>7</w:t>
            </w:r>
            <w:r w:rsidR="00160A33">
              <w:rPr>
                <w:rFonts w:cstheme="minorHAnsi"/>
                <w:b/>
                <w:bCs/>
                <w:color w:val="000000" w:themeColor="text1"/>
              </w:rPr>
              <w:t>.</w:t>
            </w:r>
          </w:p>
        </w:tc>
        <w:tc>
          <w:tcPr>
            <w:tcW w:w="9894" w:type="dxa"/>
          </w:tcPr>
          <w:p w14:paraId="5AEF9E66" w14:textId="7390B571" w:rsidR="001C2894" w:rsidRPr="00C07DD7" w:rsidRDefault="00721799" w:rsidP="00892352">
            <w:pPr>
              <w:rPr>
                <w:rFonts w:ascii="Arial" w:hAnsi="Arial" w:cs="Arial"/>
              </w:rPr>
            </w:pPr>
            <w:r>
              <w:rPr>
                <w:rFonts w:ascii="Arial" w:hAnsi="Arial" w:cs="Arial"/>
              </w:rPr>
              <w:t>Knowledge of Care Quality Commission requirements in relation to Shared Lives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CC68E86" w:rsidR="00F77A6D" w:rsidRPr="00F77A6D" w:rsidRDefault="000B20B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207782C1" wp14:editId="75712952">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2DEF08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&#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9"/>
  <w:proofState w:spelling="clean" w:grammar="clean"/>
  <w:trackRevisions/>
  <w:documentProtection w:edit="trackedChanges" w:enforcement="1" w:cryptProviderType="rsaAES" w:cryptAlgorithmClass="hash" w:cryptAlgorithmType="typeAny" w:cryptAlgorithmSid="14" w:cryptSpinCount="100000" w:hash="0vLseOPDpXHRokzBoRq5nKXJ5isf+UCodlRuWD05fRh3sRAgy5EIIzWfsrYPAIqcwZ28pXKia2VFitNSHFIcbA==" w:salt="6+YWtxUyXnRmrQah/kDX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2D37"/>
    <w:rsid w:val="000B20B7"/>
    <w:rsid w:val="000D67C7"/>
    <w:rsid w:val="000F04CA"/>
    <w:rsid w:val="000F36C9"/>
    <w:rsid w:val="00160A33"/>
    <w:rsid w:val="001870A7"/>
    <w:rsid w:val="001B4BCF"/>
    <w:rsid w:val="001C2894"/>
    <w:rsid w:val="00231E06"/>
    <w:rsid w:val="00251D49"/>
    <w:rsid w:val="00467EB5"/>
    <w:rsid w:val="005127DC"/>
    <w:rsid w:val="00535A60"/>
    <w:rsid w:val="0055415A"/>
    <w:rsid w:val="005621DB"/>
    <w:rsid w:val="00652684"/>
    <w:rsid w:val="006A0A45"/>
    <w:rsid w:val="006D5B81"/>
    <w:rsid w:val="00720F2B"/>
    <w:rsid w:val="00721799"/>
    <w:rsid w:val="0075126C"/>
    <w:rsid w:val="007F4AA6"/>
    <w:rsid w:val="00872FC7"/>
    <w:rsid w:val="008E4584"/>
    <w:rsid w:val="00902104"/>
    <w:rsid w:val="00915FAD"/>
    <w:rsid w:val="009D7C65"/>
    <w:rsid w:val="00A62900"/>
    <w:rsid w:val="00A72050"/>
    <w:rsid w:val="00A94374"/>
    <w:rsid w:val="00AB0A09"/>
    <w:rsid w:val="00AD2933"/>
    <w:rsid w:val="00B9607C"/>
    <w:rsid w:val="00C07DD7"/>
    <w:rsid w:val="00C728A4"/>
    <w:rsid w:val="00C93087"/>
    <w:rsid w:val="00CB3788"/>
    <w:rsid w:val="00CB4A79"/>
    <w:rsid w:val="00CB4B19"/>
    <w:rsid w:val="00D72A65"/>
    <w:rsid w:val="00DC4A0A"/>
    <w:rsid w:val="00DD616B"/>
    <w:rsid w:val="00DF0FD4"/>
    <w:rsid w:val="00E02BDD"/>
    <w:rsid w:val="00E2449F"/>
    <w:rsid w:val="00EB1FA0"/>
    <w:rsid w:val="00EC3018"/>
    <w:rsid w:val="00EF188B"/>
    <w:rsid w:val="00F4759D"/>
    <w:rsid w:val="00F529A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77937965">
      <w:bodyDiv w:val="1"/>
      <w:marLeft w:val="0"/>
      <w:marRight w:val="0"/>
      <w:marTop w:val="0"/>
      <w:marBottom w:val="0"/>
      <w:divBdr>
        <w:top w:val="none" w:sz="0" w:space="0" w:color="auto"/>
        <w:left w:val="none" w:sz="0" w:space="0" w:color="auto"/>
        <w:bottom w:val="none" w:sz="0" w:space="0" w:color="auto"/>
        <w:right w:val="none" w:sz="0" w:space="0" w:color="auto"/>
      </w:divBdr>
    </w:div>
    <w:div w:id="219828318">
      <w:bodyDiv w:val="1"/>
      <w:marLeft w:val="0"/>
      <w:marRight w:val="0"/>
      <w:marTop w:val="0"/>
      <w:marBottom w:val="0"/>
      <w:divBdr>
        <w:top w:val="none" w:sz="0" w:space="0" w:color="auto"/>
        <w:left w:val="none" w:sz="0" w:space="0" w:color="auto"/>
        <w:bottom w:val="none" w:sz="0" w:space="0" w:color="auto"/>
        <w:right w:val="none" w:sz="0" w:space="0" w:color="auto"/>
      </w:divBdr>
    </w:div>
    <w:div w:id="243995585">
      <w:bodyDiv w:val="1"/>
      <w:marLeft w:val="0"/>
      <w:marRight w:val="0"/>
      <w:marTop w:val="0"/>
      <w:marBottom w:val="0"/>
      <w:divBdr>
        <w:top w:val="none" w:sz="0" w:space="0" w:color="auto"/>
        <w:left w:val="none" w:sz="0" w:space="0" w:color="auto"/>
        <w:bottom w:val="none" w:sz="0" w:space="0" w:color="auto"/>
        <w:right w:val="none" w:sz="0" w:space="0" w:color="auto"/>
      </w:divBdr>
    </w:div>
    <w:div w:id="20462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2.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6AAA82-D7B4-440F-A04E-016DC1BEA093}">
  <ds:schemaRefs>
    <ds:schemaRef ds:uri="Microsoft.SharePoint.Taxonomy.ContentTypeSync"/>
  </ds:schemaRefs>
</ds:datastoreItem>
</file>

<file path=customXml/itemProps4.xml><?xml version="1.0" encoding="utf-8"?>
<ds:datastoreItem xmlns:ds="http://schemas.openxmlformats.org/officeDocument/2006/customXml" ds:itemID="{8A6DFC03-5BF3-4528-8E23-3A162C74D087}">
  <ds:schemaRef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1390</Words>
  <Characters>7925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2023-01-31T09:59:00Z</dcterms:created>
  <dcterms:modified xsi:type="dcterms:W3CDTF">2023-01-31T09:59:00Z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