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B296691"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59C76F3">
                <wp:simplePos x="0" y="0"/>
                <wp:positionH relativeFrom="margin">
                  <wp:posOffset>-245533</wp:posOffset>
                </wp:positionH>
                <wp:positionV relativeFrom="paragraph">
                  <wp:posOffset>-84667</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9525" y="276225"/>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25" y="276225"/>
                            <a:ext cx="7181850" cy="1471930"/>
                          </a:xfrm>
                          <a:prstGeom prst="rect">
                            <a:avLst/>
                          </a:prstGeom>
                          <a:noFill/>
                          <a:ln>
                            <a:noFill/>
                          </a:ln>
                        </pic:spPr>
                      </pic:pic>
                      <wps:wsp>
                        <wps:cNvPr id="9" name="TextBox 6"/>
                        <wps:cNvSpPr txBox="1"/>
                        <wps:spPr>
                          <a:xfrm>
                            <a:off x="498476" y="556473"/>
                            <a:ext cx="4791075" cy="913130"/>
                          </a:xfrm>
                          <a:prstGeom prst="rect">
                            <a:avLst/>
                          </a:prstGeom>
                          <a:noFill/>
                        </wps:spPr>
                        <wps:txbx>
                          <w:txbxContent>
                            <w:p w14:paraId="43A635D3" w14:textId="0426FBA9" w:rsidR="00D72A65" w:rsidRPr="009578C8" w:rsidRDefault="00405F2E" w:rsidP="00D72A65">
                              <w:pPr>
                                <w:spacing w:after="0" w:line="240" w:lineRule="auto"/>
                                <w:contextualSpacing/>
                                <w:rPr>
                                  <w:rFonts w:hAnsi="Calibri"/>
                                  <w:color w:val="FFFFFF" w:themeColor="background1"/>
                                  <w:kern w:val="24"/>
                                  <w:sz w:val="36"/>
                                  <w:szCs w:val="36"/>
                                </w:rPr>
                              </w:pPr>
                              <w:bookmarkStart w:id="0" w:name="_Hlk45903779"/>
                              <w:r w:rsidRPr="009578C8">
                                <w:rPr>
                                  <w:rFonts w:hAnsi="Calibri"/>
                                  <w:color w:val="FFFFFF" w:themeColor="background1"/>
                                  <w:kern w:val="24"/>
                                  <w:sz w:val="36"/>
                                  <w:szCs w:val="36"/>
                                </w:rPr>
                                <w:t xml:space="preserve">Senior </w:t>
                              </w:r>
                              <w:r w:rsidR="00083BDD" w:rsidRPr="009578C8">
                                <w:rPr>
                                  <w:rFonts w:hAnsi="Calibri"/>
                                  <w:color w:val="FFFFFF" w:themeColor="background1"/>
                                  <w:kern w:val="24"/>
                                  <w:sz w:val="36"/>
                                  <w:szCs w:val="36"/>
                                </w:rPr>
                                <w:t xml:space="preserve">Compliance &amp; </w:t>
                              </w:r>
                              <w:r w:rsidR="0029702A" w:rsidRPr="009578C8">
                                <w:rPr>
                                  <w:rFonts w:hAnsi="Calibri"/>
                                  <w:color w:val="FFFFFF" w:themeColor="background1"/>
                                  <w:kern w:val="24"/>
                                  <w:sz w:val="36"/>
                                  <w:szCs w:val="36"/>
                                </w:rPr>
                                <w:t>Monitoring</w:t>
                              </w:r>
                              <w:r w:rsidR="00083BDD" w:rsidRPr="009578C8">
                                <w:rPr>
                                  <w:rFonts w:hAnsi="Calibri"/>
                                  <w:color w:val="FFFFFF" w:themeColor="background1"/>
                                  <w:kern w:val="24"/>
                                  <w:sz w:val="36"/>
                                  <w:szCs w:val="36"/>
                                </w:rPr>
                                <w:t xml:space="preserve"> Officer</w:t>
                              </w:r>
                              <w:r w:rsidRPr="009578C8">
                                <w:rPr>
                                  <w:rFonts w:hAnsi="Calibri"/>
                                  <w:color w:val="FFFFFF" w:themeColor="background1"/>
                                  <w:kern w:val="24"/>
                                  <w:sz w:val="36"/>
                                  <w:szCs w:val="36"/>
                                </w:rPr>
                                <w:t xml:space="preserve"> (Enforcement)</w:t>
                              </w:r>
                            </w:p>
                            <w:p w14:paraId="64661BA3" w14:textId="7C4EA6D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061E5">
                                <w:rPr>
                                  <w:rFonts w:hAnsi="Calibri"/>
                                  <w:color w:val="FFFFFF" w:themeColor="background1"/>
                                  <w:kern w:val="24"/>
                                  <w:sz w:val="28"/>
                                  <w:szCs w:val="28"/>
                                </w:rPr>
                                <w:t xml:space="preserve"> </w:t>
                              </w:r>
                              <w:r w:rsidR="00B37B4D">
                                <w:rPr>
                                  <w:rFonts w:hAnsi="Calibri"/>
                                  <w:color w:val="FFFFFF" w:themeColor="background1"/>
                                  <w:kern w:val="24"/>
                                  <w:sz w:val="28"/>
                                  <w:szCs w:val="28"/>
                                </w:rPr>
                                <w:t>JE2431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19.35pt;margin-top:-6.65pt;width:565.5pt;height:115.9pt;z-index:251661312;mso-position-horizontal-relative:margin;mso-height-relative:margin" coordorigin="95,2762"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5;top:2762;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4984;top:5564;width:47911;height:9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426FBA9" w:rsidR="00D72A65" w:rsidRPr="009578C8" w:rsidRDefault="00405F2E" w:rsidP="00D72A65">
                        <w:pPr>
                          <w:spacing w:after="0" w:line="240" w:lineRule="auto"/>
                          <w:contextualSpacing/>
                          <w:rPr>
                            <w:rFonts w:hAnsi="Calibri"/>
                            <w:color w:val="FFFFFF" w:themeColor="background1"/>
                            <w:kern w:val="24"/>
                            <w:sz w:val="36"/>
                            <w:szCs w:val="36"/>
                          </w:rPr>
                        </w:pPr>
                        <w:bookmarkStart w:id="1" w:name="_Hlk45903779"/>
                        <w:r w:rsidRPr="009578C8">
                          <w:rPr>
                            <w:rFonts w:hAnsi="Calibri"/>
                            <w:color w:val="FFFFFF" w:themeColor="background1"/>
                            <w:kern w:val="24"/>
                            <w:sz w:val="36"/>
                            <w:szCs w:val="36"/>
                          </w:rPr>
                          <w:t xml:space="preserve">Senior </w:t>
                        </w:r>
                        <w:r w:rsidR="00083BDD" w:rsidRPr="009578C8">
                          <w:rPr>
                            <w:rFonts w:hAnsi="Calibri"/>
                            <w:color w:val="FFFFFF" w:themeColor="background1"/>
                            <w:kern w:val="24"/>
                            <w:sz w:val="36"/>
                            <w:szCs w:val="36"/>
                          </w:rPr>
                          <w:t xml:space="preserve">Compliance &amp; </w:t>
                        </w:r>
                        <w:r w:rsidR="0029702A" w:rsidRPr="009578C8">
                          <w:rPr>
                            <w:rFonts w:hAnsi="Calibri"/>
                            <w:color w:val="FFFFFF" w:themeColor="background1"/>
                            <w:kern w:val="24"/>
                            <w:sz w:val="36"/>
                            <w:szCs w:val="36"/>
                          </w:rPr>
                          <w:t>Monitoring</w:t>
                        </w:r>
                        <w:r w:rsidR="00083BDD" w:rsidRPr="009578C8">
                          <w:rPr>
                            <w:rFonts w:hAnsi="Calibri"/>
                            <w:color w:val="FFFFFF" w:themeColor="background1"/>
                            <w:kern w:val="24"/>
                            <w:sz w:val="36"/>
                            <w:szCs w:val="36"/>
                          </w:rPr>
                          <w:t xml:space="preserve"> Officer</w:t>
                        </w:r>
                        <w:r w:rsidRPr="009578C8">
                          <w:rPr>
                            <w:rFonts w:hAnsi="Calibri"/>
                            <w:color w:val="FFFFFF" w:themeColor="background1"/>
                            <w:kern w:val="24"/>
                            <w:sz w:val="36"/>
                            <w:szCs w:val="36"/>
                          </w:rPr>
                          <w:t xml:space="preserve"> (Enforcement)</w:t>
                        </w:r>
                      </w:p>
                      <w:p w14:paraId="64661BA3" w14:textId="7C4EA6D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061E5">
                          <w:rPr>
                            <w:rFonts w:hAnsi="Calibri"/>
                            <w:color w:val="FFFFFF" w:themeColor="background1"/>
                            <w:kern w:val="24"/>
                            <w:sz w:val="28"/>
                            <w:szCs w:val="28"/>
                          </w:rPr>
                          <w:t xml:space="preserve"> </w:t>
                        </w:r>
                        <w:r w:rsidR="00B37B4D">
                          <w:rPr>
                            <w:rFonts w:hAnsi="Calibri"/>
                            <w:color w:val="FFFFFF" w:themeColor="background1"/>
                            <w:kern w:val="24"/>
                            <w:sz w:val="28"/>
                            <w:szCs w:val="28"/>
                          </w:rPr>
                          <w:t>JE2431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3E50A1EA" w:rsidR="00D72A65" w:rsidRDefault="009E6B3E">
      <w:pPr>
        <w:rPr>
          <w:rFonts w:cstheme="minorHAnsi"/>
          <w:b/>
          <w:bCs/>
          <w:color w:val="000000" w:themeColor="text1"/>
        </w:rPr>
      </w:pPr>
      <w:r>
        <w:rPr>
          <w:noProof/>
        </w:rPr>
        <w:drawing>
          <wp:anchor distT="0" distB="0" distL="114300" distR="114300" simplePos="0" relativeHeight="251663360" behindDoc="0" locked="0" layoutInCell="1" allowOverlap="1" wp14:anchorId="3B404C79" wp14:editId="22E664C7">
            <wp:simplePos x="0" y="0"/>
            <wp:positionH relativeFrom="column">
              <wp:posOffset>4593167</wp:posOffset>
            </wp:positionH>
            <wp:positionV relativeFrom="paragraph">
              <wp:posOffset>158127</wp:posOffset>
            </wp:positionV>
            <wp:extent cx="1667933" cy="416336"/>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7386" cy="4211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43314109"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3061E5">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2A6E23E" w:rsidR="00D72A65" w:rsidRDefault="000F04CA">
            <w:pPr>
              <w:rPr>
                <w:rFonts w:cstheme="minorHAnsi"/>
                <w:b/>
                <w:bCs/>
                <w:color w:val="000000" w:themeColor="text1"/>
              </w:rPr>
            </w:pPr>
            <w:r>
              <w:rPr>
                <w:rFonts w:cstheme="minorHAnsi"/>
                <w:b/>
                <w:bCs/>
                <w:color w:val="000000" w:themeColor="text1"/>
              </w:rPr>
              <w:t>Service</w:t>
            </w:r>
            <w:r w:rsidR="00A6361C">
              <w:rPr>
                <w:rFonts w:cstheme="minorHAnsi"/>
                <w:b/>
                <w:bCs/>
                <w:color w:val="000000" w:themeColor="text1"/>
              </w:rPr>
              <w:t>:</w:t>
            </w:r>
          </w:p>
        </w:tc>
        <w:tc>
          <w:tcPr>
            <w:tcW w:w="8363" w:type="dxa"/>
          </w:tcPr>
          <w:p w14:paraId="2DBC25FE" w14:textId="755AF148" w:rsidR="00D72A65" w:rsidRPr="001C2894" w:rsidRDefault="00083BDD">
            <w:pPr>
              <w:rPr>
                <w:rFonts w:cstheme="minorHAnsi"/>
                <w:color w:val="000000" w:themeColor="text1"/>
              </w:rPr>
            </w:pPr>
            <w:r>
              <w:rPr>
                <w:rFonts w:cstheme="minorHAnsi"/>
                <w:color w:val="000000" w:themeColor="text1"/>
              </w:rPr>
              <w:t xml:space="preserve">Planning </w:t>
            </w:r>
            <w:r w:rsidR="00865BD8">
              <w:rPr>
                <w:rFonts w:cstheme="minorHAnsi"/>
                <w:color w:val="000000" w:themeColor="text1"/>
              </w:rPr>
              <w:t>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CE75FC0" w:rsidR="00D72A65" w:rsidRPr="000E3CFD" w:rsidRDefault="00FA67FA">
            <w:pPr>
              <w:rPr>
                <w:rFonts w:cstheme="minorHAnsi"/>
                <w:color w:val="000000" w:themeColor="text1"/>
              </w:rPr>
            </w:pPr>
            <w:r w:rsidRPr="0029702A">
              <w:rPr>
                <w:color w:val="000000"/>
              </w:rPr>
              <w:t>Enforcement Team Leader</w:t>
            </w:r>
          </w:p>
        </w:tc>
      </w:tr>
      <w:tr w:rsidR="000F04CA" w14:paraId="73898685" w14:textId="77777777" w:rsidTr="006D5B81">
        <w:tc>
          <w:tcPr>
            <w:tcW w:w="2093" w:type="dxa"/>
          </w:tcPr>
          <w:p w14:paraId="4A446E8F" w14:textId="374259A3" w:rsidR="000F04CA" w:rsidRDefault="000F04CA" w:rsidP="000F04CA">
            <w:pPr>
              <w:rPr>
                <w:rFonts w:cstheme="minorHAnsi"/>
                <w:b/>
                <w:bCs/>
                <w:color w:val="000000" w:themeColor="text1"/>
              </w:rPr>
            </w:pPr>
            <w:r>
              <w:rPr>
                <w:rFonts w:cstheme="minorHAnsi"/>
                <w:b/>
                <w:bCs/>
                <w:color w:val="000000" w:themeColor="text1"/>
              </w:rPr>
              <w:t>Job Family</w:t>
            </w:r>
            <w:r w:rsidR="00A6361C">
              <w:rPr>
                <w:rFonts w:cstheme="minorHAnsi"/>
                <w:b/>
                <w:bCs/>
                <w:color w:val="000000" w:themeColor="text1"/>
              </w:rPr>
              <w:t>:</w:t>
            </w:r>
          </w:p>
        </w:tc>
        <w:tc>
          <w:tcPr>
            <w:tcW w:w="8363" w:type="dxa"/>
          </w:tcPr>
          <w:p w14:paraId="3E523A0B" w14:textId="135127B0" w:rsidR="000F04CA" w:rsidRPr="001C2894" w:rsidRDefault="00FA67FA"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07759863" w:rsidR="00E2449F" w:rsidRDefault="00E2449F" w:rsidP="000F04CA">
            <w:pPr>
              <w:rPr>
                <w:rFonts w:cstheme="minorHAnsi"/>
                <w:b/>
                <w:bCs/>
                <w:color w:val="000000" w:themeColor="text1"/>
              </w:rPr>
            </w:pPr>
            <w:r>
              <w:rPr>
                <w:rFonts w:cstheme="minorHAnsi"/>
                <w:b/>
                <w:bCs/>
                <w:color w:val="000000" w:themeColor="text1"/>
              </w:rPr>
              <w:t>Political restricted</w:t>
            </w:r>
            <w:r w:rsidR="00A6361C">
              <w:rPr>
                <w:rFonts w:cstheme="minorHAnsi"/>
                <w:b/>
                <w:bCs/>
                <w:color w:val="000000" w:themeColor="text1"/>
              </w:rPr>
              <w:t>:</w:t>
            </w:r>
          </w:p>
        </w:tc>
        <w:tc>
          <w:tcPr>
            <w:tcW w:w="8363" w:type="dxa"/>
          </w:tcPr>
          <w:p w14:paraId="7CE31787" w14:textId="2B6C43BC"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745345F" w:rsidR="00251D49" w:rsidRDefault="00B37B4D" w:rsidP="000F04CA">
            <w:pPr>
              <w:rPr>
                <w:rFonts w:cstheme="minorHAnsi"/>
                <w:color w:val="000000" w:themeColor="text1"/>
              </w:rPr>
            </w:pPr>
            <w:r>
              <w:rPr>
                <w:rFonts w:cstheme="minorHAnsi"/>
                <w:color w:val="000000" w:themeColor="text1"/>
              </w:rPr>
              <w:t>Octobe</w:t>
            </w:r>
            <w:r w:rsidR="00EA4651">
              <w:rPr>
                <w:rFonts w:cstheme="minorHAnsi"/>
                <w:color w:val="000000" w:themeColor="text1"/>
              </w:rPr>
              <w:t>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Pr="003061E5" w:rsidRDefault="001C2894" w:rsidP="00D72A65">
            <w:pPr>
              <w:rPr>
                <w:rFonts w:cstheme="minorHAnsi"/>
                <w:b/>
                <w:bCs/>
                <w:color w:val="000000" w:themeColor="text1"/>
                <w:sz w:val="24"/>
                <w:szCs w:val="24"/>
              </w:rPr>
            </w:pPr>
            <w:r w:rsidRPr="003061E5">
              <w:rPr>
                <w:rFonts w:cstheme="minorHAnsi"/>
                <w:b/>
                <w:bCs/>
                <w:color w:val="000000" w:themeColor="text1"/>
                <w:sz w:val="24"/>
                <w:szCs w:val="24"/>
              </w:rPr>
              <w:t>1.</w:t>
            </w:r>
          </w:p>
        </w:tc>
        <w:tc>
          <w:tcPr>
            <w:tcW w:w="9894" w:type="dxa"/>
          </w:tcPr>
          <w:p w14:paraId="20B7A31B" w14:textId="18F4EF7A" w:rsidR="001C2894" w:rsidRPr="003061E5" w:rsidRDefault="008F0DB2" w:rsidP="00D72A65">
            <w:pPr>
              <w:rPr>
                <w:rFonts w:cstheme="minorHAnsi"/>
                <w:b/>
                <w:bCs/>
                <w:color w:val="000000" w:themeColor="text1"/>
                <w:sz w:val="24"/>
                <w:szCs w:val="24"/>
              </w:rPr>
            </w:pPr>
            <w:r w:rsidRPr="003061E5">
              <w:rPr>
                <w:color w:val="000000"/>
                <w:sz w:val="24"/>
                <w:szCs w:val="24"/>
              </w:rPr>
              <w:t>Inspect, manage, and report on identified breaches of planning control.</w:t>
            </w:r>
          </w:p>
        </w:tc>
      </w:tr>
      <w:tr w:rsidR="001C2894" w14:paraId="3FE83EC9" w14:textId="77777777" w:rsidTr="001C2894">
        <w:tc>
          <w:tcPr>
            <w:tcW w:w="562" w:type="dxa"/>
          </w:tcPr>
          <w:p w14:paraId="4DB3D8B1" w14:textId="0C243E34" w:rsidR="001C2894" w:rsidRPr="003061E5" w:rsidRDefault="001C2894" w:rsidP="00D72A65">
            <w:pPr>
              <w:rPr>
                <w:rFonts w:cstheme="minorHAnsi"/>
                <w:b/>
                <w:bCs/>
                <w:color w:val="000000" w:themeColor="text1"/>
                <w:sz w:val="24"/>
                <w:szCs w:val="24"/>
              </w:rPr>
            </w:pPr>
            <w:r w:rsidRPr="003061E5">
              <w:rPr>
                <w:rFonts w:cstheme="minorHAnsi"/>
                <w:b/>
                <w:bCs/>
                <w:color w:val="000000" w:themeColor="text1"/>
                <w:sz w:val="24"/>
                <w:szCs w:val="24"/>
              </w:rPr>
              <w:t>2.</w:t>
            </w:r>
          </w:p>
        </w:tc>
        <w:tc>
          <w:tcPr>
            <w:tcW w:w="9894" w:type="dxa"/>
          </w:tcPr>
          <w:p w14:paraId="078CCEDA" w14:textId="0864F615" w:rsidR="001C2894" w:rsidRPr="003061E5" w:rsidRDefault="008F0DB2" w:rsidP="00D72A65">
            <w:pPr>
              <w:rPr>
                <w:rFonts w:cstheme="minorHAnsi"/>
                <w:b/>
                <w:bCs/>
                <w:color w:val="000000" w:themeColor="text1"/>
                <w:sz w:val="24"/>
                <w:szCs w:val="24"/>
              </w:rPr>
            </w:pPr>
            <w:r w:rsidRPr="003061E5">
              <w:rPr>
                <w:color w:val="000000"/>
                <w:sz w:val="24"/>
                <w:szCs w:val="24"/>
              </w:rPr>
              <w:t xml:space="preserve">Undertake inspections at properties and sites within the Borough to identify breaches of planning legislation </w:t>
            </w:r>
            <w:r w:rsidR="00B37B4D" w:rsidRPr="003061E5">
              <w:rPr>
                <w:color w:val="000000"/>
                <w:sz w:val="24"/>
                <w:szCs w:val="24"/>
              </w:rPr>
              <w:t>and</w:t>
            </w:r>
            <w:r w:rsidRPr="003061E5">
              <w:rPr>
                <w:color w:val="000000"/>
                <w:sz w:val="24"/>
                <w:szCs w:val="24"/>
              </w:rPr>
              <w:t xml:space="preserve"> monitor compliance with conditions and legal agreements where appropriate.</w:t>
            </w:r>
          </w:p>
        </w:tc>
      </w:tr>
      <w:tr w:rsidR="001C2894" w14:paraId="35DEEE55" w14:textId="77777777" w:rsidTr="001C2894">
        <w:tc>
          <w:tcPr>
            <w:tcW w:w="562" w:type="dxa"/>
          </w:tcPr>
          <w:p w14:paraId="4BBD8AB2" w14:textId="080860FF" w:rsidR="001C2894" w:rsidRPr="003061E5" w:rsidRDefault="001C2894" w:rsidP="00D72A65">
            <w:pPr>
              <w:rPr>
                <w:rFonts w:cstheme="minorHAnsi"/>
                <w:b/>
                <w:bCs/>
                <w:color w:val="000000" w:themeColor="text1"/>
                <w:sz w:val="24"/>
                <w:szCs w:val="24"/>
              </w:rPr>
            </w:pPr>
            <w:r w:rsidRPr="003061E5">
              <w:rPr>
                <w:rFonts w:cstheme="minorHAnsi"/>
                <w:b/>
                <w:bCs/>
                <w:color w:val="000000" w:themeColor="text1"/>
                <w:sz w:val="24"/>
                <w:szCs w:val="24"/>
              </w:rPr>
              <w:t>3.</w:t>
            </w:r>
          </w:p>
        </w:tc>
        <w:tc>
          <w:tcPr>
            <w:tcW w:w="9894" w:type="dxa"/>
          </w:tcPr>
          <w:p w14:paraId="417EBB29" w14:textId="4EE3B683" w:rsidR="001C2894" w:rsidRPr="003061E5" w:rsidRDefault="008F0DB2" w:rsidP="00D72A65">
            <w:pPr>
              <w:rPr>
                <w:rFonts w:cstheme="minorHAnsi"/>
                <w:b/>
                <w:bCs/>
                <w:color w:val="000000" w:themeColor="text1"/>
                <w:sz w:val="24"/>
                <w:szCs w:val="24"/>
              </w:rPr>
            </w:pPr>
            <w:r w:rsidRPr="003061E5">
              <w:rPr>
                <w:color w:val="000000"/>
                <w:sz w:val="24"/>
                <w:szCs w:val="24"/>
              </w:rPr>
              <w:t>Establish whether planning permission approvals exist or are required while monitoring planning permissions</w:t>
            </w:r>
            <w:r w:rsidR="006E1957" w:rsidRPr="003061E5">
              <w:rPr>
                <w:color w:val="000000"/>
                <w:sz w:val="24"/>
                <w:szCs w:val="24"/>
              </w:rPr>
              <w:t>.</w:t>
            </w:r>
          </w:p>
        </w:tc>
      </w:tr>
      <w:tr w:rsidR="001C2894" w14:paraId="699941E4" w14:textId="77777777" w:rsidTr="001C2894">
        <w:tc>
          <w:tcPr>
            <w:tcW w:w="562" w:type="dxa"/>
          </w:tcPr>
          <w:p w14:paraId="446A15EF" w14:textId="2A633954" w:rsidR="001C2894" w:rsidRPr="003061E5" w:rsidRDefault="001C2894" w:rsidP="00D72A65">
            <w:pPr>
              <w:rPr>
                <w:rFonts w:cstheme="minorHAnsi"/>
                <w:b/>
                <w:bCs/>
                <w:color w:val="000000" w:themeColor="text1"/>
                <w:sz w:val="24"/>
                <w:szCs w:val="24"/>
              </w:rPr>
            </w:pPr>
            <w:r w:rsidRPr="003061E5">
              <w:rPr>
                <w:rFonts w:cstheme="minorHAnsi"/>
                <w:b/>
                <w:bCs/>
                <w:color w:val="000000" w:themeColor="text1"/>
                <w:sz w:val="24"/>
                <w:szCs w:val="24"/>
              </w:rPr>
              <w:t>4.</w:t>
            </w:r>
          </w:p>
        </w:tc>
        <w:tc>
          <w:tcPr>
            <w:tcW w:w="9894" w:type="dxa"/>
          </w:tcPr>
          <w:p w14:paraId="34D8509C" w14:textId="337A4646" w:rsidR="001C2894" w:rsidRPr="003061E5" w:rsidRDefault="00754C77" w:rsidP="00D72A65">
            <w:pPr>
              <w:rPr>
                <w:rFonts w:cstheme="minorHAnsi"/>
                <w:b/>
                <w:bCs/>
                <w:color w:val="000000" w:themeColor="text1"/>
                <w:sz w:val="24"/>
                <w:szCs w:val="24"/>
              </w:rPr>
            </w:pPr>
            <w:r w:rsidRPr="003061E5">
              <w:rPr>
                <w:color w:val="000000"/>
                <w:sz w:val="24"/>
                <w:szCs w:val="24"/>
              </w:rPr>
              <w:t>Collect fees for: applications to discharge conditions, retrospective planning applications, full plans and building notice applications, and regularisation of building works as appropriate.</w:t>
            </w:r>
          </w:p>
        </w:tc>
      </w:tr>
      <w:tr w:rsidR="001C2894" w14:paraId="3B1300D7" w14:textId="77777777" w:rsidTr="001C2894">
        <w:tc>
          <w:tcPr>
            <w:tcW w:w="562" w:type="dxa"/>
          </w:tcPr>
          <w:p w14:paraId="3781C423" w14:textId="45F593C5" w:rsidR="001C2894" w:rsidRPr="003061E5" w:rsidRDefault="001C2894" w:rsidP="00D72A65">
            <w:pPr>
              <w:rPr>
                <w:rFonts w:cstheme="minorHAnsi"/>
                <w:b/>
                <w:bCs/>
                <w:color w:val="000000" w:themeColor="text1"/>
                <w:sz w:val="24"/>
                <w:szCs w:val="24"/>
              </w:rPr>
            </w:pPr>
            <w:r w:rsidRPr="003061E5">
              <w:rPr>
                <w:rFonts w:cstheme="minorHAnsi"/>
                <w:b/>
                <w:bCs/>
                <w:color w:val="000000" w:themeColor="text1"/>
                <w:sz w:val="24"/>
                <w:szCs w:val="24"/>
              </w:rPr>
              <w:t>5.</w:t>
            </w:r>
          </w:p>
        </w:tc>
        <w:tc>
          <w:tcPr>
            <w:tcW w:w="9894" w:type="dxa"/>
          </w:tcPr>
          <w:p w14:paraId="084E334F" w14:textId="758FB11B" w:rsidR="001C2894" w:rsidRPr="003061E5" w:rsidRDefault="00754C77" w:rsidP="00D72A65">
            <w:pPr>
              <w:rPr>
                <w:rFonts w:cstheme="minorHAnsi"/>
                <w:b/>
                <w:bCs/>
                <w:color w:val="000000" w:themeColor="text1"/>
                <w:sz w:val="24"/>
                <w:szCs w:val="24"/>
              </w:rPr>
            </w:pPr>
            <w:r w:rsidRPr="003061E5">
              <w:rPr>
                <w:color w:val="000000"/>
                <w:sz w:val="24"/>
                <w:szCs w:val="24"/>
              </w:rPr>
              <w:t xml:space="preserve">Provide planning </w:t>
            </w:r>
            <w:r w:rsidR="00B37B4D" w:rsidRPr="003061E5">
              <w:rPr>
                <w:color w:val="000000"/>
                <w:sz w:val="24"/>
                <w:szCs w:val="24"/>
              </w:rPr>
              <w:t>regulations advice</w:t>
            </w:r>
            <w:r w:rsidRPr="003061E5">
              <w:rPr>
                <w:color w:val="000000"/>
                <w:sz w:val="24"/>
                <w:szCs w:val="24"/>
              </w:rPr>
              <w:t xml:space="preserve"> to colleagues, councillors, and members of the public.</w:t>
            </w:r>
          </w:p>
        </w:tc>
      </w:tr>
      <w:tr w:rsidR="001C2894" w14:paraId="58126D46" w14:textId="77777777" w:rsidTr="001C2894">
        <w:tc>
          <w:tcPr>
            <w:tcW w:w="562" w:type="dxa"/>
          </w:tcPr>
          <w:p w14:paraId="63141936" w14:textId="2D458632" w:rsidR="001C2894" w:rsidRPr="003061E5" w:rsidRDefault="001C2894" w:rsidP="00D72A65">
            <w:pPr>
              <w:rPr>
                <w:rFonts w:cstheme="minorHAnsi"/>
                <w:b/>
                <w:bCs/>
                <w:color w:val="000000" w:themeColor="text1"/>
                <w:sz w:val="24"/>
                <w:szCs w:val="24"/>
              </w:rPr>
            </w:pPr>
            <w:r w:rsidRPr="003061E5">
              <w:rPr>
                <w:rFonts w:cstheme="minorHAnsi"/>
                <w:b/>
                <w:bCs/>
                <w:color w:val="000000" w:themeColor="text1"/>
                <w:sz w:val="24"/>
                <w:szCs w:val="24"/>
              </w:rPr>
              <w:t>6.</w:t>
            </w:r>
          </w:p>
        </w:tc>
        <w:tc>
          <w:tcPr>
            <w:tcW w:w="9894" w:type="dxa"/>
          </w:tcPr>
          <w:p w14:paraId="1518160B" w14:textId="0511CD4B" w:rsidR="001C2894" w:rsidRPr="003061E5" w:rsidRDefault="00754C77" w:rsidP="00D72A65">
            <w:pPr>
              <w:rPr>
                <w:rFonts w:cstheme="minorHAnsi"/>
                <w:b/>
                <w:bCs/>
                <w:color w:val="000000" w:themeColor="text1"/>
                <w:sz w:val="24"/>
                <w:szCs w:val="24"/>
              </w:rPr>
            </w:pPr>
            <w:r w:rsidRPr="003061E5">
              <w:rPr>
                <w:color w:val="000000"/>
                <w:sz w:val="24"/>
                <w:szCs w:val="24"/>
              </w:rPr>
              <w:t>Provide witness statements for planning appeals or planning enforcement prosecution issues in liaison with other teams, including provision of evidence and appearing as a witness for hearings, planning inquiries and court.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Pr="003061E5" w:rsidRDefault="001C2894" w:rsidP="00892352">
            <w:pPr>
              <w:rPr>
                <w:rFonts w:cstheme="minorHAnsi"/>
                <w:b/>
                <w:bCs/>
                <w:color w:val="000000" w:themeColor="text1"/>
                <w:sz w:val="24"/>
                <w:szCs w:val="24"/>
              </w:rPr>
            </w:pPr>
            <w:r w:rsidRPr="003061E5">
              <w:rPr>
                <w:rFonts w:cstheme="minorHAnsi"/>
                <w:b/>
                <w:bCs/>
                <w:color w:val="000000" w:themeColor="text1"/>
                <w:sz w:val="24"/>
                <w:szCs w:val="24"/>
              </w:rPr>
              <w:t>1.</w:t>
            </w:r>
          </w:p>
        </w:tc>
        <w:tc>
          <w:tcPr>
            <w:tcW w:w="9894" w:type="dxa"/>
          </w:tcPr>
          <w:p w14:paraId="053AF04F" w14:textId="71985E65" w:rsidR="001C2894" w:rsidRPr="003061E5" w:rsidRDefault="00DA2CDF" w:rsidP="00892352">
            <w:pPr>
              <w:rPr>
                <w:rFonts w:cstheme="minorHAnsi"/>
                <w:b/>
                <w:bCs/>
                <w:color w:val="000000" w:themeColor="text1"/>
                <w:sz w:val="24"/>
                <w:szCs w:val="24"/>
              </w:rPr>
            </w:pPr>
            <w:r w:rsidRPr="003061E5">
              <w:rPr>
                <w:color w:val="000000"/>
                <w:sz w:val="24"/>
                <w:szCs w:val="24"/>
              </w:rPr>
              <w:t xml:space="preserve">Degree </w:t>
            </w:r>
            <w:r w:rsidR="0080499B" w:rsidRPr="003061E5">
              <w:rPr>
                <w:color w:val="000000"/>
                <w:sz w:val="24"/>
                <w:szCs w:val="24"/>
              </w:rPr>
              <w:t>qualification</w:t>
            </w:r>
            <w:r w:rsidR="00833AC0" w:rsidRPr="003061E5">
              <w:rPr>
                <w:color w:val="000000"/>
                <w:sz w:val="24"/>
                <w:szCs w:val="24"/>
              </w:rPr>
              <w:t xml:space="preserve"> </w:t>
            </w:r>
            <w:r w:rsidR="0080499B" w:rsidRPr="003061E5">
              <w:rPr>
                <w:color w:val="000000"/>
                <w:sz w:val="24"/>
                <w:szCs w:val="24"/>
              </w:rPr>
              <w:t>or relevant planning</w:t>
            </w:r>
            <w:r w:rsidR="006E1957" w:rsidRPr="003061E5">
              <w:rPr>
                <w:color w:val="000000"/>
                <w:sz w:val="24"/>
                <w:szCs w:val="24"/>
              </w:rPr>
              <w:t xml:space="preserve"> </w:t>
            </w:r>
            <w:r w:rsidR="0080499B" w:rsidRPr="003061E5">
              <w:rPr>
                <w:color w:val="000000"/>
                <w:sz w:val="24"/>
                <w:szCs w:val="24"/>
              </w:rPr>
              <w:t>experience</w:t>
            </w:r>
            <w:r w:rsidR="00B4035F">
              <w:rPr>
                <w:color w:val="000000"/>
                <w:sz w:val="24"/>
                <w:szCs w:val="24"/>
              </w:rPr>
              <w:t>.</w:t>
            </w:r>
          </w:p>
        </w:tc>
      </w:tr>
      <w:tr w:rsidR="001C2894" w14:paraId="681CDD22" w14:textId="77777777" w:rsidTr="00892352">
        <w:tc>
          <w:tcPr>
            <w:tcW w:w="562" w:type="dxa"/>
          </w:tcPr>
          <w:p w14:paraId="4488D22F" w14:textId="77777777" w:rsidR="001C2894" w:rsidRPr="003061E5" w:rsidRDefault="001C2894" w:rsidP="00892352">
            <w:pPr>
              <w:rPr>
                <w:rFonts w:cstheme="minorHAnsi"/>
                <w:b/>
                <w:bCs/>
                <w:color w:val="000000" w:themeColor="text1"/>
                <w:sz w:val="24"/>
                <w:szCs w:val="24"/>
              </w:rPr>
            </w:pPr>
            <w:r w:rsidRPr="003061E5">
              <w:rPr>
                <w:rFonts w:cstheme="minorHAnsi"/>
                <w:b/>
                <w:bCs/>
                <w:color w:val="000000" w:themeColor="text1"/>
                <w:sz w:val="24"/>
                <w:szCs w:val="24"/>
              </w:rPr>
              <w:t>2.</w:t>
            </w:r>
          </w:p>
        </w:tc>
        <w:tc>
          <w:tcPr>
            <w:tcW w:w="9894" w:type="dxa"/>
          </w:tcPr>
          <w:p w14:paraId="4FF43EDF" w14:textId="7D6A3AA7" w:rsidR="001C2894" w:rsidRPr="003061E5" w:rsidRDefault="0080499B" w:rsidP="00892352">
            <w:pPr>
              <w:rPr>
                <w:rFonts w:cstheme="minorHAnsi"/>
                <w:b/>
                <w:bCs/>
                <w:color w:val="000000" w:themeColor="text1"/>
                <w:sz w:val="24"/>
                <w:szCs w:val="24"/>
              </w:rPr>
            </w:pPr>
            <w:r w:rsidRPr="003061E5">
              <w:rPr>
                <w:color w:val="000000"/>
                <w:sz w:val="24"/>
                <w:szCs w:val="24"/>
              </w:rPr>
              <w:t>English and Maths qualifications at Level 2 equivalent to GCSE A*-C or 9-4</w:t>
            </w:r>
            <w:r w:rsidR="00B4035F">
              <w:rPr>
                <w:color w:val="000000"/>
                <w:sz w:val="24"/>
                <w:szCs w:val="24"/>
              </w:rPr>
              <w:t>.</w:t>
            </w:r>
          </w:p>
        </w:tc>
      </w:tr>
      <w:tr w:rsidR="001C2894" w14:paraId="6BA1F355" w14:textId="77777777" w:rsidTr="00892352">
        <w:tc>
          <w:tcPr>
            <w:tcW w:w="562" w:type="dxa"/>
          </w:tcPr>
          <w:p w14:paraId="365C3F50" w14:textId="77777777" w:rsidR="001C2894" w:rsidRPr="003061E5" w:rsidRDefault="001C2894" w:rsidP="00892352">
            <w:pPr>
              <w:rPr>
                <w:rFonts w:cstheme="minorHAnsi"/>
                <w:b/>
                <w:bCs/>
                <w:color w:val="000000" w:themeColor="text1"/>
                <w:sz w:val="24"/>
                <w:szCs w:val="24"/>
              </w:rPr>
            </w:pPr>
            <w:r w:rsidRPr="003061E5">
              <w:rPr>
                <w:rFonts w:cstheme="minorHAnsi"/>
                <w:b/>
                <w:bCs/>
                <w:color w:val="000000" w:themeColor="text1"/>
                <w:sz w:val="24"/>
                <w:szCs w:val="24"/>
              </w:rPr>
              <w:t>3.</w:t>
            </w:r>
          </w:p>
        </w:tc>
        <w:tc>
          <w:tcPr>
            <w:tcW w:w="9894" w:type="dxa"/>
          </w:tcPr>
          <w:p w14:paraId="0BF5B15D" w14:textId="6F592382" w:rsidR="001C2894" w:rsidRPr="003061E5" w:rsidRDefault="0080499B" w:rsidP="00892352">
            <w:pPr>
              <w:rPr>
                <w:rFonts w:cstheme="minorHAnsi"/>
                <w:b/>
                <w:bCs/>
                <w:color w:val="000000" w:themeColor="text1"/>
                <w:sz w:val="24"/>
                <w:szCs w:val="24"/>
              </w:rPr>
            </w:pPr>
            <w:r w:rsidRPr="003061E5">
              <w:rPr>
                <w:color w:val="000000"/>
                <w:sz w:val="24"/>
                <w:szCs w:val="24"/>
              </w:rPr>
              <w:t>Knowledge in planning legislation</w:t>
            </w:r>
            <w:r w:rsidR="00B4035F">
              <w:rPr>
                <w:color w:val="000000"/>
                <w:sz w:val="24"/>
                <w:szCs w:val="24"/>
              </w:rPr>
              <w:t>.</w:t>
            </w:r>
          </w:p>
        </w:tc>
      </w:tr>
      <w:tr w:rsidR="001C2894" w14:paraId="267FFD18" w14:textId="77777777" w:rsidTr="00892352">
        <w:tc>
          <w:tcPr>
            <w:tcW w:w="562" w:type="dxa"/>
          </w:tcPr>
          <w:p w14:paraId="3F00E6B6" w14:textId="77777777" w:rsidR="001C2894" w:rsidRPr="003061E5" w:rsidRDefault="001C2894" w:rsidP="00892352">
            <w:pPr>
              <w:rPr>
                <w:rFonts w:cstheme="minorHAnsi"/>
                <w:b/>
                <w:bCs/>
                <w:color w:val="000000" w:themeColor="text1"/>
                <w:sz w:val="24"/>
                <w:szCs w:val="24"/>
              </w:rPr>
            </w:pPr>
            <w:r w:rsidRPr="003061E5">
              <w:rPr>
                <w:rFonts w:cstheme="minorHAnsi"/>
                <w:b/>
                <w:bCs/>
                <w:color w:val="000000" w:themeColor="text1"/>
                <w:sz w:val="24"/>
                <w:szCs w:val="24"/>
              </w:rPr>
              <w:t>4.</w:t>
            </w:r>
          </w:p>
        </w:tc>
        <w:tc>
          <w:tcPr>
            <w:tcW w:w="9894" w:type="dxa"/>
          </w:tcPr>
          <w:p w14:paraId="209F9E13" w14:textId="49B42265" w:rsidR="001C2894" w:rsidRPr="003061E5" w:rsidRDefault="001B2FD4" w:rsidP="00892352">
            <w:pPr>
              <w:rPr>
                <w:rFonts w:cstheme="minorHAnsi"/>
                <w:b/>
                <w:bCs/>
                <w:color w:val="000000" w:themeColor="text1"/>
                <w:sz w:val="24"/>
                <w:szCs w:val="24"/>
              </w:rPr>
            </w:pPr>
            <w:r w:rsidRPr="003061E5">
              <w:rPr>
                <w:color w:val="000000"/>
                <w:sz w:val="24"/>
                <w:szCs w:val="24"/>
              </w:rPr>
              <w:t>Good communication and influencing skills</w:t>
            </w:r>
            <w:r w:rsidR="00B4035F">
              <w:rPr>
                <w:color w:val="000000"/>
                <w:sz w:val="24"/>
                <w:szCs w:val="24"/>
              </w:rPr>
              <w:t>.</w:t>
            </w:r>
          </w:p>
        </w:tc>
      </w:tr>
      <w:tr w:rsidR="001C2894" w14:paraId="359C8C7E" w14:textId="77777777" w:rsidTr="00892352">
        <w:tc>
          <w:tcPr>
            <w:tcW w:w="562" w:type="dxa"/>
          </w:tcPr>
          <w:p w14:paraId="171D526B" w14:textId="77777777" w:rsidR="001C2894" w:rsidRPr="003061E5" w:rsidRDefault="001C2894" w:rsidP="00892352">
            <w:pPr>
              <w:rPr>
                <w:rFonts w:cstheme="minorHAnsi"/>
                <w:b/>
                <w:bCs/>
                <w:color w:val="000000" w:themeColor="text1"/>
                <w:sz w:val="24"/>
                <w:szCs w:val="24"/>
              </w:rPr>
            </w:pPr>
            <w:r w:rsidRPr="003061E5">
              <w:rPr>
                <w:rFonts w:cstheme="minorHAnsi"/>
                <w:b/>
                <w:bCs/>
                <w:color w:val="000000" w:themeColor="text1"/>
                <w:sz w:val="24"/>
                <w:szCs w:val="24"/>
              </w:rPr>
              <w:t>5.</w:t>
            </w:r>
          </w:p>
        </w:tc>
        <w:tc>
          <w:tcPr>
            <w:tcW w:w="9894" w:type="dxa"/>
          </w:tcPr>
          <w:p w14:paraId="5AEF9E66" w14:textId="1E985363" w:rsidR="001C2894" w:rsidRPr="003061E5" w:rsidRDefault="001B2FD4" w:rsidP="00892352">
            <w:pPr>
              <w:rPr>
                <w:rFonts w:cstheme="minorHAnsi"/>
                <w:b/>
                <w:bCs/>
                <w:color w:val="000000" w:themeColor="text1"/>
                <w:sz w:val="24"/>
                <w:szCs w:val="24"/>
              </w:rPr>
            </w:pPr>
            <w:r w:rsidRPr="003061E5">
              <w:rPr>
                <w:color w:val="000000"/>
                <w:sz w:val="24"/>
                <w:szCs w:val="24"/>
              </w:rPr>
              <w:t>Good knowledge and experience of using Microsoft Office, planning related packages, and GIS mapping systems</w:t>
            </w:r>
            <w:r w:rsidR="00B4035F">
              <w:rPr>
                <w:color w:val="000000"/>
                <w:sz w:val="24"/>
                <w:szCs w:val="24"/>
              </w:rPr>
              <w:t>.</w:t>
            </w:r>
          </w:p>
        </w:tc>
      </w:tr>
      <w:tr w:rsidR="00105241" w14:paraId="4D79F679" w14:textId="77777777" w:rsidTr="00892352">
        <w:tc>
          <w:tcPr>
            <w:tcW w:w="562" w:type="dxa"/>
          </w:tcPr>
          <w:p w14:paraId="223C14D7" w14:textId="5459055D" w:rsidR="00105241" w:rsidRPr="003061E5" w:rsidRDefault="000E3CFD" w:rsidP="00105241">
            <w:pPr>
              <w:rPr>
                <w:rFonts w:cstheme="minorHAnsi"/>
                <w:b/>
                <w:bCs/>
                <w:color w:val="000000" w:themeColor="text1"/>
                <w:sz w:val="24"/>
                <w:szCs w:val="24"/>
              </w:rPr>
            </w:pPr>
            <w:r w:rsidRPr="003061E5">
              <w:rPr>
                <w:rFonts w:cstheme="minorHAnsi"/>
                <w:b/>
                <w:bCs/>
                <w:color w:val="000000" w:themeColor="text1"/>
                <w:sz w:val="24"/>
                <w:szCs w:val="24"/>
              </w:rPr>
              <w:t>6.</w:t>
            </w:r>
          </w:p>
        </w:tc>
        <w:tc>
          <w:tcPr>
            <w:tcW w:w="9894" w:type="dxa"/>
          </w:tcPr>
          <w:p w14:paraId="75F830ED" w14:textId="54C3B682" w:rsidR="00105241" w:rsidRPr="003061E5" w:rsidRDefault="00105241" w:rsidP="00105241">
            <w:pPr>
              <w:rPr>
                <w:color w:val="000000"/>
                <w:sz w:val="24"/>
                <w:szCs w:val="24"/>
              </w:rPr>
            </w:pPr>
            <w:r w:rsidRPr="003061E5">
              <w:rPr>
                <w:color w:val="000000"/>
                <w:sz w:val="24"/>
                <w:szCs w:val="24"/>
              </w:rPr>
              <w:t>Experience of reading plans, maps and using a scale rule</w:t>
            </w:r>
            <w:r w:rsidR="00B4035F">
              <w:rPr>
                <w:color w:val="000000"/>
                <w:sz w:val="24"/>
                <w:szCs w:val="24"/>
              </w:rPr>
              <w:t>.</w:t>
            </w:r>
          </w:p>
        </w:tc>
      </w:tr>
      <w:tr w:rsidR="00105241" w14:paraId="739A2085" w14:textId="77777777" w:rsidTr="00892352">
        <w:tc>
          <w:tcPr>
            <w:tcW w:w="562" w:type="dxa"/>
          </w:tcPr>
          <w:p w14:paraId="77873EFB" w14:textId="1C5FB162" w:rsidR="00105241" w:rsidRPr="003061E5" w:rsidRDefault="000E3CFD" w:rsidP="00105241">
            <w:pPr>
              <w:rPr>
                <w:rFonts w:cstheme="minorHAnsi"/>
                <w:b/>
                <w:bCs/>
                <w:color w:val="000000" w:themeColor="text1"/>
                <w:sz w:val="24"/>
                <w:szCs w:val="24"/>
              </w:rPr>
            </w:pPr>
            <w:r w:rsidRPr="003061E5">
              <w:rPr>
                <w:rFonts w:cstheme="minorHAnsi"/>
                <w:b/>
                <w:bCs/>
                <w:color w:val="000000" w:themeColor="text1"/>
                <w:sz w:val="24"/>
                <w:szCs w:val="24"/>
              </w:rPr>
              <w:t>7.</w:t>
            </w:r>
          </w:p>
        </w:tc>
        <w:tc>
          <w:tcPr>
            <w:tcW w:w="9894" w:type="dxa"/>
          </w:tcPr>
          <w:p w14:paraId="1A882257" w14:textId="733D863F" w:rsidR="00105241" w:rsidRPr="003061E5" w:rsidRDefault="00105241" w:rsidP="00105241">
            <w:pPr>
              <w:rPr>
                <w:color w:val="000000"/>
                <w:sz w:val="24"/>
                <w:szCs w:val="24"/>
              </w:rPr>
            </w:pPr>
            <w:r w:rsidRPr="003061E5">
              <w:rPr>
                <w:color w:val="000000"/>
                <w:sz w:val="24"/>
                <w:szCs w:val="24"/>
              </w:rPr>
              <w:t>Able to manage a case/workload effectively</w:t>
            </w:r>
            <w:r w:rsidR="00B4035F">
              <w:rPr>
                <w:color w:val="000000"/>
                <w:sz w:val="24"/>
                <w:szCs w:val="24"/>
              </w:rPr>
              <w:t>.</w:t>
            </w:r>
          </w:p>
        </w:tc>
      </w:tr>
      <w:tr w:rsidR="00105241" w14:paraId="563AF96A" w14:textId="77777777" w:rsidTr="00892352">
        <w:tc>
          <w:tcPr>
            <w:tcW w:w="562" w:type="dxa"/>
          </w:tcPr>
          <w:p w14:paraId="32D16882" w14:textId="046C13F0" w:rsidR="00105241" w:rsidRPr="003061E5" w:rsidRDefault="000E3CFD" w:rsidP="00105241">
            <w:pPr>
              <w:rPr>
                <w:rFonts w:cstheme="minorHAnsi"/>
                <w:b/>
                <w:bCs/>
                <w:color w:val="000000" w:themeColor="text1"/>
                <w:sz w:val="24"/>
                <w:szCs w:val="24"/>
              </w:rPr>
            </w:pPr>
            <w:r w:rsidRPr="003061E5">
              <w:rPr>
                <w:rFonts w:cstheme="minorHAnsi"/>
                <w:b/>
                <w:bCs/>
                <w:color w:val="000000" w:themeColor="text1"/>
                <w:sz w:val="24"/>
                <w:szCs w:val="24"/>
              </w:rPr>
              <w:t>8.</w:t>
            </w:r>
          </w:p>
        </w:tc>
        <w:tc>
          <w:tcPr>
            <w:tcW w:w="9894" w:type="dxa"/>
          </w:tcPr>
          <w:p w14:paraId="26A2FFC5" w14:textId="29C1556F" w:rsidR="00105241" w:rsidRPr="003061E5" w:rsidRDefault="00452F59" w:rsidP="00105241">
            <w:pPr>
              <w:rPr>
                <w:color w:val="000000"/>
                <w:sz w:val="24"/>
                <w:szCs w:val="24"/>
              </w:rPr>
            </w:pPr>
            <w:r w:rsidRPr="003061E5">
              <w:rPr>
                <w:color w:val="000000"/>
                <w:sz w:val="24"/>
                <w:szCs w:val="24"/>
              </w:rPr>
              <w:t>Be confident to build effective working relationships with colleagues across the Council as well as external organisations.</w:t>
            </w:r>
          </w:p>
        </w:tc>
      </w:tr>
      <w:tr w:rsidR="00105241" w14:paraId="22823297" w14:textId="77777777" w:rsidTr="00892352">
        <w:tc>
          <w:tcPr>
            <w:tcW w:w="562" w:type="dxa"/>
          </w:tcPr>
          <w:p w14:paraId="6F27EF4C" w14:textId="22AD528E" w:rsidR="00105241" w:rsidRPr="003061E5" w:rsidRDefault="000E3CFD" w:rsidP="00105241">
            <w:pPr>
              <w:rPr>
                <w:rFonts w:cstheme="minorHAnsi"/>
                <w:b/>
                <w:bCs/>
                <w:color w:val="000000" w:themeColor="text1"/>
                <w:sz w:val="24"/>
                <w:szCs w:val="24"/>
              </w:rPr>
            </w:pPr>
            <w:r w:rsidRPr="003061E5">
              <w:rPr>
                <w:rFonts w:cstheme="minorHAnsi"/>
                <w:b/>
                <w:bCs/>
                <w:color w:val="000000" w:themeColor="text1"/>
                <w:sz w:val="24"/>
                <w:szCs w:val="24"/>
              </w:rPr>
              <w:t>9.</w:t>
            </w:r>
          </w:p>
        </w:tc>
        <w:tc>
          <w:tcPr>
            <w:tcW w:w="9894" w:type="dxa"/>
          </w:tcPr>
          <w:p w14:paraId="6A142953" w14:textId="1A5403BE" w:rsidR="00105241" w:rsidRPr="003061E5" w:rsidRDefault="00452F59" w:rsidP="00105241">
            <w:pPr>
              <w:rPr>
                <w:color w:val="000000"/>
                <w:sz w:val="24"/>
                <w:szCs w:val="24"/>
              </w:rPr>
            </w:pPr>
            <w:r w:rsidRPr="003061E5">
              <w:rPr>
                <w:color w:val="000000"/>
                <w:sz w:val="24"/>
                <w:szCs w:val="24"/>
              </w:rPr>
              <w:t>Have access to a motor vehicle with appropriate business insurance and a full driving licence</w:t>
            </w:r>
            <w:r w:rsidR="00B4035F">
              <w:rPr>
                <w:color w:val="000000"/>
                <w:sz w:val="24"/>
                <w:szCs w:val="24"/>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16B0C3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7853C5B8">
                <wp:simplePos x="0" y="0"/>
                <wp:positionH relativeFrom="margin">
                  <wp:posOffset>-419100</wp:posOffset>
                </wp:positionH>
                <wp:positionV relativeFrom="paragraph">
                  <wp:posOffset>-283633</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524933" y="299081"/>
                            <a:ext cx="3810000" cy="866775"/>
                          </a:xfrm>
                          <a:prstGeom prst="rect">
                            <a:avLst/>
                          </a:prstGeom>
                          <a:noFill/>
                        </wps:spPr>
                        <wps:txbx>
                          <w:txbxContent>
                            <w:p w14:paraId="735DD52C" w14:textId="1FF6EA0D" w:rsidR="00F77A6D" w:rsidRPr="009578C8" w:rsidRDefault="006D5B81" w:rsidP="00EC3018">
                              <w:pPr>
                                <w:spacing w:after="0" w:line="240" w:lineRule="auto"/>
                                <w:contextualSpacing/>
                                <w:rPr>
                                  <w:rFonts w:hAnsi="Calibri"/>
                                  <w:color w:val="FFFFFF" w:themeColor="background1"/>
                                  <w:kern w:val="24"/>
                                  <w:sz w:val="52"/>
                                  <w:szCs w:val="52"/>
                                </w:rPr>
                              </w:pPr>
                              <w:r w:rsidRPr="009578C8">
                                <w:rPr>
                                  <w:rFonts w:hAnsi="Calibri"/>
                                  <w:color w:val="FFFFFF" w:themeColor="background1"/>
                                  <w:kern w:val="24"/>
                                  <w:sz w:val="52"/>
                                  <w:szCs w:val="5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29" style="position:absolute;margin-left:-33pt;margin-top:-22.3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5249;top:2990;width:38100;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Pr="009578C8" w:rsidRDefault="006D5B81" w:rsidP="00EC3018">
                        <w:pPr>
                          <w:spacing w:after="0" w:line="240" w:lineRule="auto"/>
                          <w:contextualSpacing/>
                          <w:rPr>
                            <w:rFonts w:hAnsi="Calibri"/>
                            <w:color w:val="FFFFFF" w:themeColor="background1"/>
                            <w:kern w:val="24"/>
                            <w:sz w:val="52"/>
                            <w:szCs w:val="52"/>
                          </w:rPr>
                        </w:pPr>
                        <w:r w:rsidRPr="009578C8">
                          <w:rPr>
                            <w:rFonts w:hAnsi="Calibri"/>
                            <w:color w:val="FFFFFF" w:themeColor="background1"/>
                            <w:kern w:val="24"/>
                            <w:sz w:val="52"/>
                            <w:szCs w:val="5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16528F65" w:rsidR="00F77A6D" w:rsidRPr="00F77A6D" w:rsidRDefault="009578C8"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0BAC25E7" wp14:editId="4E49B2DF">
            <wp:simplePos x="0" y="0"/>
            <wp:positionH relativeFrom="margin">
              <wp:posOffset>4487334</wp:posOffset>
            </wp:positionH>
            <wp:positionV relativeFrom="paragraph">
              <wp:posOffset>104902</wp:posOffset>
            </wp:positionV>
            <wp:extent cx="1790700" cy="4464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1394" cy="4491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7678BA08"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302CC3">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1085BFF1" w:rsidR="00AB0A09" w:rsidRDefault="00AB0A09" w:rsidP="001C0FC7">
      <w:pPr>
        <w:pStyle w:val="Heading3"/>
        <w:spacing w:before="0"/>
        <w:jc w:val="both"/>
      </w:pPr>
      <w:r>
        <w:t xml:space="preserve">Role </w:t>
      </w:r>
      <w:r w:rsidR="00A6361C">
        <w:t>c</w:t>
      </w:r>
      <w:r>
        <w:t>haracteristics</w:t>
      </w:r>
    </w:p>
    <w:p w14:paraId="372B11FE" w14:textId="77777777" w:rsidR="00DF7F38" w:rsidRDefault="00DF7F38" w:rsidP="001C0FC7">
      <w:pPr>
        <w:pStyle w:val="BodyText"/>
        <w:jc w:val="both"/>
        <w:rPr>
          <w:rFonts w:asciiTheme="minorHAnsi" w:hAnsiTheme="minorHAnsi" w:cstheme="minorHAnsi"/>
        </w:rPr>
      </w:pPr>
    </w:p>
    <w:p w14:paraId="07A8E1ED" w14:textId="77777777" w:rsidR="00E47798" w:rsidRDefault="00E47798" w:rsidP="001C0FC7">
      <w:pPr>
        <w:pStyle w:val="BodyText"/>
        <w:spacing w:line="244" w:lineRule="auto"/>
        <w:jc w:val="both"/>
      </w:pPr>
      <w:r>
        <w:t>At this level roles require an in depth, theoretical understanding of their particular discipline to solve complex problems, offer evidence based, provide authoritative advice to colleagues / service users and manage teams and/or other resource assets.</w:t>
      </w:r>
    </w:p>
    <w:p w14:paraId="6C14C693" w14:textId="3E3F2DC6" w:rsidR="009C58DB" w:rsidRDefault="00E47798" w:rsidP="001C0FC7">
      <w:pPr>
        <w:pStyle w:val="BodyText"/>
        <w:spacing w:line="242" w:lineRule="auto"/>
        <w:jc w:val="both"/>
      </w:pPr>
      <w:r>
        <w:tab/>
      </w:r>
    </w:p>
    <w:p w14:paraId="4C62F75E" w14:textId="76213DEA" w:rsidR="005127DC" w:rsidRDefault="00EE040A">
      <w:pPr>
        <w:pStyle w:val="Heading3"/>
        <w:spacing w:before="0"/>
        <w:jc w:val="both"/>
      </w:pPr>
      <w:r>
        <w:t xml:space="preserve">The </w:t>
      </w:r>
      <w:r w:rsidR="00A6361C">
        <w:t>k</w:t>
      </w:r>
      <w:r w:rsidR="00AB0A09" w:rsidRPr="00585845">
        <w:t>nowledge and skills required</w:t>
      </w:r>
    </w:p>
    <w:p w14:paraId="33156F72" w14:textId="77777777" w:rsidR="00DF7F38" w:rsidRDefault="00DF7F38" w:rsidP="001C0FC7">
      <w:pPr>
        <w:pStyle w:val="BodyText"/>
        <w:spacing w:line="244" w:lineRule="auto"/>
        <w:jc w:val="both"/>
        <w:rPr>
          <w:rFonts w:asciiTheme="minorHAnsi" w:hAnsiTheme="minorHAnsi" w:cstheme="minorHAnsi"/>
        </w:rPr>
      </w:pPr>
    </w:p>
    <w:p w14:paraId="59550503" w14:textId="61B7CB85" w:rsidR="00E47798" w:rsidRDefault="00E47798" w:rsidP="001C0FC7">
      <w:pPr>
        <w:pStyle w:val="BodyText"/>
        <w:spacing w:line="242" w:lineRule="auto"/>
        <w:jc w:val="both"/>
      </w:pPr>
      <w: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2DAE366F" w14:textId="77777777" w:rsidR="00E47798" w:rsidRDefault="00E47798">
      <w:pPr>
        <w:pStyle w:val="BodyText"/>
        <w:jc w:val="both"/>
        <w:rPr>
          <w:sz w:val="21"/>
        </w:rPr>
      </w:pPr>
    </w:p>
    <w:p w14:paraId="0F6B064F" w14:textId="5A3C344F" w:rsidR="00E47798" w:rsidRDefault="00E47798" w:rsidP="001C0FC7">
      <w:pPr>
        <w:pStyle w:val="BodyText"/>
        <w:spacing w:line="242" w:lineRule="auto"/>
        <w:jc w:val="both"/>
      </w:pPr>
      <w:r>
        <w:t xml:space="preserve">This level of knowledge is often indicated by the need for a degree level education in the relevant field, but for some roles this is substituted by a significant level of </w:t>
      </w:r>
      <w:r w:rsidR="001C0FC7">
        <w:t>on-the-job</w:t>
      </w:r>
      <w:r>
        <w:t xml:space="preserve"> training and focussed experience such that the level of expertise confers a similar level of authority.</w:t>
      </w:r>
    </w:p>
    <w:p w14:paraId="17DDD134" w14:textId="77777777" w:rsidR="00E47798" w:rsidRDefault="00E47798" w:rsidP="001C0FC7">
      <w:pPr>
        <w:pStyle w:val="BodyText"/>
        <w:jc w:val="both"/>
        <w:rPr>
          <w:sz w:val="20"/>
        </w:rPr>
      </w:pPr>
    </w:p>
    <w:p w14:paraId="33AF7CD3" w14:textId="77777777" w:rsidR="00E47798" w:rsidRDefault="00E47798" w:rsidP="001C0FC7">
      <w:pPr>
        <w:pStyle w:val="BodyText"/>
        <w:spacing w:line="247" w:lineRule="auto"/>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1C0FC7">
      <w:pPr>
        <w:pStyle w:val="Heading3"/>
        <w:spacing w:before="0"/>
        <w:jc w:val="both"/>
        <w:rPr>
          <w:bCs/>
          <w:color w:val="000000" w:themeColor="text1"/>
        </w:rPr>
      </w:pPr>
    </w:p>
    <w:p w14:paraId="7BA54DA4" w14:textId="52AFB295" w:rsidR="00AB0A09" w:rsidRDefault="00AB0A09" w:rsidP="001C0FC7">
      <w:pPr>
        <w:pStyle w:val="Heading3"/>
        <w:spacing w:before="0"/>
        <w:jc w:val="both"/>
      </w:pPr>
      <w:r w:rsidRPr="00F77A6D">
        <w:rPr>
          <w:bCs/>
          <w:color w:val="000000" w:themeColor="text1"/>
        </w:rPr>
        <w:t xml:space="preserve">Thinking, </w:t>
      </w:r>
      <w:r w:rsidR="00A6361C">
        <w:rPr>
          <w:bCs/>
          <w:color w:val="000000" w:themeColor="text1"/>
        </w:rPr>
        <w:t>p</w:t>
      </w:r>
      <w:r w:rsidRPr="00F77A6D">
        <w:rPr>
          <w:bCs/>
          <w:color w:val="000000" w:themeColor="text1"/>
        </w:rPr>
        <w:t xml:space="preserve">lanning and </w:t>
      </w:r>
      <w:r w:rsidR="00A6361C">
        <w:rPr>
          <w:bCs/>
          <w:color w:val="000000" w:themeColor="text1"/>
        </w:rPr>
        <w:t>c</w:t>
      </w:r>
      <w:r w:rsidRPr="00F77A6D">
        <w:rPr>
          <w:bCs/>
          <w:color w:val="000000" w:themeColor="text1"/>
        </w:rPr>
        <w:t>ommunication</w:t>
      </w:r>
    </w:p>
    <w:p w14:paraId="56076456" w14:textId="77777777" w:rsidR="001E7B14" w:rsidRDefault="001E7B14" w:rsidP="001C0FC7">
      <w:pPr>
        <w:pStyle w:val="BodyText"/>
        <w:spacing w:line="235" w:lineRule="auto"/>
        <w:jc w:val="both"/>
        <w:rPr>
          <w:rFonts w:asciiTheme="minorHAnsi" w:hAnsiTheme="minorHAnsi" w:cstheme="minorHAnsi"/>
        </w:rPr>
      </w:pPr>
    </w:p>
    <w:p w14:paraId="7003D902" w14:textId="3962EFF2" w:rsidR="00E47798" w:rsidRDefault="00E47798" w:rsidP="001C0FC7">
      <w:pPr>
        <w:pStyle w:val="BodyText"/>
        <w:spacing w:line="235" w:lineRule="auto"/>
        <w:jc w:val="both"/>
      </w:pPr>
      <w:r>
        <w:t>The situations and problems dealt with at this level will be increasingly complex, involving several information streams where analytical and judgemental skills will be needed to interpret information correctly and determine optimum solutions.</w:t>
      </w:r>
    </w:p>
    <w:p w14:paraId="5EA92320" w14:textId="77777777" w:rsidR="00E47798" w:rsidRDefault="00E47798" w:rsidP="001C0FC7">
      <w:pPr>
        <w:pStyle w:val="BodyText"/>
        <w:spacing w:line="235" w:lineRule="auto"/>
        <w:jc w:val="both"/>
      </w:pPr>
    </w:p>
    <w:p w14:paraId="19B57724" w14:textId="5A0765B9" w:rsidR="00E47798" w:rsidRDefault="00E47798" w:rsidP="001C0FC7">
      <w:pPr>
        <w:pStyle w:val="BodyText"/>
        <w:spacing w:line="235" w:lineRule="auto"/>
        <w:jc w:val="both"/>
      </w:pPr>
      <w:r>
        <w:lastRenderedPageBreak/>
        <w:t xml:space="preserve">Job holders will have plenty of </w:t>
      </w:r>
      <w:r w:rsidR="00F76F4D">
        <w:t>day-to-day</w:t>
      </w:r>
      <w:r>
        <w:t xml:space="preserve"> issues to contend with, they will also need to plan some months ahead to achieve medium-term objectives in such areas as project support or service development.</w:t>
      </w:r>
    </w:p>
    <w:p w14:paraId="61A864DC" w14:textId="77777777" w:rsidR="00E47798" w:rsidRDefault="00E47798" w:rsidP="001C0FC7">
      <w:pPr>
        <w:pStyle w:val="BodyText"/>
        <w:jc w:val="both"/>
        <w:rPr>
          <w:sz w:val="20"/>
        </w:rPr>
      </w:pPr>
    </w:p>
    <w:p w14:paraId="40A60619" w14:textId="239BED62" w:rsidR="00E47798" w:rsidRDefault="00E47798" w:rsidP="001C0FC7">
      <w:pPr>
        <w:pStyle w:val="BodyText"/>
        <w:spacing w:line="242" w:lineRule="auto"/>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r w:rsidR="001C0FC7">
        <w:t>.</w:t>
      </w:r>
    </w:p>
    <w:p w14:paraId="33CFB195" w14:textId="77777777" w:rsidR="00E47798" w:rsidRDefault="00E47798" w:rsidP="001C0FC7">
      <w:pPr>
        <w:pStyle w:val="BodyText"/>
        <w:spacing w:line="242" w:lineRule="auto"/>
        <w:jc w:val="both"/>
      </w:pPr>
    </w:p>
    <w:p w14:paraId="0DD648E7" w14:textId="613D59C5" w:rsidR="00AB0A09" w:rsidRDefault="00AB0A09" w:rsidP="001C0FC7">
      <w:pPr>
        <w:pStyle w:val="BodyText"/>
        <w:spacing w:line="242" w:lineRule="auto"/>
        <w:jc w:val="both"/>
        <w:rPr>
          <w:b/>
          <w:bCs/>
          <w:color w:val="000000" w:themeColor="text1"/>
        </w:rPr>
      </w:pPr>
      <w:r w:rsidRPr="00F77A6D">
        <w:rPr>
          <w:b/>
          <w:bCs/>
          <w:color w:val="000000" w:themeColor="text1"/>
        </w:rPr>
        <w:t xml:space="preserve">Decision </w:t>
      </w:r>
      <w:r w:rsidR="00A6361C">
        <w:rPr>
          <w:b/>
          <w:bCs/>
          <w:color w:val="000000" w:themeColor="text1"/>
        </w:rPr>
        <w:t>m</w:t>
      </w:r>
      <w:r w:rsidRPr="00F77A6D">
        <w:rPr>
          <w:b/>
          <w:bCs/>
          <w:color w:val="000000" w:themeColor="text1"/>
        </w:rPr>
        <w:t xml:space="preserve">aking and </w:t>
      </w:r>
      <w:r w:rsidR="00A6361C">
        <w:rPr>
          <w:b/>
          <w:bCs/>
          <w:color w:val="000000" w:themeColor="text1"/>
        </w:rPr>
        <w:t>i</w:t>
      </w:r>
      <w:r w:rsidRPr="00F77A6D">
        <w:rPr>
          <w:b/>
          <w:bCs/>
          <w:color w:val="000000" w:themeColor="text1"/>
        </w:rPr>
        <w:t>nnovation</w:t>
      </w:r>
    </w:p>
    <w:p w14:paraId="4D1735F6" w14:textId="77777777" w:rsidR="009C58DB" w:rsidRDefault="009C58DB" w:rsidP="001C0FC7">
      <w:pPr>
        <w:pStyle w:val="BodyText"/>
        <w:spacing w:line="247" w:lineRule="auto"/>
        <w:jc w:val="both"/>
      </w:pPr>
      <w:bookmarkStart w:id="2" w:name="_Hlk61445704"/>
    </w:p>
    <w:bookmarkEnd w:id="2"/>
    <w:p w14:paraId="5CA6A664" w14:textId="41FEC6E7"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C0FC7">
      <w:pPr>
        <w:pStyle w:val="BodyText"/>
        <w:spacing w:line="242" w:lineRule="auto"/>
        <w:jc w:val="both"/>
      </w:pPr>
    </w:p>
    <w:p w14:paraId="27CDAA7E" w14:textId="1FADF53A" w:rsidR="00AB0A09" w:rsidRPr="00585845" w:rsidRDefault="009C6B9A" w:rsidP="001C0FC7">
      <w:pPr>
        <w:pStyle w:val="Heading3"/>
        <w:spacing w:before="0"/>
        <w:jc w:val="both"/>
      </w:pPr>
      <w:r>
        <w:t>A</w:t>
      </w:r>
      <w:r w:rsidR="00AB0A09" w:rsidRPr="00585845">
        <w:t>reas of responsibility</w:t>
      </w:r>
    </w:p>
    <w:p w14:paraId="3F2E78DA" w14:textId="77777777" w:rsidR="00DF7F38" w:rsidRDefault="00DF7F38" w:rsidP="001C0FC7">
      <w:pPr>
        <w:pStyle w:val="BodyText"/>
        <w:spacing w:line="235" w:lineRule="auto"/>
        <w:jc w:val="both"/>
        <w:rPr>
          <w:rFonts w:asciiTheme="minorHAnsi" w:hAnsiTheme="minorHAnsi" w:cstheme="minorHAnsi"/>
        </w:rPr>
      </w:pPr>
    </w:p>
    <w:p w14:paraId="3A87C1F0"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C0FC7">
      <w:pPr>
        <w:pStyle w:val="BodyText"/>
        <w:jc w:val="both"/>
        <w:rPr>
          <w:rFonts w:asciiTheme="minorHAnsi" w:hAnsiTheme="minorHAnsi" w:cstheme="minorHAnsi"/>
        </w:rPr>
      </w:pPr>
    </w:p>
    <w:p w14:paraId="65EF2AB7" w14:textId="6EA17454"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1C0FC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C0FC7">
      <w:pPr>
        <w:pStyle w:val="BodyText"/>
        <w:jc w:val="both"/>
        <w:rPr>
          <w:rFonts w:asciiTheme="minorHAnsi" w:hAnsiTheme="minorHAnsi" w:cstheme="minorHAnsi"/>
        </w:rPr>
      </w:pPr>
    </w:p>
    <w:p w14:paraId="67D0D674" w14:textId="77777777" w:rsidR="001E7B14" w:rsidRPr="00F96C90" w:rsidRDefault="001E7B14" w:rsidP="001C0FC7">
      <w:pPr>
        <w:pStyle w:val="BodyText"/>
        <w:spacing w:line="235" w:lineRule="auto"/>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C0FC7">
      <w:pPr>
        <w:pStyle w:val="BodyText"/>
        <w:jc w:val="both"/>
        <w:rPr>
          <w:rFonts w:asciiTheme="minorHAnsi" w:hAnsiTheme="minorHAnsi" w:cstheme="minorHAnsi"/>
        </w:rPr>
      </w:pPr>
    </w:p>
    <w:p w14:paraId="5060FBC4"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1C0FC7">
      <w:pPr>
        <w:pStyle w:val="Heading3"/>
        <w:spacing w:before="0"/>
        <w:jc w:val="both"/>
      </w:pPr>
    </w:p>
    <w:p w14:paraId="14AFDE55" w14:textId="015045C4" w:rsidR="00AB0A09" w:rsidRDefault="00AB0A09" w:rsidP="001C0FC7">
      <w:pPr>
        <w:pStyle w:val="Heading3"/>
        <w:spacing w:before="0"/>
        <w:jc w:val="both"/>
      </w:pPr>
      <w:r>
        <w:t>I</w:t>
      </w:r>
      <w:r w:rsidRPr="00585845">
        <w:t xml:space="preserve">mpacts and </w:t>
      </w:r>
      <w:r w:rsidR="00A6361C">
        <w:t>d</w:t>
      </w:r>
      <w:r w:rsidRPr="00585845">
        <w:t>emands</w:t>
      </w:r>
    </w:p>
    <w:p w14:paraId="751E7D49" w14:textId="77777777" w:rsidR="00E47798" w:rsidRPr="00E47798" w:rsidRDefault="00E47798" w:rsidP="001C0FC7">
      <w:pPr>
        <w:spacing w:after="0"/>
      </w:pPr>
    </w:p>
    <w:p w14:paraId="6B3CE3D6" w14:textId="77777777" w:rsidR="00E47798" w:rsidRDefault="00E47798" w:rsidP="001C0FC7">
      <w:pPr>
        <w:pStyle w:val="BodyText"/>
        <w:spacing w:line="244" w:lineRule="auto"/>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1C0FC7">
      <w:pPr>
        <w:pStyle w:val="BodyText"/>
        <w:jc w:val="both"/>
        <w:rPr>
          <w:sz w:val="20"/>
        </w:rPr>
      </w:pPr>
    </w:p>
    <w:p w14:paraId="2B484298" w14:textId="77777777" w:rsidR="00E47798" w:rsidRDefault="00E47798" w:rsidP="001C0FC7">
      <w:pPr>
        <w:pStyle w:val="BodyText"/>
        <w:spacing w:line="244" w:lineRule="auto"/>
        <w:jc w:val="both"/>
      </w:pPr>
      <w:r>
        <w:t>The problem solving and decision-making elements of these jobs mean that job holders require lengthy periods of enhanced mental attention to attend to duties, while also dealing with deadlines, interruptions and conflicting demands.</w:t>
      </w:r>
    </w:p>
    <w:p w14:paraId="0E2F99CA" w14:textId="77777777" w:rsidR="00E47798" w:rsidRDefault="00E47798" w:rsidP="001C0FC7">
      <w:pPr>
        <w:pStyle w:val="BodyText"/>
        <w:jc w:val="both"/>
        <w:rPr>
          <w:b/>
          <w:sz w:val="17"/>
        </w:rPr>
      </w:pPr>
    </w:p>
    <w:p w14:paraId="532B8252" w14:textId="77777777" w:rsidR="00E47798" w:rsidRDefault="00E47798" w:rsidP="001C0FC7">
      <w:pPr>
        <w:pStyle w:val="BodyText"/>
        <w:spacing w:line="244" w:lineRule="auto"/>
        <w:jc w:val="both"/>
      </w:pPr>
      <w: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1C0FC7">
      <w:pPr>
        <w:pStyle w:val="BodyText"/>
        <w:jc w:val="both"/>
        <w:rPr>
          <w:sz w:val="21"/>
        </w:rPr>
      </w:pPr>
    </w:p>
    <w:p w14:paraId="178AA773" w14:textId="77777777" w:rsidR="00E47798" w:rsidRDefault="00E47798" w:rsidP="001C0FC7">
      <w:pPr>
        <w:pStyle w:val="BodyText"/>
        <w:spacing w:line="235" w:lineRule="auto"/>
        <w:jc w:val="both"/>
      </w:pPr>
      <w:r>
        <w:t>Many Professional / Technical job holders find themselves exposed to some disagreeable, unpleasant</w:t>
      </w:r>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pPr>
        <w:pStyle w:val="BodyText"/>
        <w:jc w:val="both"/>
        <w:rPr>
          <w:sz w:val="19"/>
        </w:rPr>
      </w:pPr>
    </w:p>
    <w:p w14:paraId="262F4B25" w14:textId="222224F0" w:rsidR="00F77A6D" w:rsidRPr="001C0FC7" w:rsidRDefault="00E47798" w:rsidP="001C0FC7">
      <w:pPr>
        <w:pStyle w:val="BodyText"/>
        <w:spacing w:line="244" w:lineRule="auto"/>
        <w:jc w:val="both"/>
      </w:pPr>
      <w:r>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sectPr w:rsidR="00F77A6D" w:rsidRPr="001C0FC7"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7282" w14:textId="77777777" w:rsidR="003269EB" w:rsidRDefault="003269EB">
      <w:pPr>
        <w:spacing w:after="0" w:line="240" w:lineRule="auto"/>
      </w:pPr>
      <w:r>
        <w:separator/>
      </w:r>
    </w:p>
  </w:endnote>
  <w:endnote w:type="continuationSeparator" w:id="0">
    <w:p w14:paraId="45ED9210" w14:textId="77777777" w:rsidR="003269EB" w:rsidRDefault="0032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1BE0EB5F" w:rsidR="00A21D34" w:rsidRDefault="00E47798">
        <w:pPr>
          <w:pStyle w:val="Footer"/>
          <w:jc w:val="center"/>
        </w:pPr>
        <w:r w:rsidRPr="00CD59FF">
          <w:rPr>
            <w:noProof/>
          </w:rPr>
          <w:drawing>
            <wp:inline distT="0" distB="0" distL="0" distR="0" wp14:anchorId="09DAF2D6" wp14:editId="63FE2434">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020B4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6FADF" w14:textId="77777777" w:rsidR="003269EB" w:rsidRDefault="003269EB">
      <w:pPr>
        <w:spacing w:after="0" w:line="240" w:lineRule="auto"/>
      </w:pPr>
      <w:r>
        <w:separator/>
      </w:r>
    </w:p>
  </w:footnote>
  <w:footnote w:type="continuationSeparator" w:id="0">
    <w:p w14:paraId="3C0F821C" w14:textId="77777777" w:rsidR="003269EB" w:rsidRDefault="00326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ocumentProtection w:edit="trackedChanges" w:enforcement="1" w:cryptProviderType="rsaAES" w:cryptAlgorithmClass="hash" w:cryptAlgorithmType="typeAny" w:cryptAlgorithmSid="14" w:cryptSpinCount="100000" w:hash="/aL0pCZ9MeH70E5Z5zlJWvTHxjkWhi+CxAAz2F26KDESXui4WTD//dSVzybRZsSqBzNOa3nMZC5lDGRxNPRd8g==" w:salt="e1N74n8SSwJqubLDMfups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0B45"/>
    <w:rsid w:val="0004491D"/>
    <w:rsid w:val="00083BDD"/>
    <w:rsid w:val="000E3CFD"/>
    <w:rsid w:val="000F04CA"/>
    <w:rsid w:val="00105241"/>
    <w:rsid w:val="0012076A"/>
    <w:rsid w:val="001870A7"/>
    <w:rsid w:val="001B2FD4"/>
    <w:rsid w:val="001B4BCF"/>
    <w:rsid w:val="001C0FC7"/>
    <w:rsid w:val="001C2894"/>
    <w:rsid w:val="001E7B14"/>
    <w:rsid w:val="00231E06"/>
    <w:rsid w:val="00251D49"/>
    <w:rsid w:val="0029702A"/>
    <w:rsid w:val="00302CC3"/>
    <w:rsid w:val="003061E5"/>
    <w:rsid w:val="003269EB"/>
    <w:rsid w:val="003533F6"/>
    <w:rsid w:val="003734E7"/>
    <w:rsid w:val="00373742"/>
    <w:rsid w:val="003C62E5"/>
    <w:rsid w:val="003E3ACB"/>
    <w:rsid w:val="00405F2E"/>
    <w:rsid w:val="00446BC3"/>
    <w:rsid w:val="00452F59"/>
    <w:rsid w:val="00467EB5"/>
    <w:rsid w:val="005127DC"/>
    <w:rsid w:val="00535A60"/>
    <w:rsid w:val="00595D89"/>
    <w:rsid w:val="005B584C"/>
    <w:rsid w:val="00686BAB"/>
    <w:rsid w:val="006A0A45"/>
    <w:rsid w:val="006D5B81"/>
    <w:rsid w:val="006E1957"/>
    <w:rsid w:val="00720F2B"/>
    <w:rsid w:val="00754C77"/>
    <w:rsid w:val="0080499B"/>
    <w:rsid w:val="00833AC0"/>
    <w:rsid w:val="00840E31"/>
    <w:rsid w:val="00855DB8"/>
    <w:rsid w:val="00865BD8"/>
    <w:rsid w:val="008F04AB"/>
    <w:rsid w:val="008F0DB2"/>
    <w:rsid w:val="009578C8"/>
    <w:rsid w:val="009C58DB"/>
    <w:rsid w:val="009C6B9A"/>
    <w:rsid w:val="009E6B3E"/>
    <w:rsid w:val="00A25E9D"/>
    <w:rsid w:val="00A62900"/>
    <w:rsid w:val="00A6361C"/>
    <w:rsid w:val="00A94374"/>
    <w:rsid w:val="00AB0450"/>
    <w:rsid w:val="00AB0A09"/>
    <w:rsid w:val="00AD2933"/>
    <w:rsid w:val="00AF1F9D"/>
    <w:rsid w:val="00B37B4D"/>
    <w:rsid w:val="00B4035F"/>
    <w:rsid w:val="00B9607C"/>
    <w:rsid w:val="00C23807"/>
    <w:rsid w:val="00C5152E"/>
    <w:rsid w:val="00CB4B19"/>
    <w:rsid w:val="00D54FD6"/>
    <w:rsid w:val="00D72A65"/>
    <w:rsid w:val="00DA2CDF"/>
    <w:rsid w:val="00DC4A0A"/>
    <w:rsid w:val="00DF7F38"/>
    <w:rsid w:val="00E133F8"/>
    <w:rsid w:val="00E2449F"/>
    <w:rsid w:val="00E47798"/>
    <w:rsid w:val="00E64896"/>
    <w:rsid w:val="00EA402F"/>
    <w:rsid w:val="00EA4651"/>
    <w:rsid w:val="00EC3018"/>
    <w:rsid w:val="00EE040A"/>
    <w:rsid w:val="00F2239F"/>
    <w:rsid w:val="00F76F4D"/>
    <w:rsid w:val="00F77A6D"/>
    <w:rsid w:val="00FA6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F76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45047D0D-F3AC-4983-BAB4-215D43428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A61DF9-CAAC-4619-B082-6C26AA7C45C2}">
  <ds:schemaRefs>
    <ds:schemaRef ds:uri="http://schemas.microsoft.com/sharepoint/v3/contenttype/forms"/>
  </ds:schemaRefs>
</ds:datastoreItem>
</file>

<file path=customXml/itemProps3.xml><?xml version="1.0" encoding="utf-8"?>
<ds:datastoreItem xmlns:ds="http://schemas.openxmlformats.org/officeDocument/2006/customXml" ds:itemID="{860395EF-AFD7-4025-9AC0-EB517C1F181F}">
  <ds:schemaRefs>
    <ds:schemaRef ds:uri="http://purl.org/dc/elements/1.1/"/>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623154F-7697-4779-9946-5E3B1472A3D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2022-11-29T12:19:00Z</dcterms:created>
  <dcterms:modified xsi:type="dcterms:W3CDTF">2022-11-29T12:19:00Z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