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57A311C6" w:rsidR="0017540B" w:rsidRDefault="0098366F" w:rsidP="00C577BE">
      <w:pPr>
        <w:spacing w:after="100" w:line="240" w:lineRule="auto"/>
        <w:ind w:left="567" w:right="118"/>
        <w:contextualSpacing/>
        <w:rPr>
          <w:b/>
          <w:bCs/>
          <w:sz w:val="32"/>
          <w:szCs w:val="32"/>
        </w:rPr>
      </w:pPr>
      <w:r w:rsidRPr="0098366F">
        <w:rPr>
          <w:rFonts w:ascii="Amasis MT Pro Black" w:hAnsi="Amasis MT Pro Black"/>
          <w:b/>
          <w:bCs/>
          <w:color w:val="008796"/>
          <w:sz w:val="48"/>
          <w:szCs w:val="48"/>
        </w:rPr>
        <w:t>Building Surveyor – Housing</w:t>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66D472A" w:rsidR="00844611" w:rsidRPr="001F4958" w:rsidRDefault="003B4C4A" w:rsidP="00C577BE">
            <w:pPr>
              <w:spacing w:after="0" w:line="240" w:lineRule="auto"/>
              <w:ind w:right="118"/>
              <w:contextualSpacing/>
              <w:rPr>
                <w:rFonts w:cstheme="minorHAnsi"/>
                <w:noProof/>
                <w:sz w:val="24"/>
                <w:szCs w:val="24"/>
              </w:rPr>
            </w:pPr>
            <w:r w:rsidRPr="003B4C4A">
              <w:rPr>
                <w:rFonts w:cstheme="minorHAnsi"/>
                <w:noProof/>
                <w:sz w:val="24"/>
                <w:szCs w:val="24"/>
              </w:rPr>
              <w:t>Housing Maintenance and Investment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927D9DA" w:rsidR="00844611" w:rsidRPr="001F4958" w:rsidRDefault="009F149A" w:rsidP="00C577BE">
            <w:pPr>
              <w:spacing w:after="0" w:line="240" w:lineRule="auto"/>
              <w:ind w:right="118"/>
              <w:contextualSpacing/>
              <w:rPr>
                <w:rFonts w:cstheme="minorHAnsi"/>
                <w:noProof/>
                <w:sz w:val="24"/>
                <w:szCs w:val="24"/>
              </w:rPr>
            </w:pPr>
            <w:r w:rsidRPr="009F149A">
              <w:rPr>
                <w:rFonts w:cstheme="minorHAnsi"/>
                <w:noProof/>
                <w:sz w:val="24"/>
                <w:szCs w:val="24"/>
              </w:rPr>
              <w:t>Repairs Manager/ Asset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E5ECA3" w:rsidR="00844611" w:rsidRPr="001F4958" w:rsidRDefault="00721F02"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14A8A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25EBB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EAF62C2" w:rsidR="00B86474" w:rsidRPr="001F4958" w:rsidRDefault="004964A5" w:rsidP="004754B8">
            <w:pPr>
              <w:spacing w:after="0" w:line="240" w:lineRule="auto"/>
              <w:ind w:right="118"/>
              <w:contextualSpacing/>
              <w:rPr>
                <w:rFonts w:cstheme="minorHAnsi"/>
                <w:noProof/>
                <w:sz w:val="24"/>
                <w:szCs w:val="24"/>
              </w:rPr>
            </w:pPr>
            <w:r>
              <w:rPr>
                <w:rFonts w:cstheme="minorHAnsi"/>
                <w:noProof/>
                <w:sz w:val="24"/>
                <w:szCs w:val="24"/>
              </w:rPr>
              <w:t>January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EE33E9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964A5">
              <w:rPr>
                <w:rFonts w:cstheme="minorHAnsi"/>
                <w:noProof/>
                <w:sz w:val="24"/>
                <w:szCs w:val="24"/>
              </w:rPr>
              <w:t>1919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741FED" w14:paraId="5C8C87F7" w14:textId="77777777" w:rsidTr="00741FED">
        <w:tc>
          <w:tcPr>
            <w:tcW w:w="456" w:type="dxa"/>
          </w:tcPr>
          <w:p w14:paraId="317D298E" w14:textId="6E2B1C38" w:rsidR="00741FED" w:rsidRPr="000D2837" w:rsidRDefault="00741FED" w:rsidP="00741FED">
            <w:pPr>
              <w:spacing w:after="0" w:line="240" w:lineRule="auto"/>
              <w:ind w:right="118"/>
              <w:rPr>
                <w:b/>
                <w:bCs/>
                <w:sz w:val="24"/>
                <w:szCs w:val="24"/>
              </w:rPr>
            </w:pPr>
            <w:bookmarkStart w:id="0" w:name="_Hlk163835639"/>
            <w:r w:rsidRPr="000D2837">
              <w:rPr>
                <w:b/>
                <w:bCs/>
                <w:sz w:val="24"/>
                <w:szCs w:val="24"/>
              </w:rPr>
              <w:t>1</w:t>
            </w:r>
          </w:p>
        </w:tc>
        <w:tc>
          <w:tcPr>
            <w:tcW w:w="9072" w:type="dxa"/>
          </w:tcPr>
          <w:p w14:paraId="78CA21B4" w14:textId="27AB3D13" w:rsidR="00741FED" w:rsidRDefault="00741FED" w:rsidP="00741FED">
            <w:pPr>
              <w:spacing w:after="0" w:line="240" w:lineRule="auto"/>
              <w:ind w:right="118"/>
              <w:rPr>
                <w:sz w:val="24"/>
                <w:szCs w:val="24"/>
              </w:rPr>
            </w:pPr>
            <w:r w:rsidRPr="001C68C3">
              <w:rPr>
                <w:rFonts w:cstheme="minorHAnsi"/>
                <w:sz w:val="24"/>
                <w:szCs w:val="24"/>
              </w:rPr>
              <w:t xml:space="preserve">To undertake a full range of building surveying and project management duties relating to the planning and delivery of repair, maintenance, </w:t>
            </w:r>
            <w:proofErr w:type="gramStart"/>
            <w:r w:rsidRPr="001C68C3">
              <w:rPr>
                <w:rFonts w:cstheme="minorHAnsi"/>
                <w:sz w:val="24"/>
                <w:szCs w:val="24"/>
              </w:rPr>
              <w:t>improvement</w:t>
            </w:r>
            <w:proofErr w:type="gramEnd"/>
            <w:r w:rsidRPr="001C68C3">
              <w:rPr>
                <w:rFonts w:cstheme="minorHAnsi"/>
                <w:sz w:val="24"/>
                <w:szCs w:val="24"/>
              </w:rPr>
              <w:t xml:space="preserve"> and construction works across the housing portfolio.</w:t>
            </w:r>
          </w:p>
        </w:tc>
      </w:tr>
      <w:tr w:rsidR="00741FED" w14:paraId="1175A00B" w14:textId="77777777" w:rsidTr="00741FED">
        <w:tc>
          <w:tcPr>
            <w:tcW w:w="456" w:type="dxa"/>
          </w:tcPr>
          <w:p w14:paraId="1648EC52" w14:textId="06E671FB" w:rsidR="00741FED" w:rsidRPr="000D2837" w:rsidRDefault="00741FED" w:rsidP="00741FED">
            <w:pPr>
              <w:spacing w:after="0" w:line="240" w:lineRule="auto"/>
              <w:ind w:right="118"/>
              <w:rPr>
                <w:b/>
                <w:bCs/>
                <w:sz w:val="24"/>
                <w:szCs w:val="24"/>
              </w:rPr>
            </w:pPr>
            <w:r w:rsidRPr="000D2837">
              <w:rPr>
                <w:b/>
                <w:bCs/>
                <w:sz w:val="24"/>
                <w:szCs w:val="24"/>
              </w:rPr>
              <w:t>2</w:t>
            </w:r>
          </w:p>
        </w:tc>
        <w:tc>
          <w:tcPr>
            <w:tcW w:w="9072" w:type="dxa"/>
          </w:tcPr>
          <w:p w14:paraId="6F52D49F" w14:textId="77777777" w:rsidR="00741FED" w:rsidRPr="001C68C3" w:rsidRDefault="00741FED" w:rsidP="00741FED">
            <w:pPr>
              <w:outlineLvl w:val="0"/>
              <w:rPr>
                <w:rFonts w:cstheme="minorHAnsi"/>
                <w:sz w:val="24"/>
                <w:szCs w:val="24"/>
              </w:rPr>
            </w:pPr>
            <w:r w:rsidRPr="001C68C3">
              <w:rPr>
                <w:rFonts w:cstheme="minorHAnsi"/>
                <w:sz w:val="24"/>
                <w:szCs w:val="24"/>
              </w:rPr>
              <w:t>Working with residents, leaseholders, contractors and other MKCC teams to make sure the housing portfolio continues to meet regulatory standards by:</w:t>
            </w:r>
          </w:p>
          <w:p w14:paraId="57B3C5FB" w14:textId="77777777" w:rsidR="00741FED" w:rsidRPr="001C68C3" w:rsidRDefault="00741FED" w:rsidP="00741FED">
            <w:pPr>
              <w:pStyle w:val="ListParagraph"/>
              <w:numPr>
                <w:ilvl w:val="0"/>
                <w:numId w:val="7"/>
              </w:numPr>
              <w:spacing w:after="0" w:line="240" w:lineRule="auto"/>
              <w:outlineLvl w:val="0"/>
              <w:rPr>
                <w:rFonts w:cstheme="minorHAnsi"/>
                <w:sz w:val="24"/>
                <w:szCs w:val="24"/>
              </w:rPr>
            </w:pPr>
            <w:r>
              <w:rPr>
                <w:rFonts w:cstheme="minorHAnsi"/>
                <w:sz w:val="24"/>
                <w:szCs w:val="24"/>
              </w:rPr>
              <w:t>R</w:t>
            </w:r>
            <w:r w:rsidRPr="001C68C3">
              <w:rPr>
                <w:rFonts w:cstheme="minorHAnsi"/>
                <w:sz w:val="24"/>
                <w:szCs w:val="24"/>
              </w:rPr>
              <w:t>esponding to building maintenance issues and queries in collaboration with approved maintenance contractors in a timely and prioritised way</w:t>
            </w:r>
          </w:p>
          <w:p w14:paraId="26BF0F84" w14:textId="77777777" w:rsidR="00741FED" w:rsidRPr="001C68C3" w:rsidRDefault="00741FED" w:rsidP="00741FED">
            <w:pPr>
              <w:pStyle w:val="ListParagraph"/>
              <w:numPr>
                <w:ilvl w:val="0"/>
                <w:numId w:val="7"/>
              </w:numPr>
              <w:spacing w:after="0" w:line="240" w:lineRule="auto"/>
              <w:outlineLvl w:val="0"/>
              <w:rPr>
                <w:rFonts w:cstheme="minorHAnsi"/>
                <w:b/>
                <w:bCs/>
                <w:color w:val="000000" w:themeColor="text1"/>
                <w:sz w:val="24"/>
                <w:szCs w:val="24"/>
              </w:rPr>
            </w:pPr>
            <w:r w:rsidRPr="001C68C3">
              <w:rPr>
                <w:rFonts w:cstheme="minorHAnsi"/>
                <w:sz w:val="24"/>
                <w:szCs w:val="24"/>
              </w:rPr>
              <w:t xml:space="preserve">Auditing works delivered against client specifications / </w:t>
            </w:r>
            <w:proofErr w:type="gramStart"/>
            <w:r w:rsidRPr="001C68C3">
              <w:rPr>
                <w:rFonts w:cstheme="minorHAnsi"/>
                <w:sz w:val="24"/>
                <w:szCs w:val="24"/>
              </w:rPr>
              <w:t>standards</w:t>
            </w:r>
            <w:proofErr w:type="gramEnd"/>
            <w:r w:rsidRPr="001C68C3">
              <w:rPr>
                <w:rFonts w:cstheme="minorHAnsi"/>
                <w:sz w:val="24"/>
                <w:szCs w:val="24"/>
              </w:rPr>
              <w:t xml:space="preserve"> </w:t>
            </w:r>
          </w:p>
          <w:p w14:paraId="695F43DE" w14:textId="0AC312EC" w:rsidR="00741FED" w:rsidRDefault="00741FED" w:rsidP="00741FED">
            <w:pPr>
              <w:spacing w:after="0" w:line="240" w:lineRule="auto"/>
              <w:ind w:right="118"/>
              <w:rPr>
                <w:sz w:val="24"/>
                <w:szCs w:val="24"/>
              </w:rPr>
            </w:pPr>
            <w:r w:rsidRPr="001C68C3">
              <w:rPr>
                <w:rFonts w:cstheme="minorHAnsi"/>
                <w:sz w:val="24"/>
                <w:szCs w:val="24"/>
              </w:rPr>
              <w:t>Setting and ensuring capital works are delivered on time and on budget</w:t>
            </w:r>
          </w:p>
        </w:tc>
      </w:tr>
      <w:tr w:rsidR="00741FED" w14:paraId="52DB8D7D" w14:textId="77777777" w:rsidTr="00741FED">
        <w:tc>
          <w:tcPr>
            <w:tcW w:w="456" w:type="dxa"/>
          </w:tcPr>
          <w:p w14:paraId="68898096" w14:textId="51AF515F" w:rsidR="00741FED" w:rsidRPr="000D2837" w:rsidRDefault="00741FED" w:rsidP="00741FED">
            <w:pPr>
              <w:spacing w:after="0" w:line="240" w:lineRule="auto"/>
              <w:ind w:right="118"/>
              <w:rPr>
                <w:b/>
                <w:bCs/>
                <w:sz w:val="24"/>
                <w:szCs w:val="24"/>
              </w:rPr>
            </w:pPr>
            <w:r w:rsidRPr="000D2837">
              <w:rPr>
                <w:b/>
                <w:bCs/>
                <w:sz w:val="24"/>
                <w:szCs w:val="24"/>
              </w:rPr>
              <w:t>3</w:t>
            </w:r>
          </w:p>
        </w:tc>
        <w:tc>
          <w:tcPr>
            <w:tcW w:w="9072" w:type="dxa"/>
          </w:tcPr>
          <w:p w14:paraId="04851D3D" w14:textId="78B9A4A6" w:rsidR="00741FED" w:rsidRDefault="00741FED" w:rsidP="00741FED">
            <w:pPr>
              <w:spacing w:after="0" w:line="240" w:lineRule="auto"/>
              <w:ind w:right="118"/>
              <w:rPr>
                <w:sz w:val="24"/>
                <w:szCs w:val="24"/>
              </w:rPr>
            </w:pPr>
            <w:r w:rsidRPr="001C68C3">
              <w:rPr>
                <w:rFonts w:cstheme="minorHAnsi"/>
                <w:sz w:val="24"/>
                <w:szCs w:val="24"/>
              </w:rPr>
              <w:t xml:space="preserve">Ensure all work done includes producing accurate, concise reports which cover maintenance and investment options, costs, </w:t>
            </w:r>
            <w:proofErr w:type="gramStart"/>
            <w:r w:rsidRPr="001C68C3">
              <w:rPr>
                <w:rFonts w:cstheme="minorHAnsi"/>
                <w:sz w:val="24"/>
                <w:szCs w:val="24"/>
              </w:rPr>
              <w:t>specifications</w:t>
            </w:r>
            <w:proofErr w:type="gramEnd"/>
            <w:r w:rsidRPr="001C68C3">
              <w:rPr>
                <w:rFonts w:cstheme="minorHAnsi"/>
                <w:sz w:val="24"/>
                <w:szCs w:val="24"/>
              </w:rPr>
              <w:t xml:space="preserve"> and recommended option. Along with monitoring work, updating </w:t>
            </w:r>
            <w:proofErr w:type="gramStart"/>
            <w:r w:rsidRPr="001C68C3">
              <w:rPr>
                <w:rFonts w:cstheme="minorHAnsi"/>
                <w:sz w:val="24"/>
                <w:szCs w:val="24"/>
              </w:rPr>
              <w:t>systems</w:t>
            </w:r>
            <w:proofErr w:type="gramEnd"/>
            <w:r w:rsidRPr="001C68C3">
              <w:rPr>
                <w:rFonts w:cstheme="minorHAnsi"/>
                <w:sz w:val="24"/>
                <w:szCs w:val="24"/>
              </w:rPr>
              <w:t xml:space="preserve"> and flagging issues. This i</w:t>
            </w:r>
            <w:r>
              <w:rPr>
                <w:rFonts w:cstheme="minorHAnsi"/>
                <w:sz w:val="24"/>
                <w:szCs w:val="24"/>
              </w:rPr>
              <w:t xml:space="preserve">s across </w:t>
            </w:r>
            <w:r w:rsidRPr="001C68C3">
              <w:rPr>
                <w:rFonts w:cstheme="minorHAnsi"/>
                <w:sz w:val="24"/>
                <w:szCs w:val="24"/>
              </w:rPr>
              <w:t>a variety of inspections such as voids, disrepair cases and condition inspections.</w:t>
            </w:r>
          </w:p>
        </w:tc>
      </w:tr>
      <w:tr w:rsidR="00741FED" w14:paraId="41071A23" w14:textId="77777777" w:rsidTr="00741FED">
        <w:tc>
          <w:tcPr>
            <w:tcW w:w="456" w:type="dxa"/>
          </w:tcPr>
          <w:p w14:paraId="4BCFE63A" w14:textId="4DD18346" w:rsidR="00741FED" w:rsidRPr="000D2837" w:rsidRDefault="00741FED" w:rsidP="00741FED">
            <w:pPr>
              <w:spacing w:after="0" w:line="240" w:lineRule="auto"/>
              <w:ind w:right="118"/>
              <w:rPr>
                <w:b/>
                <w:bCs/>
                <w:sz w:val="24"/>
                <w:szCs w:val="24"/>
              </w:rPr>
            </w:pPr>
            <w:r w:rsidRPr="000D2837">
              <w:rPr>
                <w:b/>
                <w:bCs/>
                <w:sz w:val="24"/>
                <w:szCs w:val="24"/>
              </w:rPr>
              <w:t>4</w:t>
            </w:r>
          </w:p>
        </w:tc>
        <w:tc>
          <w:tcPr>
            <w:tcW w:w="9072" w:type="dxa"/>
          </w:tcPr>
          <w:p w14:paraId="0A5BC349" w14:textId="04EE67FF" w:rsidR="00741FED" w:rsidRDefault="00741FED" w:rsidP="00741FED">
            <w:pPr>
              <w:spacing w:after="0" w:line="240" w:lineRule="auto"/>
              <w:ind w:right="118"/>
              <w:rPr>
                <w:sz w:val="24"/>
                <w:szCs w:val="24"/>
              </w:rPr>
            </w:pPr>
            <w:r w:rsidRPr="001C68C3">
              <w:rPr>
                <w:rFonts w:cstheme="minorHAnsi"/>
                <w:sz w:val="24"/>
                <w:szCs w:val="24"/>
              </w:rPr>
              <w:t xml:space="preserve">To engage with internal and external stakeholders and contractors to ensure that maintenance and investment work is clearly prioritised, specified, </w:t>
            </w:r>
            <w:proofErr w:type="gramStart"/>
            <w:r w:rsidRPr="001C68C3">
              <w:rPr>
                <w:rFonts w:cstheme="minorHAnsi"/>
                <w:sz w:val="24"/>
                <w:szCs w:val="24"/>
              </w:rPr>
              <w:t>monitored</w:t>
            </w:r>
            <w:proofErr w:type="gramEnd"/>
            <w:r w:rsidRPr="001C68C3">
              <w:rPr>
                <w:rFonts w:cstheme="minorHAnsi"/>
                <w:sz w:val="24"/>
                <w:szCs w:val="24"/>
              </w:rPr>
              <w:t xml:space="preserve"> and delivers value. This includes monitoring contractor </w:t>
            </w:r>
            <w:r w:rsidRPr="001C68C3">
              <w:rPr>
                <w:rFonts w:cstheme="minorHAnsi"/>
                <w:color w:val="000000" w:themeColor="text1"/>
                <w:sz w:val="24"/>
                <w:szCs w:val="24"/>
              </w:rPr>
              <w:t>performance for quality, cost &amp; timeliness of works</w:t>
            </w:r>
            <w:r>
              <w:rPr>
                <w:rFonts w:cstheme="minorHAnsi"/>
                <w:color w:val="000000" w:themeColor="text1"/>
                <w:sz w:val="24"/>
                <w:szCs w:val="24"/>
              </w:rPr>
              <w:t>.</w:t>
            </w:r>
          </w:p>
        </w:tc>
      </w:tr>
      <w:tr w:rsidR="00741FED" w14:paraId="1AFB009D" w14:textId="77777777" w:rsidTr="00741FED">
        <w:tc>
          <w:tcPr>
            <w:tcW w:w="456" w:type="dxa"/>
          </w:tcPr>
          <w:p w14:paraId="488283BD" w14:textId="79A6057E" w:rsidR="00741FED" w:rsidRPr="000D2837" w:rsidRDefault="00741FED" w:rsidP="00741FED">
            <w:pPr>
              <w:spacing w:after="0" w:line="240" w:lineRule="auto"/>
              <w:ind w:right="118"/>
              <w:rPr>
                <w:b/>
                <w:bCs/>
                <w:sz w:val="24"/>
                <w:szCs w:val="24"/>
              </w:rPr>
            </w:pPr>
            <w:r w:rsidRPr="000D2837">
              <w:rPr>
                <w:b/>
                <w:bCs/>
                <w:sz w:val="24"/>
                <w:szCs w:val="24"/>
              </w:rPr>
              <w:t>5</w:t>
            </w:r>
          </w:p>
        </w:tc>
        <w:tc>
          <w:tcPr>
            <w:tcW w:w="9072" w:type="dxa"/>
          </w:tcPr>
          <w:p w14:paraId="04A1981D" w14:textId="4918667F" w:rsidR="00741FED" w:rsidRDefault="00741FED" w:rsidP="00741FED">
            <w:pPr>
              <w:spacing w:after="0" w:line="240" w:lineRule="auto"/>
              <w:ind w:right="118"/>
              <w:rPr>
                <w:sz w:val="24"/>
                <w:szCs w:val="24"/>
              </w:rPr>
            </w:pPr>
            <w:r w:rsidRPr="001C68C3">
              <w:rPr>
                <w:rFonts w:cstheme="minorHAnsi"/>
                <w:color w:val="000000" w:themeColor="text1"/>
                <w:sz w:val="24"/>
                <w:szCs w:val="24"/>
              </w:rPr>
              <w:t>Prepare detailed, technical reports to inform on options to support investment decisions.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F9247D" w14:paraId="7DF1D041" w14:textId="77777777" w:rsidTr="00F9247D">
        <w:tc>
          <w:tcPr>
            <w:tcW w:w="456" w:type="dxa"/>
          </w:tcPr>
          <w:p w14:paraId="1383F5FB" w14:textId="77777777" w:rsidR="00F9247D" w:rsidRPr="000D2837" w:rsidRDefault="00F9247D" w:rsidP="00F9247D">
            <w:pPr>
              <w:spacing w:after="0" w:line="240" w:lineRule="auto"/>
              <w:ind w:right="118"/>
              <w:rPr>
                <w:b/>
                <w:bCs/>
                <w:sz w:val="24"/>
                <w:szCs w:val="24"/>
              </w:rPr>
            </w:pPr>
            <w:r w:rsidRPr="000D2837">
              <w:rPr>
                <w:b/>
                <w:bCs/>
                <w:sz w:val="24"/>
                <w:szCs w:val="24"/>
              </w:rPr>
              <w:lastRenderedPageBreak/>
              <w:t>1</w:t>
            </w:r>
          </w:p>
        </w:tc>
        <w:tc>
          <w:tcPr>
            <w:tcW w:w="9072" w:type="dxa"/>
          </w:tcPr>
          <w:p w14:paraId="59DF0B97" w14:textId="609A80EF" w:rsidR="00F9247D" w:rsidRDefault="00F9247D" w:rsidP="00F9247D">
            <w:pPr>
              <w:spacing w:after="0" w:line="240" w:lineRule="auto"/>
              <w:ind w:right="118"/>
              <w:rPr>
                <w:sz w:val="24"/>
                <w:szCs w:val="24"/>
              </w:rPr>
            </w:pPr>
            <w:r w:rsidRPr="001C68C3">
              <w:rPr>
                <w:rFonts w:cstheme="minorHAnsi"/>
                <w:sz w:val="24"/>
                <w:szCs w:val="24"/>
              </w:rPr>
              <w:t>BSc (Hons) Building Surveying degree and membership of a professional body e.g. MCIOB or RICS or prepared to achieve full membership within an agreed timeframe and have demonstrable post qualification experience</w:t>
            </w:r>
            <w:r>
              <w:rPr>
                <w:rFonts w:cstheme="minorHAnsi"/>
                <w:sz w:val="24"/>
                <w:szCs w:val="24"/>
              </w:rPr>
              <w:t>.</w:t>
            </w:r>
          </w:p>
        </w:tc>
      </w:tr>
      <w:tr w:rsidR="00F9247D" w14:paraId="30609FB5" w14:textId="77777777" w:rsidTr="00F9247D">
        <w:tc>
          <w:tcPr>
            <w:tcW w:w="456" w:type="dxa"/>
          </w:tcPr>
          <w:p w14:paraId="40CF3A09" w14:textId="77777777" w:rsidR="00F9247D" w:rsidRPr="000D2837" w:rsidRDefault="00F9247D" w:rsidP="00F9247D">
            <w:pPr>
              <w:spacing w:after="0" w:line="240" w:lineRule="auto"/>
              <w:ind w:right="118"/>
              <w:rPr>
                <w:b/>
                <w:bCs/>
                <w:sz w:val="24"/>
                <w:szCs w:val="24"/>
              </w:rPr>
            </w:pPr>
            <w:r w:rsidRPr="000D2837">
              <w:rPr>
                <w:b/>
                <w:bCs/>
                <w:sz w:val="24"/>
                <w:szCs w:val="24"/>
              </w:rPr>
              <w:t>2</w:t>
            </w:r>
          </w:p>
        </w:tc>
        <w:tc>
          <w:tcPr>
            <w:tcW w:w="9072" w:type="dxa"/>
          </w:tcPr>
          <w:p w14:paraId="7D23335B" w14:textId="2251341B" w:rsidR="00F9247D" w:rsidRDefault="00F9247D" w:rsidP="00F9247D">
            <w:pPr>
              <w:spacing w:after="0" w:line="240" w:lineRule="auto"/>
              <w:ind w:right="118"/>
              <w:rPr>
                <w:sz w:val="24"/>
                <w:szCs w:val="24"/>
              </w:rPr>
            </w:pPr>
            <w:r w:rsidRPr="001C68C3">
              <w:rPr>
                <w:rFonts w:cstheme="minorHAnsi"/>
                <w:sz w:val="24"/>
                <w:szCs w:val="24"/>
              </w:rPr>
              <w:t xml:space="preserve">Proven working knowledge of the regulations relating to housing stock including fire safety, building safety, building regulations with clear ability to apply to inspection, surveying and diagnosis of maintenance or investment works needed. </w:t>
            </w:r>
          </w:p>
        </w:tc>
      </w:tr>
      <w:tr w:rsidR="00F9247D" w14:paraId="6CA6538F" w14:textId="77777777" w:rsidTr="00F9247D">
        <w:tc>
          <w:tcPr>
            <w:tcW w:w="456" w:type="dxa"/>
          </w:tcPr>
          <w:p w14:paraId="05DBBD0C" w14:textId="77777777" w:rsidR="00F9247D" w:rsidRPr="000D2837" w:rsidRDefault="00F9247D" w:rsidP="00F9247D">
            <w:pPr>
              <w:spacing w:after="0" w:line="240" w:lineRule="auto"/>
              <w:ind w:right="118"/>
              <w:rPr>
                <w:b/>
                <w:bCs/>
                <w:sz w:val="24"/>
                <w:szCs w:val="24"/>
              </w:rPr>
            </w:pPr>
            <w:r w:rsidRPr="000D2837">
              <w:rPr>
                <w:b/>
                <w:bCs/>
                <w:sz w:val="24"/>
                <w:szCs w:val="24"/>
              </w:rPr>
              <w:t>3</w:t>
            </w:r>
          </w:p>
        </w:tc>
        <w:tc>
          <w:tcPr>
            <w:tcW w:w="9072" w:type="dxa"/>
          </w:tcPr>
          <w:p w14:paraId="4FA20B50" w14:textId="2048BD23" w:rsidR="00F9247D" w:rsidRDefault="00F9247D" w:rsidP="00F9247D">
            <w:pPr>
              <w:spacing w:after="0" w:line="240" w:lineRule="auto"/>
              <w:ind w:right="118"/>
              <w:rPr>
                <w:sz w:val="24"/>
                <w:szCs w:val="24"/>
              </w:rPr>
            </w:pPr>
            <w:r w:rsidRPr="001C68C3">
              <w:rPr>
                <w:rFonts w:cstheme="minorHAnsi"/>
                <w:sz w:val="24"/>
                <w:szCs w:val="24"/>
              </w:rPr>
              <w:t>Significant evidence of and ability to prioritise and organise work and work to tight</w:t>
            </w:r>
            <w:r>
              <w:rPr>
                <w:rFonts w:cstheme="minorHAnsi"/>
                <w:sz w:val="24"/>
                <w:szCs w:val="24"/>
              </w:rPr>
              <w:t xml:space="preserve"> deadlines.</w:t>
            </w:r>
          </w:p>
        </w:tc>
      </w:tr>
      <w:tr w:rsidR="00F9247D" w14:paraId="22047EE8" w14:textId="77777777" w:rsidTr="00F9247D">
        <w:tc>
          <w:tcPr>
            <w:tcW w:w="456" w:type="dxa"/>
          </w:tcPr>
          <w:p w14:paraId="43E08BC9" w14:textId="77777777" w:rsidR="00F9247D" w:rsidRPr="000D2837" w:rsidRDefault="00F9247D" w:rsidP="00F9247D">
            <w:pPr>
              <w:spacing w:after="0" w:line="240" w:lineRule="auto"/>
              <w:ind w:right="118"/>
              <w:rPr>
                <w:b/>
                <w:bCs/>
                <w:sz w:val="24"/>
                <w:szCs w:val="24"/>
              </w:rPr>
            </w:pPr>
            <w:r w:rsidRPr="000D2837">
              <w:rPr>
                <w:b/>
                <w:bCs/>
                <w:sz w:val="24"/>
                <w:szCs w:val="24"/>
              </w:rPr>
              <w:t>4</w:t>
            </w:r>
          </w:p>
        </w:tc>
        <w:tc>
          <w:tcPr>
            <w:tcW w:w="9072" w:type="dxa"/>
          </w:tcPr>
          <w:p w14:paraId="3F021770" w14:textId="599AC8EE" w:rsidR="00F9247D" w:rsidRPr="00F9247D" w:rsidRDefault="00F9247D" w:rsidP="00F9247D">
            <w:pPr>
              <w:rPr>
                <w:rFonts w:cstheme="minorHAnsi"/>
                <w:color w:val="000000" w:themeColor="text1"/>
                <w:sz w:val="24"/>
                <w:szCs w:val="24"/>
              </w:rPr>
            </w:pPr>
            <w:r w:rsidRPr="001C68C3">
              <w:rPr>
                <w:rFonts w:cstheme="minorHAnsi"/>
                <w:color w:val="000000" w:themeColor="text1"/>
                <w:sz w:val="24"/>
                <w:szCs w:val="24"/>
              </w:rPr>
              <w:t>Demonstrates history of managing risk effectively by taking appropriate decisions in context, and of successful outcomes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23DB" w14:textId="77777777" w:rsidR="00E4434E" w:rsidRDefault="00E4434E" w:rsidP="00F45CF3">
      <w:pPr>
        <w:spacing w:after="0" w:line="240" w:lineRule="auto"/>
      </w:pPr>
      <w:r>
        <w:separator/>
      </w:r>
    </w:p>
  </w:endnote>
  <w:endnote w:type="continuationSeparator" w:id="0">
    <w:p w14:paraId="00AA7CC0" w14:textId="77777777" w:rsidR="00E4434E" w:rsidRDefault="00E4434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C0A9" w14:textId="77777777" w:rsidR="00E4434E" w:rsidRDefault="00E4434E" w:rsidP="00F45CF3">
      <w:pPr>
        <w:spacing w:after="0" w:line="240" w:lineRule="auto"/>
      </w:pPr>
      <w:r>
        <w:separator/>
      </w:r>
    </w:p>
  </w:footnote>
  <w:footnote w:type="continuationSeparator" w:id="0">
    <w:p w14:paraId="69B72496" w14:textId="77777777" w:rsidR="00E4434E" w:rsidRDefault="00E4434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0AC7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6FA006A"/>
    <w:multiLevelType w:val="hybridMultilevel"/>
    <w:tmpl w:val="75EAFDA6"/>
    <w:lvl w:ilvl="0" w:tplc="ED22DEC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4"/>
  </w:num>
  <w:num w:numId="5" w16cid:durableId="696125813">
    <w:abstractNumId w:val="6"/>
  </w:num>
  <w:num w:numId="6" w16cid:durableId="68309029">
    <w:abstractNumId w:val="5"/>
  </w:num>
  <w:num w:numId="7" w16cid:durableId="44913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vTE8tq6hFpD/pK0b21dRr9NeDDSDkaulX04CqY87vW7OzGDIDiPFLOIu8AZ3ISfReGK5H7wB0jNmpfYcfiBlhg==" w:salt="vyaCr+i6GMZulpYBW0LO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8A"/>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7254F"/>
    <w:rsid w:val="00385034"/>
    <w:rsid w:val="00387D3F"/>
    <w:rsid w:val="00391248"/>
    <w:rsid w:val="00393041"/>
    <w:rsid w:val="003A673A"/>
    <w:rsid w:val="003B4C4A"/>
    <w:rsid w:val="003C2084"/>
    <w:rsid w:val="003D4F55"/>
    <w:rsid w:val="003E7ED5"/>
    <w:rsid w:val="00407342"/>
    <w:rsid w:val="004173D7"/>
    <w:rsid w:val="004407D7"/>
    <w:rsid w:val="00446ACC"/>
    <w:rsid w:val="004545CB"/>
    <w:rsid w:val="004867A9"/>
    <w:rsid w:val="004964A5"/>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4FD0"/>
    <w:rsid w:val="00637D75"/>
    <w:rsid w:val="00643E56"/>
    <w:rsid w:val="00644957"/>
    <w:rsid w:val="0064697A"/>
    <w:rsid w:val="006C3E21"/>
    <w:rsid w:val="006D7B3F"/>
    <w:rsid w:val="006D7CC1"/>
    <w:rsid w:val="006E12F9"/>
    <w:rsid w:val="00706A7E"/>
    <w:rsid w:val="00711754"/>
    <w:rsid w:val="007201E4"/>
    <w:rsid w:val="00721F02"/>
    <w:rsid w:val="00736173"/>
    <w:rsid w:val="00740952"/>
    <w:rsid w:val="00741FED"/>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66F"/>
    <w:rsid w:val="00983D5F"/>
    <w:rsid w:val="009A58DA"/>
    <w:rsid w:val="009E1D5B"/>
    <w:rsid w:val="009F149A"/>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34E"/>
    <w:rsid w:val="00E44FEA"/>
    <w:rsid w:val="00E55036"/>
    <w:rsid w:val="00EA3309"/>
    <w:rsid w:val="00EA72D8"/>
    <w:rsid w:val="00EA7E50"/>
    <w:rsid w:val="00EB05D1"/>
    <w:rsid w:val="00EB476A"/>
    <w:rsid w:val="00EB5244"/>
    <w:rsid w:val="00EB7955"/>
    <w:rsid w:val="00ED3B4E"/>
    <w:rsid w:val="00EE770C"/>
    <w:rsid w:val="00EF125A"/>
    <w:rsid w:val="00EF496D"/>
    <w:rsid w:val="00EF658C"/>
    <w:rsid w:val="00F00B20"/>
    <w:rsid w:val="00F054A1"/>
    <w:rsid w:val="00F378AB"/>
    <w:rsid w:val="00F451E4"/>
    <w:rsid w:val="00F45CF3"/>
    <w:rsid w:val="00F57823"/>
    <w:rsid w:val="00F6045D"/>
    <w:rsid w:val="00F70F28"/>
    <w:rsid w:val="00F74660"/>
    <w:rsid w:val="00F9247D"/>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F12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4913363-1B6B-41E6-B5AE-B5CA50014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94C693-A257-4B34-B59F-815705A3FD9B}">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11</cp:revision>
  <cp:lastPrinted>2024-04-12T17:00:00Z</cp:lastPrinted>
  <dcterms:created xsi:type="dcterms:W3CDTF">2024-04-22T11:09:00Z</dcterms:created>
  <dcterms:modified xsi:type="dcterms:W3CDTF">2024-10-28T09:20:00Z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