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03C267B" w:rsidR="0017540B" w:rsidRPr="003C2084" w:rsidRDefault="004447E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Principal </w:t>
      </w:r>
      <w:r w:rsidR="003C0E89">
        <w:rPr>
          <w:rFonts w:ascii="Amasis MT Pro Black" w:hAnsi="Amasis MT Pro Black"/>
          <w:b/>
          <w:bCs/>
          <w:color w:val="008796"/>
          <w:sz w:val="48"/>
          <w:szCs w:val="48"/>
        </w:rPr>
        <w:t>Auditor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7777777" w:rsidR="00844611" w:rsidRPr="001F4958" w:rsidRDefault="00844611" w:rsidP="00C577BE">
            <w:pPr>
              <w:spacing w:after="0" w:line="240" w:lineRule="auto"/>
              <w:ind w:right="118"/>
              <w:contextualSpacing/>
              <w:rPr>
                <w:rFonts w:cstheme="minorHAnsi"/>
                <w:noProof/>
                <w:sz w:val="24"/>
                <w:szCs w:val="24"/>
              </w:rPr>
            </w:pP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7777777" w:rsidR="00844611" w:rsidRPr="001F4958" w:rsidRDefault="00844611" w:rsidP="00C577BE">
            <w:pPr>
              <w:spacing w:after="0" w:line="240" w:lineRule="auto"/>
              <w:ind w:right="118"/>
              <w:contextualSpacing/>
              <w:rPr>
                <w:rFonts w:cstheme="minorHAnsi"/>
                <w:noProof/>
                <w:sz w:val="24"/>
                <w:szCs w:val="24"/>
              </w:rPr>
            </w:pP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4327573" w:rsidR="00844611" w:rsidRPr="001F4958" w:rsidRDefault="00105D8A"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3D9072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A193BD3" w:rsidR="00B86474" w:rsidRPr="001F4958" w:rsidRDefault="000B41C0" w:rsidP="004754B8">
            <w:pPr>
              <w:spacing w:after="0" w:line="240" w:lineRule="auto"/>
              <w:ind w:right="118"/>
              <w:contextualSpacing/>
              <w:rPr>
                <w:rFonts w:cstheme="minorHAnsi"/>
                <w:noProof/>
                <w:sz w:val="24"/>
                <w:szCs w:val="24"/>
              </w:rPr>
            </w:pPr>
            <w:r>
              <w:rPr>
                <w:rFonts w:cstheme="minorHAnsi"/>
                <w:noProof/>
                <w:sz w:val="24"/>
                <w:szCs w:val="24"/>
              </w:rPr>
              <w:t>November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2C1A78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05D8A">
              <w:rPr>
                <w:rFonts w:cstheme="minorHAnsi"/>
                <w:noProof/>
                <w:sz w:val="24"/>
                <w:szCs w:val="24"/>
              </w:rPr>
              <w:t>1849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EB4BBBE" w:rsidR="000D2837" w:rsidRDefault="006A51E9" w:rsidP="00C577BE">
            <w:pPr>
              <w:spacing w:after="0" w:line="240" w:lineRule="auto"/>
              <w:ind w:right="118"/>
              <w:rPr>
                <w:sz w:val="24"/>
                <w:szCs w:val="24"/>
              </w:rPr>
            </w:pPr>
            <w:r w:rsidRPr="006A51E9">
              <w:rPr>
                <w:sz w:val="24"/>
                <w:szCs w:val="24"/>
              </w:rPr>
              <w:t>Provide MKCC Management with independent assurance that their area is being delivered legally, risks are identified and effectively managed, control systems are appropriate and value for money is achieved in line with the Council’s objectives.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1E5EE5F" w:rsidR="000D2837" w:rsidRDefault="002F000B" w:rsidP="00C577BE">
            <w:pPr>
              <w:spacing w:after="0" w:line="240" w:lineRule="auto"/>
              <w:ind w:right="118"/>
              <w:rPr>
                <w:sz w:val="24"/>
                <w:szCs w:val="24"/>
              </w:rPr>
            </w:pPr>
            <w:r w:rsidRPr="002F000B">
              <w:rPr>
                <w:sz w:val="24"/>
                <w:szCs w:val="24"/>
              </w:rPr>
              <w:t>Maintain an understanding of current audit and risk management techniques, organisational risks, and the controls and risk mitigations needed to manage those risks and to provide assurance that the risk management framework is designed and operated effectively.</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E53F24C" w:rsidR="000D2837" w:rsidRDefault="00762DB5" w:rsidP="00C577BE">
            <w:pPr>
              <w:spacing w:after="0" w:line="240" w:lineRule="auto"/>
              <w:ind w:right="118"/>
              <w:rPr>
                <w:sz w:val="24"/>
                <w:szCs w:val="24"/>
              </w:rPr>
            </w:pPr>
            <w:r w:rsidRPr="00762DB5">
              <w:rPr>
                <w:sz w:val="24"/>
                <w:szCs w:val="24"/>
              </w:rPr>
              <w:t>Develop effective working relationships with all parties associated with the delivery of the MKCC Internal Audit Plan, including Unit Managers, Heads of Departments; Directors and other Auditors.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19B9471" w:rsidR="000D2837" w:rsidRDefault="007970F5" w:rsidP="00C577BE">
            <w:pPr>
              <w:spacing w:after="0" w:line="240" w:lineRule="auto"/>
              <w:ind w:right="118"/>
              <w:rPr>
                <w:sz w:val="24"/>
                <w:szCs w:val="24"/>
              </w:rPr>
            </w:pPr>
            <w:r w:rsidRPr="007970F5">
              <w:rPr>
                <w:sz w:val="24"/>
                <w:szCs w:val="24"/>
              </w:rPr>
              <w:t>Responsible for the delivery of complex and highly sensitive audit assignments and or consultations, while maintaining Audit independence.</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2CD4995" w:rsidR="000D2837" w:rsidRDefault="00624CE6" w:rsidP="00C577BE">
            <w:pPr>
              <w:spacing w:after="0" w:line="240" w:lineRule="auto"/>
              <w:ind w:right="118"/>
              <w:rPr>
                <w:sz w:val="24"/>
                <w:szCs w:val="24"/>
              </w:rPr>
            </w:pPr>
            <w:r w:rsidRPr="00624CE6">
              <w:rPr>
                <w:sz w:val="24"/>
                <w:szCs w:val="24"/>
              </w:rPr>
              <w:t>Ensure that all work is completed to a high standard and in accordance with the MKCC Audit Manual and meets the requirements of Public Sector Internal Audit Standards. This includes the use of audit management software and SharePoint.</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557F7AD3" w:rsidR="000D2837" w:rsidRDefault="00036494" w:rsidP="00A552FC">
            <w:pPr>
              <w:spacing w:after="0" w:line="240" w:lineRule="auto"/>
              <w:ind w:right="118"/>
              <w:rPr>
                <w:sz w:val="24"/>
                <w:szCs w:val="24"/>
              </w:rPr>
            </w:pPr>
            <w:r w:rsidRPr="00036494">
              <w:rPr>
                <w:sz w:val="24"/>
                <w:szCs w:val="24"/>
              </w:rPr>
              <w:t>Prepare professional quality audit reports, often within tight timescales, drawing together information from multiple sources and identifying key issues.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5BE676C" w:rsidR="00C577BE" w:rsidRDefault="001333CC" w:rsidP="00C577BE">
            <w:pPr>
              <w:spacing w:after="0" w:line="240" w:lineRule="auto"/>
              <w:ind w:right="118"/>
              <w:rPr>
                <w:sz w:val="24"/>
                <w:szCs w:val="24"/>
              </w:rPr>
            </w:pPr>
            <w:r w:rsidRPr="001333CC">
              <w:rPr>
                <w:sz w:val="24"/>
                <w:szCs w:val="24"/>
              </w:rPr>
              <w:t>Professionally qualified CCAB Accountant or Chartered Internal Auditor</w:t>
            </w:r>
            <w:r>
              <w:rPr>
                <w:sz w:val="24"/>
                <w:szCs w:val="24"/>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lastRenderedPageBreak/>
              <w:t>2</w:t>
            </w:r>
          </w:p>
        </w:tc>
        <w:tc>
          <w:tcPr>
            <w:tcW w:w="9072" w:type="dxa"/>
          </w:tcPr>
          <w:p w14:paraId="68F23ED0" w14:textId="5FCCB22E" w:rsidR="00C577BE" w:rsidRDefault="00CE226C" w:rsidP="00C577BE">
            <w:pPr>
              <w:spacing w:after="0" w:line="240" w:lineRule="auto"/>
              <w:ind w:right="118"/>
              <w:rPr>
                <w:sz w:val="24"/>
                <w:szCs w:val="24"/>
              </w:rPr>
            </w:pPr>
            <w:r w:rsidRPr="00CE226C">
              <w:rPr>
                <w:sz w:val="24"/>
                <w:szCs w:val="24"/>
              </w:rPr>
              <w:t>Evidence of forward-looking, innovative, and business acumen with demonstrable experience in the delivery of Internal Audits across a wide range of financial and non-financial areas. Proven capacity to operate in a highly visible role yet maintain an independent mindset.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B21EAE9" w:rsidR="00C577BE" w:rsidRDefault="00223D94" w:rsidP="00C577BE">
            <w:pPr>
              <w:spacing w:after="0" w:line="240" w:lineRule="auto"/>
              <w:ind w:right="118"/>
              <w:rPr>
                <w:sz w:val="24"/>
                <w:szCs w:val="24"/>
              </w:rPr>
            </w:pPr>
            <w:r w:rsidRPr="00223D94">
              <w:rPr>
                <w:sz w:val="24"/>
                <w:szCs w:val="24"/>
              </w:rPr>
              <w:t>Demonstrable knowledge of current internal auditing methodologies; systems based and compliance auditing.</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563E717F" w:rsidR="00C577BE" w:rsidRDefault="00057BCC" w:rsidP="00C577BE">
            <w:pPr>
              <w:spacing w:after="0" w:line="240" w:lineRule="auto"/>
              <w:ind w:right="118"/>
              <w:rPr>
                <w:sz w:val="24"/>
                <w:szCs w:val="24"/>
              </w:rPr>
            </w:pPr>
            <w:r w:rsidRPr="00057BCC">
              <w:rPr>
                <w:sz w:val="24"/>
                <w:szCs w:val="24"/>
              </w:rPr>
              <w:t>Demonstrable high level of written and interpersonal skills with the ability to communicate with all levels within organisation, potentially to include senior management.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6C85393A" w:rsidR="00C577BE" w:rsidRDefault="00646388" w:rsidP="00C577BE">
            <w:pPr>
              <w:spacing w:after="0" w:line="240" w:lineRule="auto"/>
              <w:ind w:right="118"/>
              <w:rPr>
                <w:sz w:val="24"/>
                <w:szCs w:val="24"/>
              </w:rPr>
            </w:pPr>
            <w:r w:rsidRPr="00646388">
              <w:rPr>
                <w:sz w:val="24"/>
                <w:szCs w:val="24"/>
              </w:rPr>
              <w:t>Proven ability in decision making and analysing information, adopting a solution-based approach.</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1A39FA0E" w:rsidR="00C577BE" w:rsidRDefault="00F54324" w:rsidP="00C577BE">
            <w:pPr>
              <w:spacing w:after="0" w:line="240" w:lineRule="auto"/>
              <w:ind w:right="118"/>
              <w:rPr>
                <w:sz w:val="24"/>
                <w:szCs w:val="24"/>
              </w:rPr>
            </w:pPr>
            <w:r w:rsidRPr="00F54324">
              <w:rPr>
                <w:sz w:val="24"/>
                <w:szCs w:val="24"/>
              </w:rPr>
              <w:t>Proven ability to plan and lead on project/audit assignments in a timely and effective manner, taking account of changing circumstances.</w:t>
            </w:r>
          </w:p>
        </w:tc>
      </w:tr>
      <w:tr w:rsidR="0029050E" w14:paraId="12F38AC4" w14:textId="77777777" w:rsidTr="009A58DA">
        <w:tc>
          <w:tcPr>
            <w:tcW w:w="456" w:type="dxa"/>
          </w:tcPr>
          <w:p w14:paraId="23409936" w14:textId="241F39ED" w:rsidR="0029050E" w:rsidRPr="000D2837" w:rsidRDefault="0029050E" w:rsidP="00C577BE">
            <w:pPr>
              <w:spacing w:after="0" w:line="240" w:lineRule="auto"/>
              <w:ind w:right="118"/>
              <w:rPr>
                <w:b/>
                <w:bCs/>
                <w:sz w:val="24"/>
                <w:szCs w:val="24"/>
              </w:rPr>
            </w:pPr>
            <w:r>
              <w:rPr>
                <w:b/>
                <w:bCs/>
                <w:sz w:val="24"/>
                <w:szCs w:val="24"/>
              </w:rPr>
              <w:t>7</w:t>
            </w:r>
          </w:p>
        </w:tc>
        <w:tc>
          <w:tcPr>
            <w:tcW w:w="9072" w:type="dxa"/>
          </w:tcPr>
          <w:p w14:paraId="004284F6" w14:textId="04706085" w:rsidR="0029050E" w:rsidRPr="00F54324" w:rsidRDefault="00961DB5" w:rsidP="00C577BE">
            <w:pPr>
              <w:spacing w:after="0" w:line="240" w:lineRule="auto"/>
              <w:ind w:right="118"/>
              <w:rPr>
                <w:sz w:val="24"/>
                <w:szCs w:val="24"/>
              </w:rPr>
            </w:pPr>
            <w:r w:rsidRPr="00961DB5">
              <w:rPr>
                <w:sz w:val="24"/>
                <w:szCs w:val="24"/>
              </w:rPr>
              <w:t>Proven ability to work independently and flexibly as part of a team.</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2BCD" w14:textId="77777777" w:rsidR="005D14BC" w:rsidRDefault="005D14BC" w:rsidP="00F45CF3">
      <w:pPr>
        <w:spacing w:after="0" w:line="240" w:lineRule="auto"/>
      </w:pPr>
      <w:r>
        <w:separator/>
      </w:r>
    </w:p>
  </w:endnote>
  <w:endnote w:type="continuationSeparator" w:id="0">
    <w:p w14:paraId="16F73830" w14:textId="77777777" w:rsidR="005D14BC" w:rsidRDefault="005D14BC"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2F63" w14:textId="77777777" w:rsidR="005D14BC" w:rsidRDefault="005D14BC" w:rsidP="00F45CF3">
      <w:pPr>
        <w:spacing w:after="0" w:line="240" w:lineRule="auto"/>
      </w:pPr>
      <w:r>
        <w:separator/>
      </w:r>
    </w:p>
  </w:footnote>
  <w:footnote w:type="continuationSeparator" w:id="0">
    <w:p w14:paraId="6E74309A" w14:textId="77777777" w:rsidR="005D14BC" w:rsidRDefault="005D14BC"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8B3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36494"/>
    <w:rsid w:val="000438CD"/>
    <w:rsid w:val="000558FB"/>
    <w:rsid w:val="00057BCC"/>
    <w:rsid w:val="00062281"/>
    <w:rsid w:val="00074D41"/>
    <w:rsid w:val="00081DF7"/>
    <w:rsid w:val="00094671"/>
    <w:rsid w:val="000B41C0"/>
    <w:rsid w:val="000D2837"/>
    <w:rsid w:val="000D3426"/>
    <w:rsid w:val="000E205B"/>
    <w:rsid w:val="00105D8A"/>
    <w:rsid w:val="00114788"/>
    <w:rsid w:val="001149A0"/>
    <w:rsid w:val="001162B1"/>
    <w:rsid w:val="001164D0"/>
    <w:rsid w:val="0012023B"/>
    <w:rsid w:val="00123AB2"/>
    <w:rsid w:val="001333CC"/>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3D94"/>
    <w:rsid w:val="002248CB"/>
    <w:rsid w:val="00262AD4"/>
    <w:rsid w:val="00284DB2"/>
    <w:rsid w:val="00285724"/>
    <w:rsid w:val="0029050E"/>
    <w:rsid w:val="00293B2A"/>
    <w:rsid w:val="00295940"/>
    <w:rsid w:val="002F000B"/>
    <w:rsid w:val="00303BE8"/>
    <w:rsid w:val="00314480"/>
    <w:rsid w:val="00320744"/>
    <w:rsid w:val="00324644"/>
    <w:rsid w:val="00347175"/>
    <w:rsid w:val="0036263D"/>
    <w:rsid w:val="0037254F"/>
    <w:rsid w:val="00385034"/>
    <w:rsid w:val="00387D3F"/>
    <w:rsid w:val="00391248"/>
    <w:rsid w:val="00393041"/>
    <w:rsid w:val="003A673A"/>
    <w:rsid w:val="003C0E89"/>
    <w:rsid w:val="003C2084"/>
    <w:rsid w:val="003D4F55"/>
    <w:rsid w:val="003E7ED5"/>
    <w:rsid w:val="00407342"/>
    <w:rsid w:val="004173D7"/>
    <w:rsid w:val="004407D7"/>
    <w:rsid w:val="004447EB"/>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14BC"/>
    <w:rsid w:val="005D75C4"/>
    <w:rsid w:val="005F2036"/>
    <w:rsid w:val="005F2CFE"/>
    <w:rsid w:val="00623D69"/>
    <w:rsid w:val="00624CE6"/>
    <w:rsid w:val="00637D75"/>
    <w:rsid w:val="00643E56"/>
    <w:rsid w:val="00644957"/>
    <w:rsid w:val="00646388"/>
    <w:rsid w:val="0064697A"/>
    <w:rsid w:val="006A51E9"/>
    <w:rsid w:val="006C3E21"/>
    <w:rsid w:val="006D7B3F"/>
    <w:rsid w:val="006D7CC1"/>
    <w:rsid w:val="006E12F9"/>
    <w:rsid w:val="00706A7E"/>
    <w:rsid w:val="00711754"/>
    <w:rsid w:val="007201E4"/>
    <w:rsid w:val="00736173"/>
    <w:rsid w:val="00740952"/>
    <w:rsid w:val="00762DB5"/>
    <w:rsid w:val="0076639E"/>
    <w:rsid w:val="00787181"/>
    <w:rsid w:val="007970F5"/>
    <w:rsid w:val="007A3374"/>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1DB5"/>
    <w:rsid w:val="009657AB"/>
    <w:rsid w:val="009675BD"/>
    <w:rsid w:val="00971325"/>
    <w:rsid w:val="009763D4"/>
    <w:rsid w:val="00983D5F"/>
    <w:rsid w:val="009A58DA"/>
    <w:rsid w:val="009E1D5B"/>
    <w:rsid w:val="00A5170B"/>
    <w:rsid w:val="00A552FC"/>
    <w:rsid w:val="00A55C93"/>
    <w:rsid w:val="00A93AC9"/>
    <w:rsid w:val="00AB021E"/>
    <w:rsid w:val="00AC24A8"/>
    <w:rsid w:val="00AD6D80"/>
    <w:rsid w:val="00AF1785"/>
    <w:rsid w:val="00B01282"/>
    <w:rsid w:val="00B03B56"/>
    <w:rsid w:val="00B0528E"/>
    <w:rsid w:val="00B11C31"/>
    <w:rsid w:val="00B350BA"/>
    <w:rsid w:val="00B502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226C"/>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3882"/>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4324"/>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E0432-F2A1-4966-826A-F2E7B8034F8B}"/>
</file>

<file path=customXml/itemProps2.xml><?xml version="1.0" encoding="utf-8"?>
<ds:datastoreItem xmlns:ds="http://schemas.openxmlformats.org/officeDocument/2006/customXml" ds:itemID="{366DAD2B-46AB-4CAC-9931-C4F33EBBE435}">
  <ds:schemaRefs>
    <ds:schemaRef ds:uri="Microsoft.SharePoint.Taxonomy.ContentTypeSync"/>
  </ds:schemaRefs>
</ds:datastoreItem>
</file>

<file path=customXml/itemProps3.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2024-11-14T13:53:00Z</dcterms:created>
  <dcterms:modified xsi:type="dcterms:W3CDTF">2024-11-14T13:53:00Z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