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3C2084" w:rsidR="00B03B56" w:rsidP="00347175" w:rsidRDefault="00F451E4" w14:paraId="7B819B18" w14:textId="2CE6D198">
      <w:pPr>
        <w:spacing w:after="500" w:line="240" w:lineRule="auto"/>
        <w:ind w:left="567"/>
        <w:contextualSpacing/>
        <w:rPr>
          <w:rFonts w:ascii="Amasis MT Pro Black" w:hAnsi="Amasis MT Pro Black"/>
          <w:sz w:val="32"/>
          <w:szCs w:val="32"/>
        </w:rPr>
      </w:pPr>
      <w:r w:rsidRPr="003C2084">
        <w:rPr>
          <w:rFonts w:ascii="Amasis MT Pro Black" w:hAnsi="Amasis MT Pro Black"/>
          <w:sz w:val="32"/>
          <w:szCs w:val="32"/>
        </w:rPr>
        <w:t>Role profile</w:t>
      </w:r>
    </w:p>
    <w:p w:rsidRPr="003C2084" w:rsidR="0017540B" w:rsidP="00C577BE" w:rsidRDefault="007225BB" w14:paraId="1808F29A" w14:textId="3B04C7A5">
      <w:pPr>
        <w:tabs>
          <w:tab w:val="left" w:pos="8036"/>
        </w:tabs>
        <w:spacing w:after="360" w:line="240" w:lineRule="auto"/>
        <w:ind w:left="567" w:right="118"/>
        <w:contextualSpacing/>
        <w:rPr>
          <w:rFonts w:ascii="Amasis MT Std Black" w:hAnsi="Amasis MT Std Black"/>
          <w:sz w:val="48"/>
          <w:szCs w:val="48"/>
        </w:rPr>
      </w:pPr>
      <w:r>
        <w:rPr>
          <w:rFonts w:ascii="Amasis MT Pro Black" w:hAnsi="Amasis MT Pro Black"/>
          <w:b/>
          <w:bCs/>
          <w:color w:val="008796"/>
          <w:sz w:val="48"/>
          <w:szCs w:val="48"/>
        </w:rPr>
        <w:t>Support Worker</w:t>
      </w:r>
      <w:r w:rsidRPr="003C2084" w:rsidR="00DF6965">
        <w:rPr>
          <w:rFonts w:ascii="Amasis MT Pro Black" w:hAnsi="Amasis MT Pro Black"/>
          <w:b/>
          <w:bCs/>
          <w:color w:val="D46F63"/>
          <w:sz w:val="48"/>
          <w:szCs w:val="48"/>
        </w:rPr>
        <w:tab/>
      </w:r>
    </w:p>
    <w:p w:rsidR="0017540B" w:rsidP="00C577BE" w:rsidRDefault="0017540B" w14:paraId="7483D95D" w14:textId="77777777">
      <w:pPr>
        <w:spacing w:after="100" w:line="240" w:lineRule="auto"/>
        <w:ind w:left="567" w:right="118"/>
        <w:contextualSpacing/>
        <w:rPr>
          <w:b/>
          <w:bCs/>
          <w:sz w:val="32"/>
          <w:szCs w:val="32"/>
        </w:rPr>
      </w:pPr>
    </w:p>
    <w:p w:rsidRPr="00C12D0C" w:rsidR="004545CB" w:rsidP="00C577BE" w:rsidRDefault="004545CB" w14:paraId="1867D8CC" w14:textId="31B854C3">
      <w:pPr>
        <w:spacing w:after="100" w:line="240" w:lineRule="auto"/>
        <w:ind w:left="567" w:right="118"/>
        <w:contextualSpacing/>
        <w:rPr>
          <w:rFonts w:ascii="Amasis MT Pro Black" w:hAnsi="Amasis MT Pro Black" w:cstheme="minorHAnsi"/>
          <w:b/>
          <w:bCs/>
          <w:color w:val="000000" w:themeColor="text1"/>
          <w:sz w:val="24"/>
          <w:szCs w:val="24"/>
        </w:rPr>
      </w:pPr>
      <w:r w:rsidRPr="00C12D0C">
        <w:rPr>
          <w:rFonts w:ascii="Amasis MT Pro Black" w:hAnsi="Amasis MT Pro Black" w:cstheme="minorHAnsi"/>
          <w:b/>
          <w:bCs/>
          <w:color w:val="000000" w:themeColor="text1"/>
          <w:sz w:val="24"/>
          <w:szCs w:val="24"/>
        </w:rPr>
        <w:t>Our values</w:t>
      </w:r>
      <w:r w:rsidRPr="00C12D0C" w:rsidR="00C12D0C">
        <w:rPr>
          <w:rFonts w:ascii="Amasis MT Pro Black" w:hAnsi="Amasis MT Pro Black" w:cstheme="minorHAnsi"/>
          <w:b/>
          <w:bCs/>
          <w:color w:val="000000" w:themeColor="text1"/>
          <w:sz w:val="24"/>
          <w:szCs w:val="24"/>
        </w:rPr>
        <w:t>:</w:t>
      </w:r>
    </w:p>
    <w:p w:rsidRPr="00C12D0C" w:rsidR="00C12D0C" w:rsidP="00C577BE" w:rsidRDefault="00C12D0C" w14:paraId="73D933B8" w14:textId="4BD34F31">
      <w:pPr>
        <w:spacing w:after="100" w:line="240" w:lineRule="auto"/>
        <w:ind w:left="567" w:right="118"/>
        <w:contextualSpacing/>
        <w:rPr>
          <w:rFonts w:ascii="Amasis MT Pro Black" w:hAnsi="Amasis MT Pro Black" w:cstheme="minorHAnsi"/>
          <w:b/>
          <w:bCs/>
          <w:color w:val="000000" w:themeColor="text1"/>
          <w:sz w:val="24"/>
          <w:szCs w:val="24"/>
        </w:rPr>
      </w:pPr>
      <w:r w:rsidRPr="00C12D0C">
        <w:rPr>
          <w:rFonts w:ascii="Amasis MT Pro Black" w:hAnsi="Amasis MT Pro Black" w:cstheme="minorHAnsi"/>
          <w:b/>
          <w:bCs/>
          <w:color w:val="000000" w:themeColor="text1"/>
          <w:sz w:val="24"/>
          <w:szCs w:val="24"/>
        </w:rPr>
        <w:t>We are dedicated, respectful, collaborative</w:t>
      </w:r>
      <w:r w:rsidR="00851843">
        <w:rPr>
          <w:rFonts w:ascii="Amasis MT Pro Black" w:hAnsi="Amasis MT Pro Black" w:cstheme="minorHAnsi"/>
          <w:b/>
          <w:bCs/>
          <w:color w:val="000000" w:themeColor="text1"/>
          <w:sz w:val="24"/>
          <w:szCs w:val="24"/>
        </w:rPr>
        <w:t>. W</w:t>
      </w:r>
      <w:r w:rsidRPr="00C12D0C">
        <w:rPr>
          <w:rFonts w:ascii="Amasis MT Pro Black" w:hAnsi="Amasis MT Pro Black" w:cstheme="minorHAnsi"/>
          <w:b/>
          <w:bCs/>
          <w:color w:val="000000" w:themeColor="text1"/>
          <w:sz w:val="24"/>
          <w:szCs w:val="24"/>
        </w:rPr>
        <w:t>e are Milton Keynes City Council</w:t>
      </w:r>
      <w:r>
        <w:rPr>
          <w:rFonts w:ascii="Amasis MT Pro Black" w:hAnsi="Amasis MT Pro Black" w:cstheme="minorHAnsi"/>
          <w:b/>
          <w:bCs/>
          <w:color w:val="000000" w:themeColor="text1"/>
          <w:sz w:val="24"/>
          <w:szCs w:val="24"/>
        </w:rPr>
        <w:t>.</w:t>
      </w:r>
    </w:p>
    <w:p w:rsidR="00CB2D31" w:rsidP="00C577BE" w:rsidRDefault="00CB2D31" w14:paraId="2F428855" w14:textId="77777777">
      <w:pPr>
        <w:spacing w:after="0" w:line="240" w:lineRule="auto"/>
        <w:ind w:left="567" w:right="118"/>
        <w:contextualSpacing/>
        <w:rPr>
          <w:b/>
          <w:bCs/>
          <w:noProof/>
          <w:sz w:val="32"/>
          <w:szCs w:val="32"/>
        </w:rPr>
      </w:pPr>
    </w:p>
    <w:tbl>
      <w:tblPr>
        <w:tblStyle w:val="TableGrid"/>
        <w:tblW w:w="0" w:type="auto"/>
        <w:tblInd w:w="56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left w:w="28" w:type="dxa"/>
        </w:tblCellMar>
        <w:tblLook w:val="04A0" w:firstRow="1" w:lastRow="0" w:firstColumn="1" w:lastColumn="0" w:noHBand="0" w:noVBand="1"/>
      </w:tblPr>
      <w:tblGrid>
        <w:gridCol w:w="2263"/>
        <w:gridCol w:w="7235"/>
      </w:tblGrid>
      <w:tr w:rsidRPr="001F4958" w:rsidR="00844611" w:rsidTr="61B4C7D4" w14:paraId="0385AE7E" w14:textId="77777777">
        <w:tc>
          <w:tcPr>
            <w:tcW w:w="2263" w:type="dxa"/>
            <w:tcMar/>
          </w:tcPr>
          <w:p w:rsidRPr="001F4958" w:rsidR="00844611" w:rsidP="00C577BE" w:rsidRDefault="00844611" w14:paraId="59BE99D7" w14:textId="7809B487">
            <w:pPr>
              <w:spacing w:after="0" w:line="240" w:lineRule="auto"/>
              <w:ind w:right="118"/>
              <w:contextualSpacing/>
              <w:rPr>
                <w:rFonts w:cstheme="minorHAnsi"/>
                <w:b/>
                <w:bCs/>
                <w:noProof/>
                <w:sz w:val="24"/>
                <w:szCs w:val="24"/>
              </w:rPr>
            </w:pPr>
            <w:r w:rsidRPr="001F4958">
              <w:rPr>
                <w:rFonts w:cstheme="minorHAnsi"/>
                <w:b/>
                <w:bCs/>
                <w:sz w:val="24"/>
                <w:szCs w:val="24"/>
              </w:rPr>
              <w:t>Service</w:t>
            </w:r>
          </w:p>
        </w:tc>
        <w:tc>
          <w:tcPr>
            <w:tcW w:w="7235" w:type="dxa"/>
            <w:tcMar/>
          </w:tcPr>
          <w:p w:rsidRPr="001F4958" w:rsidR="00844611" w:rsidP="00C577BE" w:rsidRDefault="00135204" w14:paraId="0020C080" w14:textId="489404BA">
            <w:pPr>
              <w:spacing w:after="0" w:line="240" w:lineRule="auto"/>
              <w:ind w:right="118"/>
              <w:contextualSpacing/>
              <w:rPr>
                <w:rFonts w:cstheme="minorHAnsi"/>
                <w:noProof/>
                <w:sz w:val="24"/>
                <w:szCs w:val="24"/>
              </w:rPr>
            </w:pPr>
            <w:r w:rsidRPr="00135204">
              <w:rPr>
                <w:rFonts w:cstheme="minorHAnsi"/>
                <w:noProof/>
                <w:sz w:val="24"/>
                <w:szCs w:val="24"/>
              </w:rPr>
              <w:t>Support Worker – Adult Provider Services</w:t>
            </w:r>
          </w:p>
        </w:tc>
      </w:tr>
      <w:tr w:rsidRPr="001F4958" w:rsidR="00844611" w:rsidTr="61B4C7D4" w14:paraId="30526493" w14:textId="77777777">
        <w:tc>
          <w:tcPr>
            <w:tcW w:w="2263" w:type="dxa"/>
            <w:tcMar/>
          </w:tcPr>
          <w:p w:rsidRPr="001F4958" w:rsidR="00844611" w:rsidP="00C577BE" w:rsidRDefault="00844611" w14:paraId="3A83CFE6" w14:textId="3867A94C">
            <w:pPr>
              <w:spacing w:after="0" w:line="240" w:lineRule="auto"/>
              <w:ind w:right="118"/>
              <w:contextualSpacing/>
              <w:rPr>
                <w:rFonts w:cstheme="minorHAnsi"/>
                <w:b/>
                <w:bCs/>
                <w:noProof/>
                <w:sz w:val="24"/>
                <w:szCs w:val="24"/>
              </w:rPr>
            </w:pPr>
            <w:r w:rsidRPr="001F4958">
              <w:rPr>
                <w:rFonts w:cstheme="minorHAnsi"/>
                <w:b/>
                <w:bCs/>
                <w:sz w:val="24"/>
                <w:szCs w:val="24"/>
              </w:rPr>
              <w:t>Reports to</w:t>
            </w:r>
          </w:p>
        </w:tc>
        <w:tc>
          <w:tcPr>
            <w:tcW w:w="7235" w:type="dxa"/>
            <w:tcMar/>
          </w:tcPr>
          <w:p w:rsidRPr="001F4958" w:rsidR="00844611" w:rsidP="00C577BE" w:rsidRDefault="00941EBE" w14:paraId="6DCB6E46" w14:textId="024E3D69">
            <w:pPr>
              <w:spacing w:after="0" w:line="240" w:lineRule="auto"/>
              <w:ind w:right="118"/>
              <w:contextualSpacing/>
              <w:rPr>
                <w:rFonts w:cstheme="minorHAnsi"/>
                <w:noProof/>
                <w:sz w:val="24"/>
                <w:szCs w:val="24"/>
              </w:rPr>
            </w:pPr>
            <w:r>
              <w:rPr>
                <w:rFonts w:cstheme="minorHAnsi"/>
                <w:noProof/>
                <w:sz w:val="24"/>
                <w:szCs w:val="24"/>
              </w:rPr>
              <w:t>Team Leaders</w:t>
            </w:r>
          </w:p>
        </w:tc>
      </w:tr>
      <w:tr w:rsidRPr="001F4958" w:rsidR="00844611" w:rsidTr="61B4C7D4" w14:paraId="5E47E8CA" w14:textId="77777777">
        <w:tc>
          <w:tcPr>
            <w:tcW w:w="2263" w:type="dxa"/>
            <w:tcMar/>
          </w:tcPr>
          <w:p w:rsidRPr="001F4958" w:rsidR="00844611" w:rsidP="00C577BE" w:rsidRDefault="00844611" w14:paraId="63E919AA" w14:textId="556CF943">
            <w:pPr>
              <w:spacing w:after="0" w:line="240" w:lineRule="auto"/>
              <w:ind w:right="118"/>
              <w:contextualSpacing/>
              <w:rPr>
                <w:rFonts w:cstheme="minorHAnsi"/>
                <w:b/>
                <w:bCs/>
                <w:noProof/>
                <w:sz w:val="24"/>
                <w:szCs w:val="24"/>
              </w:rPr>
            </w:pPr>
            <w:r w:rsidRPr="001F4958">
              <w:rPr>
                <w:rFonts w:cstheme="minorHAnsi"/>
                <w:b/>
                <w:bCs/>
                <w:sz w:val="24"/>
                <w:szCs w:val="24"/>
              </w:rPr>
              <w:t>Job family</w:t>
            </w:r>
          </w:p>
        </w:tc>
        <w:tc>
          <w:tcPr>
            <w:tcW w:w="7235" w:type="dxa"/>
            <w:tcMar/>
          </w:tcPr>
          <w:p w:rsidRPr="001F4958" w:rsidR="00844611" w:rsidP="00C577BE" w:rsidRDefault="001F4958" w14:paraId="008A8CCB" w14:textId="201E155F">
            <w:pPr>
              <w:spacing w:after="0" w:line="240" w:lineRule="auto"/>
              <w:ind w:right="118"/>
              <w:contextualSpacing/>
              <w:rPr>
                <w:rFonts w:cstheme="minorHAnsi"/>
                <w:noProof/>
                <w:sz w:val="24"/>
                <w:szCs w:val="24"/>
              </w:rPr>
            </w:pPr>
            <w:r w:rsidRPr="001F4958">
              <w:rPr>
                <w:rFonts w:cstheme="minorHAnsi"/>
                <w:noProof/>
                <w:sz w:val="24"/>
                <w:szCs w:val="24"/>
              </w:rPr>
              <w:t>Care and Welfare</w:t>
            </w:r>
          </w:p>
        </w:tc>
      </w:tr>
      <w:tr w:rsidRPr="001F4958" w:rsidR="00844611" w:rsidTr="61B4C7D4" w14:paraId="7C37660B" w14:textId="77777777">
        <w:tc>
          <w:tcPr>
            <w:tcW w:w="2263" w:type="dxa"/>
            <w:tcMar/>
          </w:tcPr>
          <w:p w:rsidRPr="001F4958" w:rsidR="00844611" w:rsidP="00C577BE" w:rsidRDefault="00844611" w14:paraId="07BA6B33" w14:textId="4EABDCDD">
            <w:pPr>
              <w:spacing w:after="0" w:line="240" w:lineRule="auto"/>
              <w:ind w:right="118"/>
              <w:contextualSpacing/>
              <w:rPr>
                <w:rFonts w:cstheme="minorHAnsi"/>
                <w:b/>
                <w:bCs/>
                <w:noProof/>
                <w:sz w:val="24"/>
                <w:szCs w:val="24"/>
              </w:rPr>
            </w:pPr>
            <w:r w:rsidRPr="001F4958">
              <w:rPr>
                <w:rFonts w:cstheme="minorHAnsi"/>
                <w:b/>
                <w:bCs/>
                <w:sz w:val="24"/>
                <w:szCs w:val="24"/>
              </w:rPr>
              <w:t>Grade</w:t>
            </w:r>
            <w:r w:rsidRPr="001F4958">
              <w:rPr>
                <w:rFonts w:cstheme="minorHAnsi"/>
                <w:b/>
                <w:bCs/>
                <w:sz w:val="24"/>
                <w:szCs w:val="24"/>
              </w:rPr>
              <w:tab/>
            </w:r>
          </w:p>
        </w:tc>
        <w:tc>
          <w:tcPr>
            <w:tcW w:w="7235" w:type="dxa"/>
            <w:tcMar/>
          </w:tcPr>
          <w:p w:rsidRPr="001F4958" w:rsidR="00844611" w:rsidP="00C577BE" w:rsidRDefault="002216F3" w14:paraId="15AF2BFE" w14:textId="7C50A9FB">
            <w:pPr>
              <w:spacing w:after="0" w:line="240" w:lineRule="auto"/>
              <w:ind w:right="118"/>
              <w:contextualSpacing/>
              <w:rPr>
                <w:rFonts w:cstheme="minorHAnsi"/>
                <w:noProof/>
                <w:sz w:val="24"/>
                <w:szCs w:val="24"/>
              </w:rPr>
            </w:pPr>
            <w:r>
              <w:rPr>
                <w:rFonts w:cstheme="minorHAnsi"/>
                <w:noProof/>
                <w:sz w:val="24"/>
                <w:szCs w:val="24"/>
              </w:rPr>
              <w:t>D</w:t>
            </w:r>
          </w:p>
        </w:tc>
      </w:tr>
      <w:tr w:rsidRPr="001F4958" w:rsidR="00844611" w:rsidTr="61B4C7D4" w14:paraId="7DCBB216" w14:textId="77777777">
        <w:tc>
          <w:tcPr>
            <w:tcW w:w="2263" w:type="dxa"/>
            <w:tcMar/>
          </w:tcPr>
          <w:p w:rsidRPr="001F4958" w:rsidR="00844611" w:rsidP="00C577BE" w:rsidRDefault="00844611" w14:paraId="7452ABBB" w14:textId="09354915">
            <w:pPr>
              <w:spacing w:after="0" w:line="240" w:lineRule="auto"/>
              <w:ind w:right="118"/>
              <w:contextualSpacing/>
              <w:rPr>
                <w:rFonts w:cstheme="minorHAnsi"/>
                <w:b/>
                <w:bCs/>
                <w:noProof/>
                <w:sz w:val="24"/>
                <w:szCs w:val="24"/>
              </w:rPr>
            </w:pPr>
            <w:r w:rsidRPr="001F4958">
              <w:rPr>
                <w:rFonts w:cstheme="minorHAnsi"/>
                <w:b/>
                <w:bCs/>
                <w:sz w:val="24"/>
                <w:szCs w:val="24"/>
              </w:rPr>
              <w:t>Political restricted?</w:t>
            </w:r>
          </w:p>
        </w:tc>
        <w:tc>
          <w:tcPr>
            <w:tcW w:w="7235" w:type="dxa"/>
            <w:tcMar/>
          </w:tcPr>
          <w:p w:rsidRPr="001F4958" w:rsidR="00844611" w:rsidP="00C577BE" w:rsidRDefault="00844611" w14:paraId="229308F7" w14:textId="076E3E87">
            <w:pPr>
              <w:spacing w:after="0" w:line="240" w:lineRule="auto"/>
              <w:ind w:right="118"/>
              <w:contextualSpacing/>
              <w:rPr>
                <w:rFonts w:cstheme="minorHAnsi"/>
                <w:noProof/>
                <w:sz w:val="24"/>
                <w:szCs w:val="24"/>
              </w:rPr>
            </w:pPr>
            <w:r w:rsidRPr="001F4958">
              <w:rPr>
                <w:rFonts w:cstheme="minorHAnsi"/>
                <w:noProof/>
                <w:sz w:val="24"/>
                <w:szCs w:val="24"/>
              </w:rPr>
              <w:t>N</w:t>
            </w:r>
          </w:p>
        </w:tc>
      </w:tr>
      <w:tr w:rsidRPr="001F4958" w:rsidR="004B27E7" w:rsidTr="61B4C7D4" w14:paraId="4FD2C8EE" w14:textId="77777777">
        <w:tc>
          <w:tcPr>
            <w:tcW w:w="2263" w:type="dxa"/>
            <w:tcMar/>
          </w:tcPr>
          <w:p w:rsidRPr="001F4958" w:rsidR="004B27E7" w:rsidP="00C577BE" w:rsidRDefault="00C8756F" w14:paraId="7F90593B" w14:textId="56F02F79">
            <w:pPr>
              <w:spacing w:after="0" w:line="240" w:lineRule="auto"/>
              <w:ind w:right="118"/>
              <w:contextualSpacing/>
              <w:rPr>
                <w:rFonts w:cstheme="minorHAnsi"/>
                <w:b/>
                <w:bCs/>
                <w:sz w:val="24"/>
                <w:szCs w:val="24"/>
              </w:rPr>
            </w:pPr>
            <w:r>
              <w:rPr>
                <w:rFonts w:cstheme="minorHAnsi"/>
                <w:b/>
                <w:bCs/>
                <w:sz w:val="24"/>
                <w:szCs w:val="24"/>
              </w:rPr>
              <w:t>DBS required?</w:t>
            </w:r>
          </w:p>
        </w:tc>
        <w:tc>
          <w:tcPr>
            <w:tcW w:w="7235" w:type="dxa"/>
            <w:tcMar/>
          </w:tcPr>
          <w:p w:rsidRPr="001F4958" w:rsidR="004B27E7" w:rsidP="00C577BE" w:rsidRDefault="000D3426" w14:paraId="5FBC248B" w14:textId="5EAFE6C2">
            <w:pPr>
              <w:spacing w:after="0" w:line="240" w:lineRule="auto"/>
              <w:ind w:right="118"/>
              <w:contextualSpacing/>
              <w:rPr>
                <w:rFonts w:cstheme="minorHAnsi"/>
                <w:noProof/>
                <w:sz w:val="24"/>
                <w:szCs w:val="24"/>
              </w:rPr>
            </w:pPr>
            <w:r>
              <w:rPr>
                <w:rFonts w:cstheme="minorHAnsi"/>
                <w:noProof/>
                <w:sz w:val="24"/>
                <w:szCs w:val="24"/>
              </w:rPr>
              <w:t xml:space="preserve">Y - </w:t>
            </w:r>
            <w:r w:rsidR="00601586">
              <w:t>E</w:t>
            </w:r>
            <w:r>
              <w:rPr>
                <w:rFonts w:cstheme="minorHAnsi"/>
                <w:noProof/>
                <w:sz w:val="24"/>
                <w:szCs w:val="24"/>
              </w:rPr>
              <w:t>nhanced</w:t>
            </w:r>
            <w:r w:rsidR="00601586">
              <w:t xml:space="preserve"> with Adults Barred List</w:t>
            </w:r>
          </w:p>
        </w:tc>
      </w:tr>
      <w:tr w:rsidRPr="001F4958" w:rsidR="00B86474" w:rsidTr="61B4C7D4" w14:paraId="32A5D7AC" w14:textId="77777777">
        <w:tc>
          <w:tcPr>
            <w:tcW w:w="2263" w:type="dxa"/>
            <w:tcMar/>
          </w:tcPr>
          <w:p w:rsidRPr="001F4958" w:rsidR="00B86474" w:rsidP="004754B8" w:rsidRDefault="00B86474" w14:paraId="04261768" w14:textId="77777777">
            <w:pPr>
              <w:spacing w:after="0" w:line="240" w:lineRule="auto"/>
              <w:ind w:right="118"/>
              <w:contextualSpacing/>
              <w:rPr>
                <w:rFonts w:cstheme="minorHAnsi"/>
                <w:b/>
                <w:bCs/>
                <w:noProof/>
                <w:sz w:val="24"/>
                <w:szCs w:val="24"/>
              </w:rPr>
            </w:pPr>
            <w:r w:rsidRPr="001F4958">
              <w:rPr>
                <w:rFonts w:cstheme="minorHAnsi"/>
                <w:b/>
                <w:bCs/>
                <w:sz w:val="24"/>
                <w:szCs w:val="24"/>
              </w:rPr>
              <w:t>Date</w:t>
            </w:r>
            <w:r w:rsidRPr="001F4958">
              <w:rPr>
                <w:rFonts w:cstheme="minorHAnsi"/>
                <w:sz w:val="24"/>
                <w:szCs w:val="24"/>
              </w:rPr>
              <w:tab/>
            </w:r>
          </w:p>
        </w:tc>
        <w:tc>
          <w:tcPr>
            <w:tcW w:w="7235" w:type="dxa"/>
            <w:tcMar/>
          </w:tcPr>
          <w:p w:rsidRPr="001F4958" w:rsidR="00B86474" w:rsidP="004754B8" w:rsidRDefault="00941EBE" w14:paraId="445CAEAC" w14:textId="79DCF9D8">
            <w:pPr>
              <w:spacing w:after="0" w:line="240" w:lineRule="auto"/>
              <w:ind w:right="118"/>
              <w:contextualSpacing/>
              <w:rPr>
                <w:rFonts w:cstheme="minorHAnsi"/>
                <w:noProof/>
                <w:sz w:val="24"/>
                <w:szCs w:val="24"/>
              </w:rPr>
            </w:pPr>
            <w:r>
              <w:rPr>
                <w:rFonts w:cstheme="minorHAnsi"/>
                <w:noProof/>
                <w:sz w:val="24"/>
                <w:szCs w:val="24"/>
              </w:rPr>
              <w:t>March 2024</w:t>
            </w:r>
          </w:p>
        </w:tc>
      </w:tr>
      <w:tr w:rsidRPr="001F4958" w:rsidR="00844611" w:rsidTr="61B4C7D4" w14:paraId="0E487A16" w14:textId="77777777">
        <w:tc>
          <w:tcPr>
            <w:tcW w:w="2263" w:type="dxa"/>
            <w:tcMar/>
          </w:tcPr>
          <w:p w:rsidR="00C57E2F" w:rsidP="00C577BE" w:rsidRDefault="008708B5" w14:paraId="4E6C99AB" w14:textId="77777777">
            <w:pPr>
              <w:spacing w:after="0" w:line="240" w:lineRule="auto"/>
              <w:ind w:right="118"/>
              <w:contextualSpacing/>
              <w:rPr>
                <w:rFonts w:cstheme="minorHAnsi"/>
                <w:b/>
                <w:bCs/>
                <w:noProof/>
                <w:sz w:val="24"/>
                <w:szCs w:val="24"/>
              </w:rPr>
            </w:pPr>
            <w:r w:rsidRPr="001F4958">
              <w:rPr>
                <w:rFonts w:cstheme="minorHAnsi"/>
                <w:b/>
                <w:bCs/>
                <w:noProof/>
                <w:sz w:val="24"/>
                <w:szCs w:val="24"/>
              </w:rPr>
              <w:t>JE Code</w:t>
            </w:r>
          </w:p>
          <w:p w:rsidR="008C5675" w:rsidP="00C577BE" w:rsidRDefault="008C5675" w14:paraId="5E930C0D" w14:textId="6B36A65A">
            <w:pPr>
              <w:spacing w:after="0" w:line="240" w:lineRule="auto"/>
              <w:ind w:right="118"/>
              <w:contextualSpacing/>
              <w:rPr>
                <w:ins w:author="Jade Larking" w:date="2026-10-05T13:02:00Z" w16du:dateUtc="2026-10-05T12:02:00Z" w:id="0"/>
                <w:rFonts w:cstheme="minorHAnsi"/>
                <w:b/>
                <w:bCs/>
                <w:noProof/>
                <w:sz w:val="24"/>
                <w:szCs w:val="24"/>
              </w:rPr>
            </w:pPr>
            <w:r>
              <w:rPr>
                <w:rFonts w:cstheme="minorHAnsi"/>
                <w:b/>
                <w:bCs/>
                <w:noProof/>
                <w:sz w:val="24"/>
                <w:szCs w:val="24"/>
              </w:rPr>
              <w:t>Driving Status</w:t>
            </w:r>
          </w:p>
          <w:p w:rsidRPr="001F4958" w:rsidR="00C57E2F" w:rsidP="00C577BE" w:rsidRDefault="00C57E2F" w14:paraId="1CA070BD" w14:textId="6007F3E0">
            <w:pPr>
              <w:spacing w:after="0" w:line="240" w:lineRule="auto"/>
              <w:ind w:right="118"/>
              <w:contextualSpacing/>
              <w:rPr>
                <w:rFonts w:cstheme="minorHAnsi"/>
                <w:b/>
                <w:bCs/>
                <w:noProof/>
                <w:sz w:val="24"/>
                <w:szCs w:val="24"/>
              </w:rPr>
            </w:pPr>
          </w:p>
        </w:tc>
        <w:tc>
          <w:tcPr>
            <w:tcW w:w="7235" w:type="dxa"/>
            <w:tcMar/>
          </w:tcPr>
          <w:p w:rsidR="00844611" w:rsidP="00C577BE" w:rsidRDefault="008708B5" w14:paraId="79CFA35F" w14:textId="77777777">
            <w:pPr>
              <w:spacing w:after="0" w:line="240" w:lineRule="auto"/>
              <w:ind w:right="118"/>
              <w:contextualSpacing/>
              <w:rPr>
                <w:rFonts w:cstheme="minorHAnsi"/>
                <w:noProof/>
                <w:sz w:val="24"/>
                <w:szCs w:val="24"/>
              </w:rPr>
            </w:pPr>
            <w:r w:rsidRPr="001F4958">
              <w:rPr>
                <w:rFonts w:cstheme="minorHAnsi"/>
                <w:noProof/>
                <w:sz w:val="24"/>
                <w:szCs w:val="24"/>
              </w:rPr>
              <w:t>JE</w:t>
            </w:r>
            <w:r w:rsidR="00F144CE">
              <w:rPr>
                <w:rFonts w:cstheme="minorHAnsi"/>
                <w:noProof/>
                <w:sz w:val="24"/>
                <w:szCs w:val="24"/>
              </w:rPr>
              <w:t>1241</w:t>
            </w:r>
          </w:p>
          <w:p w:rsidRPr="001F4958" w:rsidR="006076AD" w:rsidP="61B4C7D4" w:rsidRDefault="006076AD" w14:paraId="5211C1E6" w14:textId="323BF1BC">
            <w:pPr>
              <w:spacing w:after="0" w:line="240" w:lineRule="auto"/>
              <w:ind w:right="118"/>
              <w:contextualSpacing w:val="1"/>
              <w:rPr>
                <w:rFonts w:cs="Calibri" w:cstheme="minorAscii"/>
                <w:noProof/>
                <w:sz w:val="24"/>
                <w:szCs w:val="24"/>
              </w:rPr>
            </w:pPr>
            <w:r w:rsidRPr="61B4C7D4" w:rsidR="006076AD">
              <w:rPr>
                <w:rFonts w:cs="Calibri" w:cstheme="minorAscii"/>
                <w:noProof/>
                <w:sz w:val="24"/>
                <w:szCs w:val="24"/>
              </w:rPr>
              <w:t>Yes</w:t>
            </w:r>
            <w:r w:rsidRPr="61B4C7D4" w:rsidR="4F978B3A">
              <w:rPr>
                <w:rFonts w:cs="Calibri" w:cstheme="minorAscii"/>
                <w:noProof/>
                <w:sz w:val="24"/>
                <w:szCs w:val="24"/>
              </w:rPr>
              <w:t xml:space="preserve"> -</w:t>
            </w:r>
            <w:r w:rsidRPr="61B4C7D4" w:rsidR="006076AD">
              <w:rPr>
                <w:rFonts w:cs="Calibri" w:cstheme="minorAscii"/>
                <w:noProof/>
                <w:sz w:val="24"/>
                <w:szCs w:val="24"/>
              </w:rPr>
              <w:t>Full UK Manual Licence</w:t>
            </w:r>
          </w:p>
        </w:tc>
      </w:tr>
    </w:tbl>
    <w:p w:rsidRPr="008B4CF5" w:rsidR="000D2837" w:rsidP="008B4CF5" w:rsidRDefault="000D2837" w14:paraId="47035BEF" w14:textId="77777777">
      <w:pPr>
        <w:spacing w:after="0" w:line="240" w:lineRule="auto"/>
        <w:ind w:left="567" w:right="118"/>
        <w:contextualSpacing/>
        <w:rPr>
          <w:rFonts w:cstheme="minorHAnsi"/>
          <w:b/>
          <w:bCs/>
          <w:noProof/>
          <w:sz w:val="24"/>
          <w:szCs w:val="24"/>
        </w:rPr>
      </w:pPr>
    </w:p>
    <w:p w:rsidRPr="008B4CF5" w:rsidR="0094093A" w:rsidP="008B4CF5" w:rsidRDefault="0094093A" w14:paraId="6A3190DC" w14:textId="479F182A">
      <w:pPr>
        <w:spacing w:after="0" w:line="240" w:lineRule="auto"/>
        <w:ind w:left="567" w:right="118"/>
        <w:contextualSpacing/>
        <w:rPr>
          <w:b/>
          <w:bCs/>
          <w:noProof/>
          <w:sz w:val="24"/>
          <w:szCs w:val="24"/>
        </w:rPr>
      </w:pPr>
    </w:p>
    <w:p w:rsidRPr="00FD0BD7" w:rsidR="00B01282" w:rsidP="00FD0BD7" w:rsidRDefault="00B01282" w14:paraId="593752E6" w14:textId="617F5355">
      <w:pPr>
        <w:spacing w:after="0" w:line="240" w:lineRule="auto"/>
        <w:ind w:left="567" w:right="118"/>
        <w:rPr>
          <w:rFonts w:ascii="Amasis MT Pro Black" w:hAnsi="Amasis MT Pro Black"/>
          <w:noProof/>
          <w:color w:val="000000" w:themeColor="text1"/>
          <w:sz w:val="32"/>
          <w:szCs w:val="32"/>
        </w:rPr>
      </w:pPr>
      <w:r>
        <w:rPr>
          <w:rFonts w:ascii="Amasis MT Pro Black" w:hAnsi="Amasis MT Pro Black"/>
          <w:noProof/>
          <w:color w:val="000000" w:themeColor="text1"/>
          <w:sz w:val="32"/>
          <w:szCs w:val="32"/>
        </w:rPr>
        <w:t>Key deliverables</w:t>
      </w:r>
      <w:r w:rsidR="00FD0BD7">
        <w:rPr>
          <w:rFonts w:ascii="Amasis MT Pro Black" w:hAnsi="Amasis MT Pro Black"/>
          <w:noProof/>
          <w:color w:val="000000" w:themeColor="text1"/>
          <w:sz w:val="32"/>
          <w:szCs w:val="32"/>
        </w:rPr>
        <w:t xml:space="preserve"> </w:t>
      </w:r>
    </w:p>
    <w:p w:rsidR="00B01282" w:rsidP="00C577BE" w:rsidRDefault="00B01282" w14:paraId="3A7432C6" w14:textId="77777777">
      <w:pPr>
        <w:spacing w:after="0" w:line="240" w:lineRule="auto"/>
        <w:ind w:left="567" w:right="118"/>
        <w:rPr>
          <w:sz w:val="24"/>
          <w:szCs w:val="24"/>
        </w:rPr>
      </w:pPr>
    </w:p>
    <w:tbl>
      <w:tblPr>
        <w:tblStyle w:val="TableGrid"/>
        <w:tblW w:w="9528" w:type="dxa"/>
        <w:tblInd w:w="567" w:type="dxa"/>
        <w:tblLook w:val="04A0" w:firstRow="1" w:lastRow="0" w:firstColumn="1" w:lastColumn="0" w:noHBand="0" w:noVBand="1"/>
      </w:tblPr>
      <w:tblGrid>
        <w:gridCol w:w="456"/>
        <w:gridCol w:w="9072"/>
      </w:tblGrid>
      <w:tr w:rsidR="00EE4403" w:rsidTr="00EE4403" w14:paraId="5C8C87F7" w14:textId="77777777">
        <w:tc>
          <w:tcPr>
            <w:tcW w:w="456" w:type="dxa"/>
          </w:tcPr>
          <w:p w:rsidRPr="000D2837" w:rsidR="00EE4403" w:rsidP="00EE4403" w:rsidRDefault="00EE4403" w14:paraId="317D298E" w14:textId="6E2B1C38">
            <w:pPr>
              <w:spacing w:after="0" w:line="240" w:lineRule="auto"/>
              <w:ind w:right="118"/>
              <w:rPr>
                <w:b/>
                <w:bCs/>
                <w:sz w:val="24"/>
                <w:szCs w:val="24"/>
              </w:rPr>
            </w:pPr>
            <w:bookmarkStart w:name="_Hlk163835639" w:id="1"/>
            <w:r w:rsidRPr="000D2837">
              <w:rPr>
                <w:b/>
                <w:bCs/>
                <w:sz w:val="24"/>
                <w:szCs w:val="24"/>
              </w:rPr>
              <w:t>1</w:t>
            </w:r>
          </w:p>
        </w:tc>
        <w:tc>
          <w:tcPr>
            <w:tcW w:w="9072" w:type="dxa"/>
          </w:tcPr>
          <w:p w:rsidR="00EE4403" w:rsidP="00EE4403" w:rsidRDefault="00EE4403" w14:paraId="19FF0561" w14:textId="489C6A3D">
            <w:pPr>
              <w:spacing w:after="0" w:line="240" w:lineRule="auto"/>
              <w:ind w:right="118"/>
              <w:rPr>
                <w:sz w:val="24"/>
                <w:szCs w:val="24"/>
              </w:rPr>
            </w:pPr>
            <w:r>
              <w:t>To deliver personalised care and support to people with a range of support needs, this may include people with dementia, learning disabilities, and/or complex health/physical needs.</w:t>
            </w:r>
          </w:p>
        </w:tc>
      </w:tr>
      <w:tr w:rsidR="00EE4403" w:rsidTr="00EE4403" w14:paraId="1175A00B" w14:textId="77777777">
        <w:tc>
          <w:tcPr>
            <w:tcW w:w="456" w:type="dxa"/>
          </w:tcPr>
          <w:p w:rsidRPr="000D2837" w:rsidR="00EE4403" w:rsidP="00EE4403" w:rsidRDefault="00EE4403" w14:paraId="1648EC52" w14:textId="06E671FB">
            <w:pPr>
              <w:spacing w:after="0" w:line="240" w:lineRule="auto"/>
              <w:ind w:right="118"/>
              <w:rPr>
                <w:b/>
                <w:bCs/>
                <w:sz w:val="24"/>
                <w:szCs w:val="24"/>
              </w:rPr>
            </w:pPr>
            <w:r w:rsidRPr="000D2837">
              <w:rPr>
                <w:b/>
                <w:bCs/>
                <w:sz w:val="24"/>
                <w:szCs w:val="24"/>
              </w:rPr>
              <w:t>2</w:t>
            </w:r>
          </w:p>
        </w:tc>
        <w:tc>
          <w:tcPr>
            <w:tcW w:w="9072" w:type="dxa"/>
          </w:tcPr>
          <w:p w:rsidR="00EE4403" w:rsidP="00EE4403" w:rsidRDefault="00EE4403" w14:paraId="4BF083E2" w14:textId="33A47A28">
            <w:pPr>
              <w:spacing w:after="0" w:line="240" w:lineRule="auto"/>
              <w:ind w:right="118"/>
              <w:rPr>
                <w:sz w:val="24"/>
                <w:szCs w:val="24"/>
              </w:rPr>
            </w:pPr>
            <w:r>
              <w:t>To provide care and support in accordance with individual care plans. Being alert to and reporting changes in a person and following instruction from Team Leaders or Care Co-ordinators to respond to these changes, including crisis support.</w:t>
            </w:r>
          </w:p>
        </w:tc>
      </w:tr>
      <w:tr w:rsidR="00EE4403" w:rsidTr="00EE4403" w14:paraId="52DB8D7D" w14:textId="77777777">
        <w:tc>
          <w:tcPr>
            <w:tcW w:w="456" w:type="dxa"/>
          </w:tcPr>
          <w:p w:rsidRPr="000D2837" w:rsidR="00EE4403" w:rsidP="00EE4403" w:rsidRDefault="00EE4403" w14:paraId="68898096" w14:textId="51AF515F">
            <w:pPr>
              <w:spacing w:after="0" w:line="240" w:lineRule="auto"/>
              <w:ind w:right="118"/>
              <w:rPr>
                <w:b/>
                <w:bCs/>
                <w:sz w:val="24"/>
                <w:szCs w:val="24"/>
              </w:rPr>
            </w:pPr>
            <w:r w:rsidRPr="000D2837">
              <w:rPr>
                <w:b/>
                <w:bCs/>
                <w:sz w:val="24"/>
                <w:szCs w:val="24"/>
              </w:rPr>
              <w:t>3</w:t>
            </w:r>
          </w:p>
        </w:tc>
        <w:tc>
          <w:tcPr>
            <w:tcW w:w="9072" w:type="dxa"/>
          </w:tcPr>
          <w:p w:rsidR="00EE4403" w:rsidP="00EE4403" w:rsidRDefault="00EE4403" w14:paraId="0BB9A027" w14:textId="47EF1BC2">
            <w:pPr>
              <w:spacing w:after="0" w:line="240" w:lineRule="auto"/>
              <w:ind w:right="118"/>
              <w:rPr>
                <w:sz w:val="24"/>
                <w:szCs w:val="24"/>
              </w:rPr>
            </w:pPr>
            <w:r>
              <w:t>To work within a team to identify and undertake activities meaningful to the person being supported, offering care and support that meet with the persons needs and preferences, individual care plans, and relevant policies and procedures.</w:t>
            </w:r>
          </w:p>
        </w:tc>
      </w:tr>
      <w:tr w:rsidR="00EE4403" w:rsidTr="00EE4403" w14:paraId="41071A23" w14:textId="77777777">
        <w:tc>
          <w:tcPr>
            <w:tcW w:w="456" w:type="dxa"/>
          </w:tcPr>
          <w:p w:rsidRPr="000D2837" w:rsidR="00EE4403" w:rsidP="00EE4403" w:rsidRDefault="00EE4403" w14:paraId="4BCFE63A" w14:textId="4DD18346">
            <w:pPr>
              <w:spacing w:after="0" w:line="240" w:lineRule="auto"/>
              <w:ind w:right="118"/>
              <w:rPr>
                <w:b/>
                <w:bCs/>
                <w:sz w:val="24"/>
                <w:szCs w:val="24"/>
              </w:rPr>
            </w:pPr>
            <w:r w:rsidRPr="000D2837">
              <w:rPr>
                <w:b/>
                <w:bCs/>
                <w:sz w:val="24"/>
                <w:szCs w:val="24"/>
              </w:rPr>
              <w:t>4</w:t>
            </w:r>
          </w:p>
        </w:tc>
        <w:tc>
          <w:tcPr>
            <w:tcW w:w="9072" w:type="dxa"/>
          </w:tcPr>
          <w:p w:rsidR="00EE4403" w:rsidP="00EE4403" w:rsidRDefault="00EE4403" w14:paraId="1A3C3727" w14:textId="3B08C967">
            <w:pPr>
              <w:spacing w:after="0" w:line="240" w:lineRule="auto"/>
              <w:ind w:right="118"/>
              <w:rPr>
                <w:sz w:val="24"/>
                <w:szCs w:val="24"/>
              </w:rPr>
            </w:pPr>
            <w:r>
              <w:t>To effectively write, read, record information and to verbally communicate with colleagues, families, and external agencies as required by the service. To use MKCC IT systems if required.</w:t>
            </w:r>
          </w:p>
        </w:tc>
      </w:tr>
      <w:tr w:rsidR="00EE4403" w:rsidTr="00EE4403" w14:paraId="1AFB009D" w14:textId="77777777">
        <w:tc>
          <w:tcPr>
            <w:tcW w:w="456" w:type="dxa"/>
          </w:tcPr>
          <w:p w:rsidRPr="000D2837" w:rsidR="00EE4403" w:rsidP="00EE4403" w:rsidRDefault="00EE4403" w14:paraId="488283BD" w14:textId="79A6057E">
            <w:pPr>
              <w:spacing w:after="0" w:line="240" w:lineRule="auto"/>
              <w:ind w:right="118"/>
              <w:rPr>
                <w:b/>
                <w:bCs/>
                <w:sz w:val="24"/>
                <w:szCs w:val="24"/>
              </w:rPr>
            </w:pPr>
            <w:r w:rsidRPr="000D2837">
              <w:rPr>
                <w:b/>
                <w:bCs/>
                <w:sz w:val="24"/>
                <w:szCs w:val="24"/>
              </w:rPr>
              <w:t>5</w:t>
            </w:r>
          </w:p>
        </w:tc>
        <w:tc>
          <w:tcPr>
            <w:tcW w:w="9072" w:type="dxa"/>
          </w:tcPr>
          <w:p w:rsidR="00EE4403" w:rsidP="00EE4403" w:rsidRDefault="00EE4403" w14:paraId="7FFB88E9" w14:textId="5B234BC8">
            <w:pPr>
              <w:spacing w:after="0" w:line="240" w:lineRule="auto"/>
              <w:ind w:right="118"/>
              <w:rPr>
                <w:sz w:val="24"/>
                <w:szCs w:val="24"/>
              </w:rPr>
            </w:pPr>
            <w:r>
              <w:t>To provide intimate personal care to vulnerable adults, ensuring their dignity is maintained and following infection control guidance, this will include using personal protective equipment, moving, and positioning and the use of mobility aids.</w:t>
            </w:r>
          </w:p>
        </w:tc>
      </w:tr>
      <w:tr w:rsidR="00EE4403" w:rsidTr="00EE4403" w14:paraId="4D030043" w14:textId="77777777">
        <w:tc>
          <w:tcPr>
            <w:tcW w:w="456" w:type="dxa"/>
          </w:tcPr>
          <w:p w:rsidRPr="000D2837" w:rsidR="00EE4403" w:rsidP="00EE4403" w:rsidRDefault="00EE4403" w14:paraId="2A535A5B" w14:textId="712DB6A5">
            <w:pPr>
              <w:spacing w:after="0" w:line="240" w:lineRule="auto"/>
              <w:ind w:right="118"/>
              <w:rPr>
                <w:b/>
                <w:bCs/>
                <w:sz w:val="24"/>
                <w:szCs w:val="24"/>
              </w:rPr>
            </w:pPr>
            <w:r w:rsidRPr="000D2837">
              <w:rPr>
                <w:b/>
                <w:bCs/>
                <w:sz w:val="24"/>
                <w:szCs w:val="24"/>
              </w:rPr>
              <w:t>6</w:t>
            </w:r>
          </w:p>
        </w:tc>
        <w:tc>
          <w:tcPr>
            <w:tcW w:w="9072" w:type="dxa"/>
          </w:tcPr>
          <w:p w:rsidR="00EE4403" w:rsidP="00EE4403" w:rsidRDefault="00EE4403" w14:paraId="1783AA04" w14:textId="741F2FEA">
            <w:pPr>
              <w:spacing w:after="0" w:line="240" w:lineRule="auto"/>
              <w:ind w:right="118"/>
              <w:rPr>
                <w:sz w:val="24"/>
                <w:szCs w:val="24"/>
              </w:rPr>
            </w:pPr>
            <w:r>
              <w:t>Identifying, managing, and responding effectively to any presenting risks for the people we support and to seek further guidance when required.</w:t>
            </w:r>
          </w:p>
        </w:tc>
      </w:tr>
      <w:tr w:rsidR="00EE4403" w:rsidTr="00EE4403" w14:paraId="7B6CB7C0" w14:textId="77777777">
        <w:tc>
          <w:tcPr>
            <w:tcW w:w="456" w:type="dxa"/>
          </w:tcPr>
          <w:p w:rsidRPr="000D2837" w:rsidR="00EE4403" w:rsidP="00EE4403" w:rsidRDefault="00F45B75" w14:paraId="48342010" w14:textId="6A71FD85">
            <w:pPr>
              <w:spacing w:after="0" w:line="240" w:lineRule="auto"/>
              <w:ind w:right="118"/>
              <w:rPr>
                <w:b/>
                <w:bCs/>
                <w:sz w:val="24"/>
                <w:szCs w:val="24"/>
              </w:rPr>
            </w:pPr>
            <w:r>
              <w:rPr>
                <w:b/>
                <w:bCs/>
                <w:sz w:val="24"/>
                <w:szCs w:val="24"/>
              </w:rPr>
              <w:t>7</w:t>
            </w:r>
          </w:p>
        </w:tc>
        <w:tc>
          <w:tcPr>
            <w:tcW w:w="9072" w:type="dxa"/>
          </w:tcPr>
          <w:p w:rsidR="00EE4403" w:rsidP="00EE4403" w:rsidRDefault="00EE4403" w14:paraId="12BEF1A3" w14:textId="14D24287">
            <w:pPr>
              <w:spacing w:after="0" w:line="240" w:lineRule="auto"/>
              <w:ind w:right="118"/>
            </w:pPr>
            <w:r>
              <w:t>Required to drive MKC or own vehicle and/or act as passenger assistant.</w:t>
            </w:r>
          </w:p>
        </w:tc>
      </w:tr>
      <w:tr w:rsidR="00EE4403" w:rsidTr="00EE4403" w14:paraId="2783FCCF" w14:textId="77777777">
        <w:tc>
          <w:tcPr>
            <w:tcW w:w="456" w:type="dxa"/>
          </w:tcPr>
          <w:p w:rsidRPr="000D2837" w:rsidR="00EE4403" w:rsidP="00EE4403" w:rsidRDefault="00F45B75" w14:paraId="3BCF2CA7" w14:textId="3217D6B2">
            <w:pPr>
              <w:spacing w:after="0" w:line="240" w:lineRule="auto"/>
              <w:ind w:right="118"/>
              <w:rPr>
                <w:b/>
                <w:bCs/>
                <w:sz w:val="24"/>
                <w:szCs w:val="24"/>
              </w:rPr>
            </w:pPr>
            <w:r>
              <w:rPr>
                <w:b/>
                <w:bCs/>
                <w:sz w:val="24"/>
                <w:szCs w:val="24"/>
              </w:rPr>
              <w:t>8</w:t>
            </w:r>
          </w:p>
        </w:tc>
        <w:tc>
          <w:tcPr>
            <w:tcW w:w="9072" w:type="dxa"/>
          </w:tcPr>
          <w:p w:rsidR="00EE4403" w:rsidP="00EE4403" w:rsidRDefault="00EE4403" w14:paraId="15F0C3EF" w14:textId="0D8657A3">
            <w:pPr>
              <w:spacing w:after="0" w:line="240" w:lineRule="auto"/>
              <w:ind w:right="118"/>
            </w:pPr>
            <w:r>
              <w:t>Provide flexible support across the service, this may include working a flexible working pattern, working from different service areas, in the community and in the homes of people using the service.</w:t>
            </w:r>
          </w:p>
        </w:tc>
      </w:tr>
      <w:tr w:rsidR="00EE4403" w:rsidTr="00EE4403" w14:paraId="08F19AAB" w14:textId="77777777">
        <w:tc>
          <w:tcPr>
            <w:tcW w:w="456" w:type="dxa"/>
          </w:tcPr>
          <w:p w:rsidRPr="000D2837" w:rsidR="00EE4403" w:rsidP="00EE4403" w:rsidRDefault="00F45B75" w14:paraId="61AE9308" w14:textId="57943C69">
            <w:pPr>
              <w:spacing w:after="0" w:line="240" w:lineRule="auto"/>
              <w:ind w:right="118"/>
              <w:rPr>
                <w:b/>
                <w:bCs/>
                <w:sz w:val="24"/>
                <w:szCs w:val="24"/>
              </w:rPr>
            </w:pPr>
            <w:r>
              <w:rPr>
                <w:b/>
                <w:bCs/>
                <w:sz w:val="24"/>
                <w:szCs w:val="24"/>
              </w:rPr>
              <w:t>9</w:t>
            </w:r>
          </w:p>
        </w:tc>
        <w:tc>
          <w:tcPr>
            <w:tcW w:w="9072" w:type="dxa"/>
          </w:tcPr>
          <w:p w:rsidR="00EE4403" w:rsidP="00EE4403" w:rsidRDefault="00EE4403" w14:paraId="014B886E" w14:textId="37C739C2">
            <w:pPr>
              <w:spacing w:after="0" w:line="240" w:lineRule="auto"/>
              <w:ind w:right="118"/>
            </w:pPr>
            <w:r>
              <w:t>To complete all mandatory training and any additional training identified as required.</w:t>
            </w:r>
          </w:p>
        </w:tc>
      </w:tr>
      <w:bookmarkEnd w:id="1"/>
    </w:tbl>
    <w:p w:rsidR="009A58DA" w:rsidP="009A58DA" w:rsidRDefault="009A58DA" w14:paraId="3B91E156" w14:textId="77777777">
      <w:pPr>
        <w:spacing w:after="0" w:line="240" w:lineRule="auto"/>
        <w:ind w:left="567" w:right="118"/>
        <w:rPr>
          <w:i/>
          <w:iCs/>
          <w:sz w:val="24"/>
          <w:szCs w:val="24"/>
        </w:rPr>
      </w:pPr>
    </w:p>
    <w:p w:rsidRPr="009A58DA" w:rsidR="000D2837" w:rsidP="009A58DA" w:rsidRDefault="009A58DA" w14:paraId="1C4D5D9F" w14:textId="2AD10854">
      <w:pPr>
        <w:spacing w:after="0" w:line="240" w:lineRule="auto"/>
        <w:ind w:left="567" w:right="118"/>
        <w:rPr>
          <w:i/>
          <w:iCs/>
          <w:sz w:val="24"/>
          <w:szCs w:val="24"/>
        </w:rPr>
      </w:pPr>
      <w:r w:rsidRPr="009A58DA">
        <w:rPr>
          <w:i/>
          <w:iCs/>
          <w:sz w:val="24"/>
          <w:szCs w:val="24"/>
        </w:rPr>
        <w:t xml:space="preserve">Within reason these key deliverables may evolve to meet service need and it is expected that you will be flexible and adaptable in your delivery to meet both service and </w:t>
      </w:r>
      <w:r w:rsidR="00736FF1">
        <w:rPr>
          <w:i/>
          <w:iCs/>
          <w:sz w:val="24"/>
          <w:szCs w:val="24"/>
        </w:rPr>
        <w:t xml:space="preserve">city </w:t>
      </w:r>
      <w:r w:rsidRPr="009A58DA">
        <w:rPr>
          <w:i/>
          <w:iCs/>
          <w:sz w:val="24"/>
          <w:szCs w:val="24"/>
        </w:rPr>
        <w:t>council wide needs</w:t>
      </w:r>
    </w:p>
    <w:p w:rsidR="00B01282" w:rsidP="00C577BE" w:rsidRDefault="00B01282" w14:paraId="2D126FF1" w14:textId="77777777">
      <w:pPr>
        <w:spacing w:after="0" w:line="240" w:lineRule="auto"/>
        <w:ind w:left="567" w:right="118"/>
        <w:rPr>
          <w:sz w:val="24"/>
          <w:szCs w:val="24"/>
        </w:rPr>
      </w:pPr>
    </w:p>
    <w:p w:rsidR="009A58DA" w:rsidP="00C577BE" w:rsidRDefault="009A58DA" w14:paraId="1EB39711" w14:textId="77777777">
      <w:pPr>
        <w:spacing w:after="0" w:line="240" w:lineRule="auto"/>
        <w:ind w:left="567" w:right="118"/>
        <w:rPr>
          <w:ins w:author="Rachel Don" w:date="2025-05-29T10:48:00Z" w:id="2"/>
          <w:sz w:val="24"/>
          <w:szCs w:val="24"/>
        </w:rPr>
      </w:pPr>
    </w:p>
    <w:p w:rsidR="00CB3851" w:rsidP="00C577BE" w:rsidRDefault="00CB3851" w14:paraId="5D32F770" w14:textId="77777777">
      <w:pPr>
        <w:spacing w:after="0" w:line="240" w:lineRule="auto"/>
        <w:ind w:left="567" w:right="118"/>
        <w:rPr>
          <w:ins w:author="Rachel Don" w:date="2025-05-29T10:48:00Z" w:id="3"/>
          <w:sz w:val="24"/>
          <w:szCs w:val="24"/>
        </w:rPr>
      </w:pPr>
    </w:p>
    <w:p w:rsidR="00CB3851" w:rsidP="00C577BE" w:rsidRDefault="00CB3851" w14:paraId="25B03BEF" w14:textId="77777777">
      <w:pPr>
        <w:spacing w:after="0" w:line="240" w:lineRule="auto"/>
        <w:ind w:left="567" w:right="118"/>
        <w:rPr>
          <w:sz w:val="24"/>
          <w:szCs w:val="24"/>
        </w:rPr>
      </w:pPr>
    </w:p>
    <w:p w:rsidRPr="00C577BE" w:rsidR="00B01282" w:rsidP="00FD0BD7" w:rsidRDefault="00B01282" w14:paraId="4782D070" w14:textId="68F2E0D7">
      <w:pPr>
        <w:spacing w:after="0" w:line="240" w:lineRule="auto"/>
        <w:ind w:left="567" w:right="118"/>
        <w:rPr>
          <w:rFonts w:ascii="Amasis MT Pro Black" w:hAnsi="Amasis MT Pro Black" w:cstheme="minorHAnsi"/>
          <w:b/>
          <w:bCs/>
          <w:color w:val="000000" w:themeColor="text1"/>
          <w:sz w:val="32"/>
          <w:szCs w:val="32"/>
        </w:rPr>
      </w:pPr>
      <w:r w:rsidRPr="007A1279">
        <w:rPr>
          <w:rFonts w:ascii="Amasis MT Pro Black" w:hAnsi="Amasis MT Pro Black" w:cstheme="minorHAnsi"/>
          <w:b/>
          <w:bCs/>
          <w:color w:val="000000" w:themeColor="text1"/>
          <w:sz w:val="32"/>
          <w:szCs w:val="32"/>
        </w:rPr>
        <w:t xml:space="preserve">Essential </w:t>
      </w:r>
      <w:r w:rsidR="00A93AC9">
        <w:rPr>
          <w:rFonts w:ascii="Amasis MT Pro Black" w:hAnsi="Amasis MT Pro Black" w:cstheme="minorHAnsi"/>
          <w:b/>
          <w:bCs/>
          <w:color w:val="000000" w:themeColor="text1"/>
          <w:sz w:val="32"/>
          <w:szCs w:val="32"/>
        </w:rPr>
        <w:t>r</w:t>
      </w:r>
      <w:r w:rsidRPr="007A1279">
        <w:rPr>
          <w:rFonts w:ascii="Amasis MT Pro Black" w:hAnsi="Amasis MT Pro Black" w:cstheme="minorHAnsi"/>
          <w:b/>
          <w:bCs/>
          <w:color w:val="000000" w:themeColor="text1"/>
          <w:sz w:val="32"/>
          <w:szCs w:val="32"/>
        </w:rPr>
        <w:t xml:space="preserve">equirements </w:t>
      </w:r>
      <w:r w:rsidRPr="00C577BE" w:rsidR="00C577BE">
        <w:rPr>
          <w:rFonts w:cstheme="minorHAnsi"/>
          <w:color w:val="000000" w:themeColor="text1"/>
          <w:sz w:val="24"/>
          <w:szCs w:val="24"/>
        </w:rPr>
        <w:t>K</w:t>
      </w:r>
      <w:r w:rsidRPr="00C577BE">
        <w:rPr>
          <w:rFonts w:cstheme="minorHAnsi"/>
          <w:color w:val="000000" w:themeColor="text1"/>
          <w:sz w:val="24"/>
          <w:szCs w:val="24"/>
        </w:rPr>
        <w:t>ey skills</w:t>
      </w:r>
      <w:r w:rsidRPr="00C577BE" w:rsidR="00385034">
        <w:rPr>
          <w:rFonts w:cstheme="minorHAnsi"/>
          <w:color w:val="000000" w:themeColor="text1"/>
          <w:sz w:val="24"/>
          <w:szCs w:val="24"/>
        </w:rPr>
        <w:t>, expertise</w:t>
      </w:r>
      <w:r w:rsidRPr="00C577BE" w:rsidR="00C577BE">
        <w:rPr>
          <w:rFonts w:cstheme="minorHAnsi"/>
          <w:color w:val="000000" w:themeColor="text1"/>
          <w:sz w:val="24"/>
          <w:szCs w:val="24"/>
        </w:rPr>
        <w:t>,</w:t>
      </w:r>
      <w:r w:rsidRPr="00C577BE">
        <w:rPr>
          <w:rFonts w:cstheme="minorHAnsi"/>
          <w:color w:val="000000" w:themeColor="text1"/>
          <w:sz w:val="24"/>
          <w:szCs w:val="24"/>
        </w:rPr>
        <w:t xml:space="preserve"> </w:t>
      </w:r>
      <w:r w:rsidRPr="00C577BE" w:rsidR="00385034">
        <w:rPr>
          <w:rFonts w:cstheme="minorHAnsi"/>
          <w:color w:val="000000" w:themeColor="text1"/>
          <w:sz w:val="24"/>
          <w:szCs w:val="24"/>
        </w:rPr>
        <w:t>and</w:t>
      </w:r>
      <w:r w:rsidRPr="00C577BE">
        <w:rPr>
          <w:rFonts w:cstheme="minorHAnsi"/>
          <w:color w:val="000000" w:themeColor="text1"/>
          <w:sz w:val="24"/>
          <w:szCs w:val="24"/>
        </w:rPr>
        <w:t xml:space="preserve"> qualifications</w:t>
      </w:r>
    </w:p>
    <w:p w:rsidR="009657AB" w:rsidP="00C577BE" w:rsidRDefault="009657AB" w14:paraId="53BDD0E4" w14:textId="77777777">
      <w:pPr>
        <w:spacing w:after="0" w:line="240" w:lineRule="auto"/>
        <w:ind w:left="567" w:right="118"/>
        <w:rPr>
          <w:noProof/>
          <w:sz w:val="24"/>
          <w:szCs w:val="24"/>
        </w:rPr>
      </w:pPr>
    </w:p>
    <w:tbl>
      <w:tblPr>
        <w:tblStyle w:val="TableGrid"/>
        <w:tblW w:w="9528" w:type="dxa"/>
        <w:tblInd w:w="567" w:type="dxa"/>
        <w:tblLook w:val="04A0" w:firstRow="1" w:lastRow="0" w:firstColumn="1" w:lastColumn="0" w:noHBand="0" w:noVBand="1"/>
      </w:tblPr>
      <w:tblGrid>
        <w:gridCol w:w="456"/>
        <w:gridCol w:w="9072"/>
      </w:tblGrid>
      <w:tr w:rsidR="004D02AB" w:rsidTr="004D02AB" w14:paraId="7DF1D041" w14:textId="77777777">
        <w:tc>
          <w:tcPr>
            <w:tcW w:w="456" w:type="dxa"/>
          </w:tcPr>
          <w:p w:rsidRPr="000D2837" w:rsidR="004D02AB" w:rsidP="004D02AB" w:rsidRDefault="004D02AB" w14:paraId="1383F5FB" w14:textId="77777777">
            <w:pPr>
              <w:spacing w:after="0" w:line="240" w:lineRule="auto"/>
              <w:ind w:right="118"/>
              <w:rPr>
                <w:b/>
                <w:bCs/>
                <w:sz w:val="24"/>
                <w:szCs w:val="24"/>
              </w:rPr>
            </w:pPr>
            <w:r w:rsidRPr="000D2837">
              <w:rPr>
                <w:b/>
                <w:bCs/>
                <w:sz w:val="24"/>
                <w:szCs w:val="24"/>
              </w:rPr>
              <w:t>1</w:t>
            </w:r>
          </w:p>
        </w:tc>
        <w:tc>
          <w:tcPr>
            <w:tcW w:w="9072" w:type="dxa"/>
          </w:tcPr>
          <w:p w:rsidR="004D02AB" w:rsidP="004D02AB" w:rsidRDefault="004D02AB" w14:paraId="68F92840" w14:textId="46AFD28C">
            <w:pPr>
              <w:spacing w:after="0" w:line="240" w:lineRule="auto"/>
              <w:ind w:right="118"/>
              <w:rPr>
                <w:sz w:val="24"/>
                <w:szCs w:val="24"/>
              </w:rPr>
            </w:pPr>
            <w:r>
              <w:t>Required to drive MKC or own vehicle and/or act as passenger assistant and must hold a UK full driving licence.</w:t>
            </w:r>
          </w:p>
        </w:tc>
      </w:tr>
      <w:tr w:rsidR="004D02AB" w:rsidTr="004D02AB" w14:paraId="30609FB5" w14:textId="77777777">
        <w:tc>
          <w:tcPr>
            <w:tcW w:w="456" w:type="dxa"/>
          </w:tcPr>
          <w:p w:rsidRPr="000D2837" w:rsidR="004D02AB" w:rsidP="004D02AB" w:rsidRDefault="004D02AB" w14:paraId="40CF3A09" w14:textId="77777777">
            <w:pPr>
              <w:spacing w:after="0" w:line="240" w:lineRule="auto"/>
              <w:ind w:right="118"/>
              <w:rPr>
                <w:b/>
                <w:bCs/>
                <w:sz w:val="24"/>
                <w:szCs w:val="24"/>
              </w:rPr>
            </w:pPr>
            <w:r w:rsidRPr="000D2837">
              <w:rPr>
                <w:b/>
                <w:bCs/>
                <w:sz w:val="24"/>
                <w:szCs w:val="24"/>
              </w:rPr>
              <w:t>2</w:t>
            </w:r>
          </w:p>
        </w:tc>
        <w:tc>
          <w:tcPr>
            <w:tcW w:w="9072" w:type="dxa"/>
          </w:tcPr>
          <w:p w:rsidR="004D02AB" w:rsidP="004D02AB" w:rsidRDefault="004D02AB" w14:paraId="19731EEF" w14:textId="622D169B">
            <w:pPr>
              <w:spacing w:after="0" w:line="240" w:lineRule="auto"/>
              <w:ind w:right="118"/>
              <w:rPr>
                <w:sz w:val="24"/>
                <w:szCs w:val="24"/>
              </w:rPr>
            </w:pPr>
            <w:r>
              <w:t>Demonstration of an awareness of needs of vulnerable members of the community and an empowering attitude to promoting positive life experiences.</w:t>
            </w:r>
          </w:p>
        </w:tc>
      </w:tr>
      <w:tr w:rsidR="004D02AB" w:rsidTr="004D02AB" w14:paraId="6CA6538F" w14:textId="77777777">
        <w:tc>
          <w:tcPr>
            <w:tcW w:w="456" w:type="dxa"/>
          </w:tcPr>
          <w:p w:rsidRPr="000D2837" w:rsidR="004D02AB" w:rsidP="004D02AB" w:rsidRDefault="004D02AB" w14:paraId="05DBBD0C" w14:textId="77777777">
            <w:pPr>
              <w:spacing w:after="0" w:line="240" w:lineRule="auto"/>
              <w:ind w:right="118"/>
              <w:rPr>
                <w:b/>
                <w:bCs/>
                <w:sz w:val="24"/>
                <w:szCs w:val="24"/>
              </w:rPr>
            </w:pPr>
            <w:r w:rsidRPr="000D2837">
              <w:rPr>
                <w:b/>
                <w:bCs/>
                <w:sz w:val="24"/>
                <w:szCs w:val="24"/>
              </w:rPr>
              <w:t>3</w:t>
            </w:r>
          </w:p>
        </w:tc>
        <w:tc>
          <w:tcPr>
            <w:tcW w:w="9072" w:type="dxa"/>
          </w:tcPr>
          <w:p w:rsidR="004D02AB" w:rsidP="004D02AB" w:rsidRDefault="004D02AB" w14:paraId="167DA2F1" w14:textId="76C918AA">
            <w:pPr>
              <w:spacing w:after="0" w:line="240" w:lineRule="auto"/>
              <w:ind w:right="118"/>
              <w:rPr>
                <w:sz w:val="24"/>
                <w:szCs w:val="24"/>
              </w:rPr>
            </w:pPr>
            <w:r>
              <w:t>Demonstration of an understanding of the importance and purpose of confidentiality in recording and sharing information.</w:t>
            </w:r>
          </w:p>
        </w:tc>
      </w:tr>
      <w:tr w:rsidR="004D02AB" w:rsidTr="004D02AB" w14:paraId="22047EE8" w14:textId="77777777">
        <w:tc>
          <w:tcPr>
            <w:tcW w:w="456" w:type="dxa"/>
          </w:tcPr>
          <w:p w:rsidRPr="000D2837" w:rsidR="004D02AB" w:rsidP="004D02AB" w:rsidRDefault="004D02AB" w14:paraId="43E08BC9" w14:textId="77777777">
            <w:pPr>
              <w:spacing w:after="0" w:line="240" w:lineRule="auto"/>
              <w:ind w:right="118"/>
              <w:rPr>
                <w:b/>
                <w:bCs/>
                <w:sz w:val="24"/>
                <w:szCs w:val="24"/>
              </w:rPr>
            </w:pPr>
            <w:r w:rsidRPr="000D2837">
              <w:rPr>
                <w:b/>
                <w:bCs/>
                <w:sz w:val="24"/>
                <w:szCs w:val="24"/>
              </w:rPr>
              <w:t>4</w:t>
            </w:r>
          </w:p>
        </w:tc>
        <w:tc>
          <w:tcPr>
            <w:tcW w:w="9072" w:type="dxa"/>
          </w:tcPr>
          <w:p w:rsidR="004D02AB" w:rsidP="004D02AB" w:rsidRDefault="004D02AB" w14:paraId="4979AA1C" w14:textId="1BC4223A">
            <w:pPr>
              <w:spacing w:after="0" w:line="240" w:lineRule="auto"/>
              <w:ind w:right="118"/>
              <w:rPr>
                <w:sz w:val="24"/>
                <w:szCs w:val="24"/>
              </w:rPr>
            </w:pPr>
            <w:r>
              <w:t>Excellent communication skills, including good writing skills and ability to record clearly, accurately, and succinctly. This will include demonstrating the ability to respond to non-verbal communication, and awareness of own behaviour and impact.</w:t>
            </w:r>
          </w:p>
        </w:tc>
      </w:tr>
      <w:tr w:rsidR="004D02AB" w:rsidTr="004D02AB" w14:paraId="1CA3B18C" w14:textId="77777777">
        <w:tc>
          <w:tcPr>
            <w:tcW w:w="456" w:type="dxa"/>
          </w:tcPr>
          <w:p w:rsidRPr="000D2837" w:rsidR="004D02AB" w:rsidP="004D02AB" w:rsidRDefault="004D02AB" w14:paraId="218547CD" w14:textId="77777777">
            <w:pPr>
              <w:spacing w:after="0" w:line="240" w:lineRule="auto"/>
              <w:ind w:right="118"/>
              <w:rPr>
                <w:b/>
                <w:bCs/>
                <w:sz w:val="24"/>
                <w:szCs w:val="24"/>
              </w:rPr>
            </w:pPr>
            <w:r w:rsidRPr="000D2837">
              <w:rPr>
                <w:b/>
                <w:bCs/>
                <w:sz w:val="24"/>
                <w:szCs w:val="24"/>
              </w:rPr>
              <w:t>5</w:t>
            </w:r>
          </w:p>
        </w:tc>
        <w:tc>
          <w:tcPr>
            <w:tcW w:w="9072" w:type="dxa"/>
          </w:tcPr>
          <w:p w:rsidR="004D02AB" w:rsidP="004D02AB" w:rsidRDefault="004D02AB" w14:paraId="0DFF43CD" w14:textId="4E61D746">
            <w:pPr>
              <w:spacing w:after="0" w:line="240" w:lineRule="auto"/>
              <w:ind w:right="118"/>
              <w:rPr>
                <w:sz w:val="24"/>
                <w:szCs w:val="24"/>
              </w:rPr>
            </w:pPr>
            <w:r>
              <w:t>Evidence of the ability to respond in complex or crisis situations, with awareness of assessing and managing risks.</w:t>
            </w:r>
          </w:p>
        </w:tc>
      </w:tr>
      <w:tr w:rsidR="00601586" w:rsidTr="004D02AB" w14:paraId="73D0D740" w14:textId="77777777">
        <w:tc>
          <w:tcPr>
            <w:tcW w:w="456" w:type="dxa"/>
          </w:tcPr>
          <w:p w:rsidRPr="00601586" w:rsidR="00601586" w:rsidP="004D02AB" w:rsidRDefault="00601586" w14:paraId="419C7288" w14:textId="2DDEA484">
            <w:pPr>
              <w:spacing w:after="0" w:line="240" w:lineRule="auto"/>
              <w:ind w:right="118"/>
              <w:rPr>
                <w:b/>
                <w:bCs/>
                <w:sz w:val="24"/>
                <w:szCs w:val="24"/>
              </w:rPr>
            </w:pPr>
            <w:r w:rsidRPr="00601586">
              <w:rPr>
                <w:b/>
                <w:bCs/>
                <w:sz w:val="24"/>
                <w:szCs w:val="24"/>
              </w:rPr>
              <w:t>6</w:t>
            </w:r>
          </w:p>
        </w:tc>
        <w:tc>
          <w:tcPr>
            <w:tcW w:w="9072" w:type="dxa"/>
          </w:tcPr>
          <w:p w:rsidR="00601586" w:rsidP="004D02AB" w:rsidRDefault="00601586" w14:paraId="29E29091" w14:textId="297EF7EA">
            <w:pPr>
              <w:spacing w:after="0" w:line="240" w:lineRule="auto"/>
              <w:ind w:right="118"/>
            </w:pPr>
            <w:r>
              <w:t>An Enhanced DBS Check with Adults Barred List is required due to the role holder working within regulated activity with adults, providing personal care.</w:t>
            </w:r>
          </w:p>
        </w:tc>
      </w:tr>
    </w:tbl>
    <w:p w:rsidR="00C577BE" w:rsidP="00C577BE" w:rsidRDefault="00C577BE" w14:paraId="6F31B1C1" w14:textId="77777777">
      <w:pPr>
        <w:spacing w:after="0" w:line="240" w:lineRule="auto"/>
        <w:ind w:left="567" w:right="118"/>
        <w:rPr>
          <w:noProof/>
          <w:sz w:val="24"/>
          <w:szCs w:val="24"/>
        </w:rPr>
      </w:pPr>
    </w:p>
    <w:p w:rsidRPr="000438CD" w:rsidR="00C432C6" w:rsidP="00C577BE" w:rsidRDefault="00C432C6" w14:paraId="53E0E3A0" w14:textId="3403AC92">
      <w:pPr>
        <w:spacing w:after="0" w:line="240" w:lineRule="auto"/>
        <w:ind w:left="567" w:right="118"/>
        <w:rPr>
          <w:noProof/>
          <w:sz w:val="24"/>
          <w:szCs w:val="24"/>
        </w:rPr>
      </w:pPr>
      <w:r>
        <w:rPr>
          <w:b/>
          <w:bCs/>
          <w:noProof/>
          <w:sz w:val="32"/>
          <w:szCs w:val="32"/>
        </w:rPr>
        <w:br w:type="page"/>
      </w:r>
    </w:p>
    <w:p w:rsidRPr="001F5934" w:rsidR="00DF6965" w:rsidP="00C577BE" w:rsidRDefault="00DF6965" w14:paraId="5F04832A" w14:textId="687AB61F">
      <w:pPr>
        <w:spacing w:after="500" w:line="240" w:lineRule="auto"/>
        <w:ind w:left="567" w:right="118"/>
        <w:contextualSpacing/>
        <w:rPr>
          <w:rFonts w:ascii="Amasis MT Pro Black" w:hAnsi="Amasis MT Pro Black"/>
          <w:sz w:val="32"/>
          <w:szCs w:val="32"/>
        </w:rPr>
      </w:pPr>
      <w:r w:rsidRPr="001F5934">
        <w:rPr>
          <w:rFonts w:ascii="Amasis MT Pro Black" w:hAnsi="Amasis MT Pro Black"/>
          <w:sz w:val="32"/>
          <w:szCs w:val="32"/>
        </w:rPr>
        <w:lastRenderedPageBreak/>
        <w:t xml:space="preserve">Job </w:t>
      </w:r>
      <w:r w:rsidRPr="001F5934" w:rsidR="00F6045D">
        <w:rPr>
          <w:rFonts w:ascii="Amasis MT Pro Black" w:hAnsi="Amasis MT Pro Black"/>
          <w:sz w:val="32"/>
          <w:szCs w:val="32"/>
        </w:rPr>
        <w:t>family</w:t>
      </w:r>
    </w:p>
    <w:p w:rsidRPr="00F6045D" w:rsidR="00DF6965" w:rsidP="00C577BE" w:rsidRDefault="00E44FEA" w14:paraId="4B28D50C" w14:textId="3C8ABCDF">
      <w:pPr>
        <w:tabs>
          <w:tab w:val="left" w:pos="8036"/>
        </w:tabs>
        <w:spacing w:after="360" w:line="240" w:lineRule="auto"/>
        <w:ind w:left="567" w:right="118"/>
        <w:contextualSpacing/>
        <w:rPr>
          <w:rFonts w:ascii="Amasis MT Std Black" w:hAnsi="Amasis MT Std Black"/>
          <w:sz w:val="52"/>
          <w:szCs w:val="52"/>
        </w:rPr>
      </w:pPr>
      <w:r>
        <w:rPr>
          <w:rFonts w:ascii="Amasis MT Pro Black" w:hAnsi="Amasis MT Pro Black"/>
          <w:b/>
          <w:bCs/>
          <w:color w:val="008796"/>
          <w:sz w:val="48"/>
          <w:szCs w:val="48"/>
        </w:rPr>
        <w:t>Care and Welfare</w:t>
      </w:r>
      <w:r w:rsidR="002248CB">
        <w:rPr>
          <w:rFonts w:ascii="Amasis MT Pro Black" w:hAnsi="Amasis MT Pro Black"/>
          <w:b/>
          <w:bCs/>
          <w:color w:val="008796"/>
          <w:sz w:val="48"/>
          <w:szCs w:val="48"/>
        </w:rPr>
        <w:t xml:space="preserve"> (</w:t>
      </w:r>
      <w:r w:rsidR="00D45C4B">
        <w:rPr>
          <w:rFonts w:ascii="Amasis MT Pro Black" w:hAnsi="Amasis MT Pro Black"/>
          <w:b/>
          <w:bCs/>
          <w:color w:val="008796"/>
          <w:sz w:val="48"/>
          <w:szCs w:val="48"/>
        </w:rPr>
        <w:t>G</w:t>
      </w:r>
      <w:r w:rsidR="002248CB">
        <w:rPr>
          <w:rFonts w:ascii="Amasis MT Pro Black" w:hAnsi="Amasis MT Pro Black"/>
          <w:b/>
          <w:bCs/>
          <w:color w:val="008796"/>
          <w:sz w:val="48"/>
          <w:szCs w:val="48"/>
        </w:rPr>
        <w:t xml:space="preserve">rade </w:t>
      </w:r>
      <w:r w:rsidR="002216F3">
        <w:rPr>
          <w:rFonts w:ascii="Amasis MT Pro Black" w:hAnsi="Amasis MT Pro Black"/>
          <w:b/>
          <w:bCs/>
          <w:color w:val="008796"/>
          <w:sz w:val="48"/>
          <w:szCs w:val="48"/>
        </w:rPr>
        <w:t>D</w:t>
      </w:r>
      <w:r w:rsidR="002248CB">
        <w:rPr>
          <w:rFonts w:ascii="Amasis MT Pro Black" w:hAnsi="Amasis MT Pro Black"/>
          <w:b/>
          <w:bCs/>
          <w:color w:val="008796"/>
          <w:sz w:val="48"/>
          <w:szCs w:val="48"/>
        </w:rPr>
        <w:t>)</w:t>
      </w:r>
    </w:p>
    <w:p w:rsidRPr="00D3494A" w:rsidR="00CB2D31" w:rsidP="00C577BE" w:rsidRDefault="00CB2D31" w14:paraId="62ABEFA1" w14:textId="77777777">
      <w:pPr>
        <w:ind w:left="567" w:right="118"/>
        <w:rPr>
          <w:rFonts w:ascii="Amasis MT Pro Black" w:hAnsi="Amasis MT Pro Black"/>
          <w:color w:val="009999"/>
          <w:sz w:val="24"/>
          <w:szCs w:val="24"/>
        </w:rPr>
      </w:pPr>
    </w:p>
    <w:tbl>
      <w:tblPr>
        <w:tblStyle w:val="TableGrid"/>
        <w:tblW w:w="9639" w:type="dxa"/>
        <w:tblInd w:w="56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left w:w="0" w:type="dxa"/>
        </w:tblCellMar>
        <w:tblLook w:val="04A0" w:firstRow="1" w:lastRow="0" w:firstColumn="1" w:lastColumn="0" w:noHBand="0" w:noVBand="1"/>
      </w:tblPr>
      <w:tblGrid>
        <w:gridCol w:w="4820"/>
        <w:gridCol w:w="4819"/>
      </w:tblGrid>
      <w:tr w:rsidRPr="00192C0A" w:rsidR="000438CD" w:rsidTr="00EE770C" w14:paraId="746BE186" w14:textId="77777777">
        <w:trPr>
          <w:trHeight w:val="3518"/>
        </w:trPr>
        <w:tc>
          <w:tcPr>
            <w:tcW w:w="4820" w:type="dxa"/>
          </w:tcPr>
          <w:p w:rsidRPr="000438CD" w:rsidR="000438CD" w:rsidP="00EE770C" w:rsidRDefault="000438CD" w14:paraId="1F53FF97" w14:textId="02F40DE6">
            <w:pPr>
              <w:pStyle w:val="NormalWeb"/>
              <w:spacing w:before="0" w:beforeAutospacing="0" w:after="0" w:afterAutospacing="0"/>
              <w:ind w:right="113"/>
              <w:rPr>
                <w:rFonts w:ascii="Amasis MT Pro Black" w:hAnsi="Amasis MT Pro Black" w:cstheme="minorHAnsi"/>
                <w:b/>
                <w:bCs/>
                <w:color w:val="000000" w:themeColor="text1"/>
                <w:sz w:val="32"/>
                <w:szCs w:val="32"/>
              </w:rPr>
            </w:pPr>
            <w:r w:rsidRPr="000438CD">
              <w:rPr>
                <w:rFonts w:ascii="Amasis MT Pro Black" w:hAnsi="Amasis MT Pro Black" w:cstheme="minorHAnsi"/>
                <w:b/>
                <w:bCs/>
                <w:color w:val="000000" w:themeColor="text1"/>
                <w:sz w:val="32"/>
                <w:szCs w:val="32"/>
              </w:rPr>
              <w:t xml:space="preserve">Colleague </w:t>
            </w:r>
            <w:r w:rsidR="00A93AC9">
              <w:rPr>
                <w:rFonts w:ascii="Amasis MT Pro Black" w:hAnsi="Amasis MT Pro Black" w:cstheme="minorHAnsi"/>
                <w:b/>
                <w:bCs/>
                <w:color w:val="000000" w:themeColor="text1"/>
                <w:sz w:val="32"/>
                <w:szCs w:val="32"/>
              </w:rPr>
              <w:t>e</w:t>
            </w:r>
            <w:r w:rsidRPr="000438CD">
              <w:rPr>
                <w:rFonts w:ascii="Amasis MT Pro Black" w:hAnsi="Amasis MT Pro Black" w:cstheme="minorHAnsi"/>
                <w:b/>
                <w:bCs/>
                <w:color w:val="000000" w:themeColor="text1"/>
                <w:sz w:val="32"/>
                <w:szCs w:val="32"/>
              </w:rPr>
              <w:t>xpectations</w:t>
            </w:r>
          </w:p>
          <w:p w:rsidRPr="00192C0A" w:rsidR="000438CD" w:rsidP="00C878AD" w:rsidRDefault="000438CD" w14:paraId="7480FDB2" w14:textId="77777777">
            <w:pPr>
              <w:pStyle w:val="NormalWeb"/>
              <w:spacing w:before="0" w:beforeAutospacing="0" w:after="0" w:afterAutospacing="0"/>
              <w:ind w:right="118"/>
              <w:rPr>
                <w:rFonts w:asciiTheme="minorHAnsi" w:hAnsiTheme="minorHAnsi" w:cstheme="minorHAnsi"/>
                <w:color w:val="000000" w:themeColor="text1"/>
              </w:rPr>
            </w:pPr>
          </w:p>
          <w:p w:rsidRPr="00192C0A" w:rsidR="000438CD" w:rsidP="00C878AD" w:rsidRDefault="000438CD" w14:paraId="13919E90" w14:textId="77777777">
            <w:pPr>
              <w:pStyle w:val="NormalWeb"/>
              <w:numPr>
                <w:ilvl w:val="0"/>
                <w:numId w:val="6"/>
              </w:numPr>
              <w:spacing w:before="0" w:beforeAutospacing="0" w:after="0" w:afterAutospacing="0"/>
              <w:ind w:left="360" w:right="118"/>
              <w:rPr>
                <w:rFonts w:asciiTheme="minorHAnsi" w:hAnsiTheme="minorHAnsi" w:cstheme="minorHAnsi"/>
                <w:color w:val="000000" w:themeColor="text1"/>
              </w:rPr>
            </w:pPr>
            <w:proofErr w:type="gramStart"/>
            <w:r w:rsidRPr="00192C0A">
              <w:rPr>
                <w:rFonts w:asciiTheme="minorHAnsi" w:hAnsiTheme="minorHAnsi" w:cstheme="minorHAnsi"/>
                <w:color w:val="000000" w:themeColor="text1"/>
              </w:rPr>
              <w:t>Be professional at all times</w:t>
            </w:r>
            <w:proofErr w:type="gramEnd"/>
          </w:p>
          <w:p w:rsidRPr="00192C0A" w:rsidR="000438CD" w:rsidP="00C878AD" w:rsidRDefault="000438CD" w14:paraId="547CA864" w14:textId="5B924116">
            <w:pPr>
              <w:pStyle w:val="NormalWeb"/>
              <w:numPr>
                <w:ilvl w:val="0"/>
                <w:numId w:val="6"/>
              </w:numPr>
              <w:spacing w:before="0" w:beforeAutospacing="0" w:after="0" w:afterAutospacing="0"/>
              <w:ind w:left="360" w:right="118"/>
              <w:rPr>
                <w:rFonts w:asciiTheme="minorHAnsi" w:hAnsiTheme="minorHAnsi" w:cstheme="minorHAnsi"/>
                <w:color w:val="000000" w:themeColor="text1"/>
              </w:rPr>
            </w:pPr>
            <w:r w:rsidRPr="00192C0A">
              <w:rPr>
                <w:rFonts w:asciiTheme="minorHAnsi" w:hAnsiTheme="minorHAnsi" w:cstheme="minorHAnsi"/>
                <w:color w:val="000000" w:themeColor="text1"/>
              </w:rPr>
              <w:t xml:space="preserve">Work together for the good of the team, </w:t>
            </w:r>
            <w:r w:rsidR="009A58DA">
              <w:rPr>
                <w:rFonts w:asciiTheme="minorHAnsi" w:hAnsiTheme="minorHAnsi" w:cstheme="minorHAnsi"/>
                <w:color w:val="000000" w:themeColor="text1"/>
              </w:rPr>
              <w:t xml:space="preserve">city </w:t>
            </w:r>
            <w:r w:rsidRPr="00192C0A">
              <w:rPr>
                <w:rFonts w:asciiTheme="minorHAnsi" w:hAnsiTheme="minorHAnsi" w:cstheme="minorHAnsi"/>
                <w:color w:val="000000" w:themeColor="text1"/>
              </w:rPr>
              <w:t>council and local people</w:t>
            </w:r>
          </w:p>
          <w:p w:rsidRPr="00192C0A" w:rsidR="000438CD" w:rsidP="00C878AD" w:rsidRDefault="000438CD" w14:paraId="4D54F95E" w14:textId="77777777">
            <w:pPr>
              <w:pStyle w:val="NormalWeb"/>
              <w:numPr>
                <w:ilvl w:val="0"/>
                <w:numId w:val="6"/>
              </w:numPr>
              <w:spacing w:before="0" w:beforeAutospacing="0" w:after="0" w:afterAutospacing="0"/>
              <w:ind w:left="360" w:right="118"/>
              <w:rPr>
                <w:rFonts w:asciiTheme="minorHAnsi" w:hAnsiTheme="minorHAnsi" w:cstheme="minorHAnsi"/>
                <w:color w:val="000000" w:themeColor="text1"/>
              </w:rPr>
            </w:pPr>
            <w:r w:rsidRPr="00192C0A">
              <w:rPr>
                <w:rFonts w:asciiTheme="minorHAnsi" w:hAnsiTheme="minorHAnsi" w:cstheme="minorHAnsi"/>
                <w:color w:val="000000" w:themeColor="text1"/>
              </w:rPr>
              <w:t>Promote a supportive culture</w:t>
            </w:r>
          </w:p>
          <w:p w:rsidRPr="00192C0A" w:rsidR="000438CD" w:rsidP="00C878AD" w:rsidRDefault="000438CD" w14:paraId="4FEF5A59" w14:textId="77777777">
            <w:pPr>
              <w:pStyle w:val="NormalWeb"/>
              <w:numPr>
                <w:ilvl w:val="0"/>
                <w:numId w:val="6"/>
              </w:numPr>
              <w:spacing w:before="0" w:beforeAutospacing="0" w:after="0" w:afterAutospacing="0"/>
              <w:ind w:left="360" w:right="118"/>
              <w:rPr>
                <w:rFonts w:asciiTheme="minorHAnsi" w:hAnsiTheme="minorHAnsi" w:cstheme="minorHAnsi"/>
                <w:color w:val="000000" w:themeColor="text1"/>
              </w:rPr>
            </w:pPr>
            <w:r w:rsidRPr="00192C0A">
              <w:rPr>
                <w:rFonts w:asciiTheme="minorHAnsi" w:hAnsiTheme="minorHAnsi" w:cstheme="minorHAnsi"/>
                <w:color w:val="000000" w:themeColor="text1"/>
              </w:rPr>
              <w:t>Challenge assumptions</w:t>
            </w:r>
          </w:p>
          <w:p w:rsidRPr="00192C0A" w:rsidR="000438CD" w:rsidP="00C878AD" w:rsidRDefault="000438CD" w14:paraId="2C69E1F3" w14:textId="77777777">
            <w:pPr>
              <w:pStyle w:val="NormalWeb"/>
              <w:numPr>
                <w:ilvl w:val="0"/>
                <w:numId w:val="6"/>
              </w:numPr>
              <w:spacing w:before="0" w:beforeAutospacing="0" w:after="0" w:afterAutospacing="0"/>
              <w:ind w:left="360" w:right="118"/>
              <w:rPr>
                <w:rFonts w:asciiTheme="minorHAnsi" w:hAnsiTheme="minorHAnsi" w:cstheme="minorHAnsi"/>
                <w:color w:val="000000" w:themeColor="text1"/>
              </w:rPr>
            </w:pPr>
            <w:r w:rsidRPr="00192C0A">
              <w:rPr>
                <w:rFonts w:asciiTheme="minorHAnsi" w:hAnsiTheme="minorHAnsi" w:cstheme="minorHAnsi"/>
                <w:color w:val="000000" w:themeColor="text1"/>
              </w:rPr>
              <w:t>Take ownership</w:t>
            </w:r>
          </w:p>
          <w:p w:rsidRPr="00192C0A" w:rsidR="000438CD" w:rsidP="00C878AD" w:rsidRDefault="000438CD" w14:paraId="750DE40B" w14:textId="77777777">
            <w:pPr>
              <w:pStyle w:val="NormalWeb"/>
              <w:numPr>
                <w:ilvl w:val="0"/>
                <w:numId w:val="6"/>
              </w:numPr>
              <w:spacing w:before="0" w:beforeAutospacing="0" w:after="0" w:afterAutospacing="0"/>
              <w:ind w:left="360" w:right="118"/>
              <w:rPr>
                <w:rFonts w:asciiTheme="minorHAnsi" w:hAnsiTheme="minorHAnsi" w:cstheme="minorHAnsi"/>
                <w:color w:val="000000" w:themeColor="text1"/>
              </w:rPr>
            </w:pPr>
            <w:r w:rsidRPr="00192C0A">
              <w:rPr>
                <w:rFonts w:asciiTheme="minorHAnsi" w:hAnsiTheme="minorHAnsi" w:cstheme="minorHAnsi"/>
                <w:color w:val="000000" w:themeColor="text1"/>
              </w:rPr>
              <w:t>Be willing to change and do things differently</w:t>
            </w:r>
          </w:p>
          <w:p w:rsidRPr="00192C0A" w:rsidR="000438CD" w:rsidP="00C878AD" w:rsidRDefault="000438CD" w14:paraId="30F25FC0" w14:textId="77777777">
            <w:pPr>
              <w:pStyle w:val="NormalWeb"/>
              <w:numPr>
                <w:ilvl w:val="0"/>
                <w:numId w:val="6"/>
              </w:numPr>
              <w:spacing w:before="0" w:beforeAutospacing="0" w:after="0" w:afterAutospacing="0"/>
              <w:ind w:left="360" w:right="118"/>
              <w:rPr>
                <w:rFonts w:asciiTheme="minorHAnsi" w:hAnsiTheme="minorHAnsi" w:cstheme="minorHAnsi"/>
                <w:b/>
                <w:bCs/>
                <w:color w:val="000000" w:themeColor="text1"/>
              </w:rPr>
            </w:pPr>
            <w:r w:rsidRPr="00192C0A">
              <w:rPr>
                <w:rFonts w:asciiTheme="minorHAnsi" w:hAnsiTheme="minorHAnsi" w:cstheme="minorHAnsi"/>
                <w:color w:val="000000" w:themeColor="text1"/>
              </w:rPr>
              <w:t>Always work in a safe manner</w:t>
            </w:r>
          </w:p>
        </w:tc>
        <w:tc>
          <w:tcPr>
            <w:tcW w:w="4819" w:type="dxa"/>
          </w:tcPr>
          <w:p w:rsidRPr="000438CD" w:rsidR="000438CD" w:rsidP="00EE770C" w:rsidRDefault="000438CD" w14:paraId="5D501600" w14:textId="77777777">
            <w:pPr>
              <w:pStyle w:val="NormalWeb"/>
              <w:spacing w:before="0" w:beforeAutospacing="0" w:after="0" w:afterAutospacing="0"/>
              <w:ind w:right="119"/>
              <w:rPr>
                <w:rFonts w:ascii="Amasis MT Pro Black" w:hAnsi="Amasis MT Pro Black" w:cstheme="minorHAnsi"/>
                <w:b/>
                <w:bCs/>
                <w:color w:val="000000" w:themeColor="text1"/>
                <w:sz w:val="32"/>
                <w:szCs w:val="32"/>
              </w:rPr>
            </w:pPr>
            <w:r w:rsidRPr="000438CD">
              <w:rPr>
                <w:rFonts w:ascii="Amasis MT Pro Black" w:hAnsi="Amasis MT Pro Black" w:cstheme="minorHAnsi"/>
                <w:b/>
                <w:bCs/>
                <w:color w:val="000000" w:themeColor="text1"/>
                <w:sz w:val="32"/>
                <w:szCs w:val="32"/>
              </w:rPr>
              <w:t>Manager expectations</w:t>
            </w:r>
          </w:p>
          <w:p w:rsidRPr="00192C0A" w:rsidR="000438CD" w:rsidP="00C577BE" w:rsidRDefault="000438CD" w14:paraId="6468E241" w14:textId="77777777">
            <w:pPr>
              <w:pStyle w:val="NormalWeb"/>
              <w:spacing w:before="0" w:beforeAutospacing="0" w:after="0" w:afterAutospacing="0"/>
              <w:ind w:left="567" w:right="118"/>
              <w:rPr>
                <w:rFonts w:asciiTheme="minorHAnsi" w:hAnsiTheme="minorHAnsi" w:cstheme="minorHAnsi"/>
                <w:b/>
                <w:bCs/>
                <w:color w:val="000000" w:themeColor="text1"/>
              </w:rPr>
            </w:pPr>
          </w:p>
          <w:p w:rsidRPr="00347175" w:rsidR="000438CD" w:rsidP="00C577BE" w:rsidRDefault="000438CD" w14:paraId="26BCB2CE" w14:textId="77777777">
            <w:pPr>
              <w:pStyle w:val="ListParagraph"/>
              <w:numPr>
                <w:ilvl w:val="0"/>
                <w:numId w:val="5"/>
              </w:numPr>
              <w:spacing w:after="0" w:line="240" w:lineRule="auto"/>
              <w:ind w:right="118"/>
              <w:rPr>
                <w:rFonts w:cstheme="minorHAnsi"/>
                <w:sz w:val="24"/>
                <w:szCs w:val="24"/>
              </w:rPr>
            </w:pPr>
            <w:r w:rsidRPr="00347175">
              <w:rPr>
                <w:rFonts w:cstheme="minorHAnsi"/>
                <w:sz w:val="24"/>
                <w:szCs w:val="24"/>
              </w:rPr>
              <w:t xml:space="preserve">Be a role model by </w:t>
            </w:r>
            <w:proofErr w:type="gramStart"/>
            <w:r w:rsidRPr="00347175">
              <w:rPr>
                <w:rFonts w:cstheme="minorHAnsi"/>
                <w:sz w:val="24"/>
                <w:szCs w:val="24"/>
              </w:rPr>
              <w:t>displaying positive behaviours at all times</w:t>
            </w:r>
            <w:proofErr w:type="gramEnd"/>
          </w:p>
          <w:p w:rsidRPr="00347175" w:rsidR="000438CD" w:rsidP="00C577BE" w:rsidRDefault="000438CD" w14:paraId="30243E7C" w14:textId="77777777">
            <w:pPr>
              <w:pStyle w:val="ListParagraph"/>
              <w:numPr>
                <w:ilvl w:val="0"/>
                <w:numId w:val="5"/>
              </w:numPr>
              <w:spacing w:after="0" w:line="240" w:lineRule="auto"/>
              <w:ind w:right="118"/>
              <w:rPr>
                <w:rFonts w:cstheme="minorHAnsi"/>
                <w:sz w:val="24"/>
                <w:szCs w:val="24"/>
              </w:rPr>
            </w:pPr>
            <w:r w:rsidRPr="00347175">
              <w:rPr>
                <w:rFonts w:cstheme="minorHAnsi"/>
                <w:sz w:val="24"/>
                <w:szCs w:val="24"/>
              </w:rPr>
              <w:t xml:space="preserve">Make well-considered decisions </w:t>
            </w:r>
          </w:p>
          <w:p w:rsidRPr="00347175" w:rsidR="000438CD" w:rsidP="00C577BE" w:rsidRDefault="000438CD" w14:paraId="797DF6FB" w14:textId="77777777">
            <w:pPr>
              <w:pStyle w:val="ListParagraph"/>
              <w:numPr>
                <w:ilvl w:val="0"/>
                <w:numId w:val="5"/>
              </w:numPr>
              <w:spacing w:after="0" w:line="240" w:lineRule="auto"/>
              <w:ind w:right="118"/>
              <w:rPr>
                <w:rFonts w:cstheme="minorHAnsi"/>
                <w:sz w:val="24"/>
                <w:szCs w:val="24"/>
              </w:rPr>
            </w:pPr>
            <w:r w:rsidRPr="00347175">
              <w:rPr>
                <w:rFonts w:cstheme="minorHAnsi"/>
                <w:sz w:val="24"/>
                <w:szCs w:val="24"/>
              </w:rPr>
              <w:t>Support, coach and communicate with my team</w:t>
            </w:r>
          </w:p>
          <w:p w:rsidRPr="00347175" w:rsidR="000438CD" w:rsidP="00C577BE" w:rsidRDefault="000438CD" w14:paraId="7078F683" w14:textId="77777777">
            <w:pPr>
              <w:pStyle w:val="ListParagraph"/>
              <w:numPr>
                <w:ilvl w:val="0"/>
                <w:numId w:val="5"/>
              </w:numPr>
              <w:spacing w:after="0" w:line="240" w:lineRule="auto"/>
              <w:ind w:right="118"/>
              <w:rPr>
                <w:rFonts w:cstheme="minorHAnsi"/>
                <w:sz w:val="24"/>
                <w:szCs w:val="24"/>
              </w:rPr>
            </w:pPr>
            <w:r w:rsidRPr="00347175">
              <w:rPr>
                <w:rFonts w:cstheme="minorHAnsi"/>
                <w:sz w:val="24"/>
                <w:szCs w:val="24"/>
              </w:rPr>
              <w:t>Be accountable for my team’s performance</w:t>
            </w:r>
          </w:p>
          <w:p w:rsidRPr="00192C0A" w:rsidR="000438CD" w:rsidP="00C577BE" w:rsidRDefault="000438CD" w14:paraId="6B95FF31" w14:textId="77777777">
            <w:pPr>
              <w:pStyle w:val="NormalWeb"/>
              <w:spacing w:before="0" w:beforeAutospacing="0" w:after="0" w:afterAutospacing="0"/>
              <w:ind w:left="567" w:right="118"/>
              <w:rPr>
                <w:rFonts w:asciiTheme="minorHAnsi" w:hAnsiTheme="minorHAnsi" w:cstheme="minorHAnsi"/>
                <w:b/>
                <w:bCs/>
                <w:color w:val="000000" w:themeColor="text1"/>
              </w:rPr>
            </w:pPr>
          </w:p>
        </w:tc>
      </w:tr>
    </w:tbl>
    <w:p w:rsidRPr="00B8508A" w:rsidR="000438CD" w:rsidP="002216F3" w:rsidRDefault="000438CD" w14:paraId="7323AF70" w14:textId="77777777">
      <w:pPr>
        <w:spacing w:after="0" w:line="240" w:lineRule="auto"/>
        <w:ind w:right="260"/>
        <w:rPr>
          <w:rFonts w:cstheme="minorHAnsi"/>
          <w:b/>
          <w:bCs/>
          <w:color w:val="000000" w:themeColor="text1"/>
          <w:sz w:val="24"/>
          <w:szCs w:val="24"/>
        </w:rPr>
      </w:pPr>
    </w:p>
    <w:p w:rsidRPr="002216F3" w:rsidR="002216F3" w:rsidP="002216F3" w:rsidRDefault="002216F3" w14:paraId="7C0C9A09" w14:textId="5A2A5DF0">
      <w:pPr>
        <w:spacing w:after="0" w:line="240" w:lineRule="auto"/>
        <w:ind w:left="567" w:right="260"/>
        <w:rPr>
          <w:noProof/>
          <w:sz w:val="24"/>
          <w:szCs w:val="24"/>
        </w:rPr>
      </w:pPr>
      <w:r w:rsidRPr="002216F3">
        <w:rPr>
          <w:noProof/>
          <w:sz w:val="24"/>
          <w:szCs w:val="24"/>
        </w:rPr>
        <w:t xml:space="preserve">Care and Welfare family jobs have as their primary responsibility the vulnerable members of our community who depend upon the </w:t>
      </w:r>
      <w:r w:rsidR="00736FF1">
        <w:rPr>
          <w:noProof/>
          <w:sz w:val="24"/>
          <w:szCs w:val="24"/>
        </w:rPr>
        <w:t>city c</w:t>
      </w:r>
      <w:r w:rsidRPr="002216F3">
        <w:rPr>
          <w:noProof/>
          <w:sz w:val="24"/>
          <w:szCs w:val="24"/>
        </w:rPr>
        <w:t>ouncil for direct advice, guidance and practical assistance. They may personally carry out caring related tasks, or manage those that do, but it is personal interactions with those in our care that are at the centre of these roles.</w:t>
      </w:r>
    </w:p>
    <w:p w:rsidRPr="002216F3" w:rsidR="002216F3" w:rsidP="002216F3" w:rsidRDefault="002216F3" w14:paraId="0A7E5212" w14:textId="77777777">
      <w:pPr>
        <w:spacing w:after="0" w:line="240" w:lineRule="auto"/>
        <w:ind w:left="567" w:right="260"/>
        <w:rPr>
          <w:noProof/>
          <w:sz w:val="24"/>
          <w:szCs w:val="24"/>
        </w:rPr>
      </w:pPr>
    </w:p>
    <w:p w:rsidRPr="002216F3" w:rsidR="002216F3" w:rsidP="002216F3" w:rsidRDefault="002216F3" w14:paraId="2B1F2753" w14:textId="77777777">
      <w:pPr>
        <w:spacing w:after="0" w:line="240" w:lineRule="auto"/>
        <w:ind w:left="567" w:right="260"/>
        <w:rPr>
          <w:noProof/>
          <w:sz w:val="24"/>
          <w:szCs w:val="24"/>
        </w:rPr>
      </w:pPr>
      <w:r w:rsidRPr="002216F3">
        <w:rPr>
          <w:noProof/>
          <w:sz w:val="24"/>
          <w:szCs w:val="24"/>
        </w:rPr>
        <w:t>This element of the profile, taken from the job family descriptor for this grade, provides a general understanding of the level of work and demands required.</w:t>
      </w:r>
    </w:p>
    <w:p w:rsidRPr="002216F3" w:rsidR="002216F3" w:rsidP="002216F3" w:rsidRDefault="002216F3" w14:paraId="65346A20" w14:textId="77777777">
      <w:pPr>
        <w:spacing w:after="0" w:line="240" w:lineRule="auto"/>
        <w:ind w:left="567" w:right="260"/>
        <w:rPr>
          <w:noProof/>
          <w:sz w:val="24"/>
          <w:szCs w:val="24"/>
        </w:rPr>
      </w:pPr>
    </w:p>
    <w:p w:rsidRPr="002216F3" w:rsidR="002216F3" w:rsidP="002216F3" w:rsidRDefault="002216F3" w14:paraId="26D838B3" w14:textId="77777777">
      <w:pPr>
        <w:spacing w:after="0" w:line="240" w:lineRule="auto"/>
        <w:ind w:left="567" w:right="260"/>
        <w:rPr>
          <w:b/>
          <w:bCs/>
          <w:noProof/>
          <w:sz w:val="24"/>
          <w:szCs w:val="24"/>
        </w:rPr>
      </w:pPr>
      <w:r w:rsidRPr="002216F3">
        <w:rPr>
          <w:b/>
          <w:bCs/>
          <w:noProof/>
          <w:sz w:val="24"/>
          <w:szCs w:val="24"/>
        </w:rPr>
        <w:t>Role characteristics</w:t>
      </w:r>
    </w:p>
    <w:p w:rsidRPr="002216F3" w:rsidR="002216F3" w:rsidP="002216F3" w:rsidRDefault="002216F3" w14:paraId="5003F428" w14:textId="77777777">
      <w:pPr>
        <w:spacing w:after="0" w:line="240" w:lineRule="auto"/>
        <w:ind w:left="567" w:right="260"/>
        <w:rPr>
          <w:noProof/>
          <w:sz w:val="24"/>
          <w:szCs w:val="24"/>
        </w:rPr>
      </w:pPr>
    </w:p>
    <w:p w:rsidRPr="002216F3" w:rsidR="002216F3" w:rsidP="002216F3" w:rsidRDefault="002216F3" w14:paraId="42BA8729" w14:textId="7AE2CFA0">
      <w:pPr>
        <w:spacing w:after="0" w:line="240" w:lineRule="auto"/>
        <w:ind w:left="567" w:right="260"/>
        <w:rPr>
          <w:noProof/>
          <w:sz w:val="24"/>
          <w:szCs w:val="24"/>
        </w:rPr>
      </w:pPr>
      <w:r w:rsidRPr="002216F3">
        <w:rPr>
          <w:noProof/>
          <w:sz w:val="24"/>
          <w:szCs w:val="24"/>
        </w:rPr>
        <w:t xml:space="preserve">At this level job holders provide front-line advice and assistance to vulnerable clients in a variety of settings. Working within strict procedural guidelines to ensure their health, welfare and the optimum delivery of </w:t>
      </w:r>
      <w:r w:rsidR="00736FF1">
        <w:rPr>
          <w:noProof/>
          <w:sz w:val="24"/>
          <w:szCs w:val="24"/>
        </w:rPr>
        <w:t>city c</w:t>
      </w:r>
      <w:r w:rsidRPr="002216F3">
        <w:rPr>
          <w:noProof/>
          <w:sz w:val="24"/>
          <w:szCs w:val="24"/>
        </w:rPr>
        <w:t>ouncil services. A great deal of post holders’ working time will be spent interacting with individuals as part of a wider care team.</w:t>
      </w:r>
    </w:p>
    <w:p w:rsidRPr="002216F3" w:rsidR="002216F3" w:rsidP="002216F3" w:rsidRDefault="002216F3" w14:paraId="08E00790" w14:textId="77777777">
      <w:pPr>
        <w:spacing w:after="0" w:line="240" w:lineRule="auto"/>
        <w:ind w:left="567" w:right="260"/>
        <w:rPr>
          <w:noProof/>
          <w:sz w:val="24"/>
          <w:szCs w:val="24"/>
        </w:rPr>
      </w:pPr>
    </w:p>
    <w:p w:rsidRPr="002216F3" w:rsidR="002216F3" w:rsidP="002216F3" w:rsidRDefault="002216F3" w14:paraId="158EE6B9" w14:textId="77777777">
      <w:pPr>
        <w:spacing w:after="0" w:line="240" w:lineRule="auto"/>
        <w:ind w:left="567" w:right="260"/>
        <w:rPr>
          <w:b/>
          <w:bCs/>
          <w:noProof/>
          <w:sz w:val="24"/>
          <w:szCs w:val="24"/>
        </w:rPr>
      </w:pPr>
      <w:r w:rsidRPr="002216F3">
        <w:rPr>
          <w:b/>
          <w:bCs/>
          <w:noProof/>
          <w:sz w:val="24"/>
          <w:szCs w:val="24"/>
        </w:rPr>
        <w:t>The Knowledge and skills required</w:t>
      </w:r>
    </w:p>
    <w:p w:rsidRPr="002216F3" w:rsidR="002216F3" w:rsidP="002216F3" w:rsidRDefault="002216F3" w14:paraId="2635FEA8" w14:textId="77777777">
      <w:pPr>
        <w:spacing w:after="0" w:line="240" w:lineRule="auto"/>
        <w:ind w:left="567" w:right="260"/>
        <w:rPr>
          <w:noProof/>
          <w:sz w:val="24"/>
          <w:szCs w:val="24"/>
        </w:rPr>
      </w:pPr>
    </w:p>
    <w:p w:rsidRPr="002216F3" w:rsidR="002216F3" w:rsidP="002216F3" w:rsidRDefault="002216F3" w14:paraId="00773665" w14:textId="77777777">
      <w:pPr>
        <w:spacing w:after="0" w:line="240" w:lineRule="auto"/>
        <w:ind w:left="567" w:right="260"/>
        <w:rPr>
          <w:noProof/>
          <w:sz w:val="24"/>
          <w:szCs w:val="24"/>
        </w:rPr>
      </w:pPr>
      <w:r w:rsidRPr="002216F3">
        <w:rPr>
          <w:noProof/>
          <w:sz w:val="24"/>
          <w:szCs w:val="24"/>
        </w:rPr>
        <w:t>The type of skills and knowledge required for these roles will come from a combination of experience in front-line public service jobs and focused formal training and education. Specific sector qualifications may be a requirement for some roles, but even when this is not the case, job holders will need knowledge of appropriate communication skills and techniques to effectively interact with those in their care.</w:t>
      </w:r>
    </w:p>
    <w:p w:rsidRPr="002216F3" w:rsidR="002216F3" w:rsidP="002216F3" w:rsidRDefault="002216F3" w14:paraId="786E7F7A" w14:textId="77777777">
      <w:pPr>
        <w:spacing w:after="0" w:line="240" w:lineRule="auto"/>
        <w:ind w:left="567" w:right="260"/>
        <w:rPr>
          <w:noProof/>
          <w:sz w:val="24"/>
          <w:szCs w:val="24"/>
        </w:rPr>
      </w:pPr>
    </w:p>
    <w:p w:rsidR="002216F3" w:rsidP="002216F3" w:rsidRDefault="002216F3" w14:paraId="421D73C4" w14:textId="77777777">
      <w:pPr>
        <w:spacing w:after="0" w:line="240" w:lineRule="auto"/>
        <w:ind w:left="567" w:right="260"/>
        <w:rPr>
          <w:noProof/>
          <w:sz w:val="24"/>
          <w:szCs w:val="24"/>
        </w:rPr>
      </w:pPr>
      <w:r w:rsidRPr="002216F3">
        <w:rPr>
          <w:noProof/>
          <w:sz w:val="24"/>
          <w:szCs w:val="24"/>
        </w:rPr>
        <w:t>Many roles at this level will engage with others in assisting with physical tasks requiring greater than normal manual dexterity. This might include cooking, artwork or other domestic and vocational activities.</w:t>
      </w:r>
    </w:p>
    <w:p w:rsidR="002216F3" w:rsidP="002216F3" w:rsidRDefault="002216F3" w14:paraId="23EE67A7" w14:textId="77777777">
      <w:pPr>
        <w:spacing w:after="0" w:line="240" w:lineRule="auto"/>
        <w:ind w:left="567" w:right="260"/>
        <w:rPr>
          <w:noProof/>
          <w:sz w:val="24"/>
          <w:szCs w:val="24"/>
        </w:rPr>
      </w:pPr>
    </w:p>
    <w:p w:rsidRPr="002216F3" w:rsidR="002216F3" w:rsidP="002216F3" w:rsidRDefault="002216F3" w14:paraId="27A1B44E" w14:textId="77777777">
      <w:pPr>
        <w:spacing w:after="0" w:line="240" w:lineRule="auto"/>
        <w:ind w:left="567" w:right="260"/>
        <w:rPr>
          <w:noProof/>
          <w:sz w:val="24"/>
          <w:szCs w:val="24"/>
        </w:rPr>
      </w:pPr>
    </w:p>
    <w:p w:rsidRPr="002216F3" w:rsidR="002216F3" w:rsidP="002216F3" w:rsidRDefault="002216F3" w14:paraId="7EEF02BC" w14:textId="77777777">
      <w:pPr>
        <w:spacing w:after="0" w:line="240" w:lineRule="auto"/>
        <w:ind w:left="567" w:right="260"/>
        <w:rPr>
          <w:noProof/>
          <w:sz w:val="24"/>
          <w:szCs w:val="24"/>
        </w:rPr>
      </w:pPr>
    </w:p>
    <w:p w:rsidRPr="002216F3" w:rsidR="002216F3" w:rsidP="002216F3" w:rsidRDefault="002216F3" w14:paraId="3248F303" w14:textId="77777777">
      <w:pPr>
        <w:spacing w:after="0" w:line="240" w:lineRule="auto"/>
        <w:ind w:left="567" w:right="260"/>
        <w:rPr>
          <w:b/>
          <w:bCs/>
          <w:noProof/>
          <w:sz w:val="24"/>
          <w:szCs w:val="24"/>
        </w:rPr>
      </w:pPr>
      <w:r w:rsidRPr="002216F3">
        <w:rPr>
          <w:b/>
          <w:bCs/>
          <w:noProof/>
          <w:sz w:val="24"/>
          <w:szCs w:val="24"/>
        </w:rPr>
        <w:lastRenderedPageBreak/>
        <w:t xml:space="preserve">Thinking, planning and communication </w:t>
      </w:r>
    </w:p>
    <w:p w:rsidRPr="002216F3" w:rsidR="002216F3" w:rsidP="002216F3" w:rsidRDefault="002216F3" w14:paraId="339F98BA" w14:textId="77777777">
      <w:pPr>
        <w:spacing w:after="0" w:line="240" w:lineRule="auto"/>
        <w:ind w:left="567" w:right="260"/>
        <w:rPr>
          <w:noProof/>
          <w:sz w:val="24"/>
          <w:szCs w:val="24"/>
        </w:rPr>
      </w:pPr>
    </w:p>
    <w:p w:rsidRPr="002216F3" w:rsidR="002216F3" w:rsidP="002216F3" w:rsidRDefault="002216F3" w14:paraId="0CB2DADC" w14:textId="77777777">
      <w:pPr>
        <w:spacing w:after="0" w:line="240" w:lineRule="auto"/>
        <w:ind w:left="567" w:right="260"/>
        <w:rPr>
          <w:noProof/>
          <w:sz w:val="24"/>
          <w:szCs w:val="24"/>
        </w:rPr>
      </w:pPr>
      <w:r w:rsidRPr="002216F3">
        <w:rPr>
          <w:noProof/>
          <w:sz w:val="24"/>
          <w:szCs w:val="24"/>
        </w:rPr>
        <w:t>Assessing the immediate needs of others and devising appropriate responses is a central element of roles. Solutions to day to day problems come generally from established practice and guidelines but job holders will also need to be creative in their approach to engaging with those in their care.</w:t>
      </w:r>
    </w:p>
    <w:p w:rsidRPr="002216F3" w:rsidR="002216F3" w:rsidP="002216F3" w:rsidRDefault="002216F3" w14:paraId="4482E1BE" w14:textId="77777777">
      <w:pPr>
        <w:spacing w:after="0" w:line="240" w:lineRule="auto"/>
        <w:ind w:left="567" w:right="260"/>
        <w:rPr>
          <w:noProof/>
          <w:sz w:val="24"/>
          <w:szCs w:val="24"/>
        </w:rPr>
      </w:pPr>
    </w:p>
    <w:p w:rsidRPr="002216F3" w:rsidR="002216F3" w:rsidP="002216F3" w:rsidRDefault="002216F3" w14:paraId="6C1B1C39" w14:textId="77777777">
      <w:pPr>
        <w:spacing w:after="0" w:line="240" w:lineRule="auto"/>
        <w:ind w:left="567" w:right="260"/>
        <w:rPr>
          <w:noProof/>
          <w:sz w:val="24"/>
          <w:szCs w:val="24"/>
        </w:rPr>
      </w:pPr>
      <w:r w:rsidRPr="002216F3">
        <w:rPr>
          <w:noProof/>
          <w:sz w:val="24"/>
          <w:szCs w:val="24"/>
        </w:rPr>
        <w:t>Effective communication is at the heart of these roles. Listening to others, assessing their basic needs and working with them to achieve agreed outcomes is central to ensuring their wellbeing. Not all individuals will be able to express themselves eloquently, and others will need straightforward messages couched in accessible terms.</w:t>
      </w:r>
    </w:p>
    <w:p w:rsidRPr="002216F3" w:rsidR="002216F3" w:rsidP="002216F3" w:rsidRDefault="002216F3" w14:paraId="6716AD9E" w14:textId="77777777">
      <w:pPr>
        <w:spacing w:after="0" w:line="240" w:lineRule="auto"/>
        <w:ind w:left="567" w:right="260"/>
        <w:rPr>
          <w:noProof/>
          <w:sz w:val="24"/>
          <w:szCs w:val="24"/>
        </w:rPr>
      </w:pPr>
    </w:p>
    <w:p w:rsidRPr="002216F3" w:rsidR="002216F3" w:rsidP="002216F3" w:rsidRDefault="002216F3" w14:paraId="6C0F6A6D" w14:textId="77777777">
      <w:pPr>
        <w:spacing w:after="0" w:line="240" w:lineRule="auto"/>
        <w:ind w:left="567" w:right="260"/>
        <w:rPr>
          <w:b/>
          <w:bCs/>
          <w:noProof/>
          <w:sz w:val="24"/>
          <w:szCs w:val="24"/>
        </w:rPr>
      </w:pPr>
      <w:r w:rsidRPr="002216F3">
        <w:rPr>
          <w:b/>
          <w:bCs/>
          <w:noProof/>
          <w:sz w:val="24"/>
          <w:szCs w:val="24"/>
        </w:rPr>
        <w:t>Decision making and innovation</w:t>
      </w:r>
    </w:p>
    <w:p w:rsidRPr="002216F3" w:rsidR="002216F3" w:rsidP="002216F3" w:rsidRDefault="002216F3" w14:paraId="2672C43F" w14:textId="77777777">
      <w:pPr>
        <w:spacing w:after="0" w:line="240" w:lineRule="auto"/>
        <w:ind w:left="567" w:right="260"/>
        <w:rPr>
          <w:noProof/>
          <w:sz w:val="24"/>
          <w:szCs w:val="24"/>
        </w:rPr>
      </w:pPr>
    </w:p>
    <w:p w:rsidRPr="002216F3" w:rsidR="002216F3" w:rsidP="002216F3" w:rsidRDefault="002216F3" w14:paraId="1BDF670D" w14:textId="77777777">
      <w:pPr>
        <w:spacing w:after="0" w:line="240" w:lineRule="auto"/>
        <w:ind w:left="567" w:right="260"/>
        <w:rPr>
          <w:noProof/>
          <w:sz w:val="24"/>
          <w:szCs w:val="24"/>
        </w:rPr>
      </w:pPr>
      <w:r w:rsidRPr="002216F3">
        <w:rPr>
          <w:noProof/>
          <w:sz w:val="24"/>
          <w:szCs w:val="24"/>
        </w:rPr>
        <w:t>With the health, safety and welfare of vulnerable individuals of prime importance, it will be necessary for job holders to work within well established guidelines to ensure consistency across the team and service. Within these boundaries job holders will regularly make minor day to day decisions in relation to such things as daily working priorities, choice of client activities or other practical matters.</w:t>
      </w:r>
    </w:p>
    <w:p w:rsidRPr="002216F3" w:rsidR="002216F3" w:rsidP="002216F3" w:rsidRDefault="002216F3" w14:paraId="6481201B" w14:textId="77777777">
      <w:pPr>
        <w:spacing w:after="0" w:line="240" w:lineRule="auto"/>
        <w:ind w:left="567" w:right="260"/>
        <w:rPr>
          <w:b/>
          <w:bCs/>
          <w:noProof/>
          <w:sz w:val="24"/>
          <w:szCs w:val="24"/>
        </w:rPr>
      </w:pPr>
    </w:p>
    <w:p w:rsidRPr="002216F3" w:rsidR="002216F3" w:rsidP="002216F3" w:rsidRDefault="002216F3" w14:paraId="48B9A977" w14:textId="77777777">
      <w:pPr>
        <w:spacing w:after="0" w:line="240" w:lineRule="auto"/>
        <w:ind w:left="567" w:right="260"/>
        <w:rPr>
          <w:b/>
          <w:bCs/>
          <w:noProof/>
          <w:sz w:val="24"/>
          <w:szCs w:val="24"/>
        </w:rPr>
      </w:pPr>
      <w:r w:rsidRPr="002216F3">
        <w:rPr>
          <w:b/>
          <w:bCs/>
          <w:noProof/>
          <w:sz w:val="24"/>
          <w:szCs w:val="24"/>
        </w:rPr>
        <w:t>Areas of responsibility</w:t>
      </w:r>
    </w:p>
    <w:p w:rsidRPr="002216F3" w:rsidR="002216F3" w:rsidP="002216F3" w:rsidRDefault="002216F3" w14:paraId="15A70529" w14:textId="77777777">
      <w:pPr>
        <w:spacing w:after="0" w:line="240" w:lineRule="auto"/>
        <w:ind w:left="567" w:right="260"/>
        <w:rPr>
          <w:noProof/>
          <w:sz w:val="24"/>
          <w:szCs w:val="24"/>
        </w:rPr>
      </w:pPr>
    </w:p>
    <w:p w:rsidRPr="002216F3" w:rsidR="002216F3" w:rsidP="002216F3" w:rsidRDefault="002216F3" w14:paraId="437DC1F2" w14:textId="678A76CF">
      <w:pPr>
        <w:spacing w:after="0" w:line="240" w:lineRule="auto"/>
        <w:ind w:left="567" w:right="260"/>
        <w:rPr>
          <w:noProof/>
          <w:sz w:val="24"/>
          <w:szCs w:val="24"/>
        </w:rPr>
      </w:pPr>
      <w:r w:rsidRPr="002216F3">
        <w:rPr>
          <w:noProof/>
          <w:sz w:val="24"/>
          <w:szCs w:val="24"/>
        </w:rPr>
        <w:t xml:space="preserve">The prime responsibility for job holders will be to ensure the welfare of the individuals and family groups they serve. They will be in the front-line of the </w:t>
      </w:r>
      <w:r w:rsidR="00736FF1">
        <w:rPr>
          <w:noProof/>
          <w:sz w:val="24"/>
          <w:szCs w:val="24"/>
        </w:rPr>
        <w:t>city c</w:t>
      </w:r>
      <w:r w:rsidRPr="002216F3">
        <w:rPr>
          <w:noProof/>
          <w:sz w:val="24"/>
          <w:szCs w:val="24"/>
        </w:rPr>
        <w:t>ouncil’s response to service users’ needs and will carry out tasks or duties which have a direct impact on them.</w:t>
      </w:r>
    </w:p>
    <w:p w:rsidRPr="002216F3" w:rsidR="002216F3" w:rsidP="002216F3" w:rsidRDefault="002216F3" w14:paraId="4A8648C4" w14:textId="77777777">
      <w:pPr>
        <w:spacing w:after="0" w:line="240" w:lineRule="auto"/>
        <w:ind w:left="567" w:right="260"/>
        <w:rPr>
          <w:noProof/>
          <w:sz w:val="24"/>
          <w:szCs w:val="24"/>
        </w:rPr>
      </w:pPr>
    </w:p>
    <w:p w:rsidRPr="002216F3" w:rsidR="002216F3" w:rsidP="002216F3" w:rsidRDefault="002216F3" w14:paraId="1CA2579B" w14:textId="77777777">
      <w:pPr>
        <w:spacing w:after="0" w:line="240" w:lineRule="auto"/>
        <w:ind w:left="567" w:right="260"/>
        <w:rPr>
          <w:noProof/>
          <w:sz w:val="24"/>
          <w:szCs w:val="24"/>
        </w:rPr>
      </w:pPr>
      <w:r w:rsidRPr="002216F3">
        <w:rPr>
          <w:noProof/>
          <w:sz w:val="24"/>
          <w:szCs w:val="24"/>
        </w:rPr>
        <w:t>Other than assisting new colleagues in their induction by demonstrating duties, job holders at this level will not be expected to supervise or manage others.</w:t>
      </w:r>
    </w:p>
    <w:p w:rsidRPr="002216F3" w:rsidR="002216F3" w:rsidP="002216F3" w:rsidRDefault="002216F3" w14:paraId="1B0784F7" w14:textId="77777777">
      <w:pPr>
        <w:spacing w:after="0" w:line="240" w:lineRule="auto"/>
        <w:ind w:left="567" w:right="260"/>
        <w:rPr>
          <w:noProof/>
          <w:sz w:val="24"/>
          <w:szCs w:val="24"/>
        </w:rPr>
      </w:pPr>
    </w:p>
    <w:p w:rsidRPr="002216F3" w:rsidR="002216F3" w:rsidP="002216F3" w:rsidRDefault="002216F3" w14:paraId="0A84BF4A" w14:textId="77777777">
      <w:pPr>
        <w:spacing w:after="0" w:line="240" w:lineRule="auto"/>
        <w:ind w:left="567" w:right="260"/>
        <w:rPr>
          <w:noProof/>
          <w:sz w:val="24"/>
          <w:szCs w:val="24"/>
        </w:rPr>
      </w:pPr>
      <w:r w:rsidRPr="002216F3">
        <w:rPr>
          <w:noProof/>
          <w:sz w:val="24"/>
          <w:szCs w:val="24"/>
        </w:rPr>
        <w:t>These roles are unlikely to have any financial responsibilities beyond the occasional handling of modest amounts of cash, sometimes on behalf of others.</w:t>
      </w:r>
    </w:p>
    <w:p w:rsidRPr="002216F3" w:rsidR="002216F3" w:rsidP="002216F3" w:rsidRDefault="002216F3" w14:paraId="21AB3F45" w14:textId="77777777">
      <w:pPr>
        <w:spacing w:after="0" w:line="240" w:lineRule="auto"/>
        <w:ind w:left="567" w:right="260"/>
        <w:rPr>
          <w:noProof/>
          <w:sz w:val="24"/>
          <w:szCs w:val="24"/>
        </w:rPr>
      </w:pPr>
    </w:p>
    <w:p w:rsidRPr="002216F3" w:rsidR="002216F3" w:rsidP="002216F3" w:rsidRDefault="002216F3" w14:paraId="41A6F52F" w14:textId="77777777">
      <w:pPr>
        <w:spacing w:after="0" w:line="240" w:lineRule="auto"/>
        <w:ind w:left="567" w:right="260"/>
        <w:rPr>
          <w:noProof/>
          <w:sz w:val="24"/>
          <w:szCs w:val="24"/>
        </w:rPr>
      </w:pPr>
      <w:r w:rsidRPr="002216F3">
        <w:rPr>
          <w:noProof/>
          <w:sz w:val="24"/>
          <w:szCs w:val="24"/>
        </w:rPr>
        <w:t>Job holders will create and maintain work records, both written and electronic. There will, in addition, be sole or shared responsibility for the safe use and basic maintenance of a range of equipment, premises and/or vehicles.</w:t>
      </w:r>
    </w:p>
    <w:p w:rsidRPr="002216F3" w:rsidR="002216F3" w:rsidP="002216F3" w:rsidRDefault="002216F3" w14:paraId="3D18F1FA" w14:textId="77777777">
      <w:pPr>
        <w:spacing w:after="0" w:line="240" w:lineRule="auto"/>
        <w:ind w:left="567" w:right="260"/>
        <w:rPr>
          <w:noProof/>
          <w:sz w:val="24"/>
          <w:szCs w:val="24"/>
        </w:rPr>
      </w:pPr>
    </w:p>
    <w:p w:rsidRPr="002216F3" w:rsidR="002216F3" w:rsidP="002216F3" w:rsidRDefault="002216F3" w14:paraId="0107DEDD" w14:textId="77777777">
      <w:pPr>
        <w:spacing w:after="0" w:line="240" w:lineRule="auto"/>
        <w:ind w:left="567" w:right="260"/>
        <w:rPr>
          <w:b/>
          <w:bCs/>
          <w:noProof/>
          <w:sz w:val="24"/>
          <w:szCs w:val="24"/>
        </w:rPr>
      </w:pPr>
      <w:r w:rsidRPr="002216F3">
        <w:rPr>
          <w:b/>
          <w:bCs/>
          <w:noProof/>
          <w:sz w:val="24"/>
          <w:szCs w:val="24"/>
        </w:rPr>
        <w:t>Impacts and demands</w:t>
      </w:r>
    </w:p>
    <w:p w:rsidRPr="002216F3" w:rsidR="002216F3" w:rsidP="002216F3" w:rsidRDefault="002216F3" w14:paraId="25FD6C00" w14:textId="77777777">
      <w:pPr>
        <w:spacing w:after="0" w:line="240" w:lineRule="auto"/>
        <w:ind w:left="567" w:right="260"/>
        <w:rPr>
          <w:noProof/>
          <w:sz w:val="24"/>
          <w:szCs w:val="24"/>
        </w:rPr>
      </w:pPr>
    </w:p>
    <w:p w:rsidRPr="002216F3" w:rsidR="002216F3" w:rsidP="002216F3" w:rsidRDefault="002216F3" w14:paraId="0624F9D2" w14:textId="77777777">
      <w:pPr>
        <w:spacing w:after="0" w:line="240" w:lineRule="auto"/>
        <w:ind w:left="567" w:right="260"/>
        <w:rPr>
          <w:noProof/>
          <w:sz w:val="24"/>
          <w:szCs w:val="24"/>
        </w:rPr>
      </w:pPr>
      <w:r w:rsidRPr="002216F3">
        <w:rPr>
          <w:noProof/>
          <w:sz w:val="24"/>
          <w:szCs w:val="24"/>
        </w:rPr>
        <w:t>With the emphasis on working with others in a variety of settings, these roles will often see job holders either on their feet or engaged in activities requiring some ongoing physical effort.</w:t>
      </w:r>
    </w:p>
    <w:p w:rsidRPr="002216F3" w:rsidR="002216F3" w:rsidP="002216F3" w:rsidRDefault="002216F3" w14:paraId="5390A6A5" w14:textId="77777777">
      <w:pPr>
        <w:spacing w:after="0" w:line="240" w:lineRule="auto"/>
        <w:ind w:left="567" w:right="260"/>
        <w:rPr>
          <w:noProof/>
          <w:sz w:val="24"/>
          <w:szCs w:val="24"/>
        </w:rPr>
      </w:pPr>
    </w:p>
    <w:p w:rsidRPr="002216F3" w:rsidR="002216F3" w:rsidP="002216F3" w:rsidRDefault="002216F3" w14:paraId="6F55F6B8" w14:textId="77777777">
      <w:pPr>
        <w:spacing w:after="0" w:line="240" w:lineRule="auto"/>
        <w:ind w:left="567" w:right="260"/>
        <w:rPr>
          <w:noProof/>
          <w:sz w:val="24"/>
          <w:szCs w:val="24"/>
        </w:rPr>
      </w:pPr>
      <w:r w:rsidRPr="002216F3">
        <w:rPr>
          <w:noProof/>
          <w:sz w:val="24"/>
          <w:szCs w:val="24"/>
        </w:rPr>
        <w:t>Awareness of the actions of children, vulnerable adults and others will call for long periods of sensory attention. Job holders will also be required to have moderate periods of concentrated mental attention, for example when report writing or attending case meetings. Given the range of case work involved, job holders will also experience the pressures of deadlines and conflicting demands.</w:t>
      </w:r>
    </w:p>
    <w:p w:rsidRPr="002216F3" w:rsidR="002216F3" w:rsidP="002216F3" w:rsidRDefault="002216F3" w14:paraId="4FE6F338" w14:textId="77777777">
      <w:pPr>
        <w:spacing w:after="0" w:line="240" w:lineRule="auto"/>
        <w:ind w:left="567" w:right="260"/>
        <w:rPr>
          <w:noProof/>
          <w:sz w:val="24"/>
          <w:szCs w:val="24"/>
        </w:rPr>
      </w:pPr>
    </w:p>
    <w:p w:rsidRPr="002216F3" w:rsidR="002216F3" w:rsidP="002216F3" w:rsidRDefault="002216F3" w14:paraId="6A0D8747" w14:textId="77777777">
      <w:pPr>
        <w:spacing w:after="0" w:line="240" w:lineRule="auto"/>
        <w:ind w:left="567" w:right="260"/>
        <w:rPr>
          <w:noProof/>
          <w:sz w:val="24"/>
          <w:szCs w:val="24"/>
        </w:rPr>
      </w:pPr>
      <w:r w:rsidRPr="002216F3">
        <w:rPr>
          <w:noProof/>
          <w:sz w:val="24"/>
          <w:szCs w:val="24"/>
        </w:rPr>
        <w:lastRenderedPageBreak/>
        <w:t>With constant exposure to vulnerable children and/or adults, many of the working relationships which are central to the role will see job holders needing to exert greater than normal emotional resilience.</w:t>
      </w:r>
    </w:p>
    <w:p w:rsidRPr="002216F3" w:rsidR="002216F3" w:rsidP="002216F3" w:rsidRDefault="002216F3" w14:paraId="240BAA21" w14:textId="77777777">
      <w:pPr>
        <w:spacing w:after="0" w:line="240" w:lineRule="auto"/>
        <w:ind w:left="567" w:right="260"/>
        <w:rPr>
          <w:noProof/>
          <w:sz w:val="24"/>
          <w:szCs w:val="24"/>
        </w:rPr>
      </w:pPr>
    </w:p>
    <w:p w:rsidRPr="00EB5244" w:rsidR="0017540B" w:rsidP="002216F3" w:rsidRDefault="002216F3" w14:paraId="035F6419" w14:textId="6E8A66B6">
      <w:pPr>
        <w:spacing w:after="0" w:line="240" w:lineRule="auto"/>
        <w:ind w:left="567" w:right="260"/>
        <w:rPr>
          <w:noProof/>
          <w:sz w:val="24"/>
          <w:szCs w:val="24"/>
        </w:rPr>
      </w:pPr>
      <w:r w:rsidRPr="002216F3">
        <w:rPr>
          <w:noProof/>
          <w:sz w:val="24"/>
          <w:szCs w:val="24"/>
        </w:rPr>
        <w:t>Working directly with vulnerable service users will result in some exposure to disagreeable, unpleasant or hazardous environmental working conditions. This may extend to dealing with odours, intimate care and bodily fluids, and will also see job holders exposed to unpleasant or even threatening people related behaviour from time to time.</w:t>
      </w:r>
    </w:p>
    <w:sectPr w:rsidRPr="00EB5244" w:rsidR="0017540B" w:rsidSect="00DF6965">
      <w:headerReference w:type="default" r:id="rId11"/>
      <w:footerReference w:type="default" r:id="rId12"/>
      <w:pgSz w:w="11906" w:h="16838" w:orient="portrait"/>
      <w:pgMar w:top="1985" w:right="720" w:bottom="720" w:left="720" w:header="964"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A62DA3" w:rsidP="00F45CF3" w:rsidRDefault="00A62DA3" w14:paraId="29FA9004" w14:textId="77777777">
      <w:pPr>
        <w:spacing w:after="0" w:line="240" w:lineRule="auto"/>
      </w:pPr>
      <w:r>
        <w:separator/>
      </w:r>
    </w:p>
  </w:endnote>
  <w:endnote w:type="continuationSeparator" w:id="0">
    <w:p w:rsidR="00A62DA3" w:rsidP="00F45CF3" w:rsidRDefault="00A62DA3" w14:paraId="4CFBA9BE"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masis MT Pro Black">
    <w:charset w:val="00"/>
    <w:family w:val="roman"/>
    <w:pitch w:val="variable"/>
    <w:sig w:usb0="A00000AF" w:usb1="4000205B" w:usb2="00000000" w:usb3="00000000" w:csb0="00000093" w:csb1="00000000"/>
  </w:font>
  <w:font w:name="Amasis MT Std Black">
    <w:altName w:val="Cambria"/>
    <w:panose1 w:val="00000000000000000000"/>
    <w:charset w:val="00"/>
    <w:family w:val="roman"/>
    <w:notTrueType/>
    <w:pitch w:val="variable"/>
    <w:sig w:usb0="800000AF" w:usb1="4000204A"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7E4EA3" w:rsidP="007E4EA3" w:rsidRDefault="007E4EA3" w14:paraId="228CE049" w14:textId="28342A6C">
    <w:pPr>
      <w:tabs>
        <w:tab w:val="left" w:pos="4220"/>
      </w:tabs>
      <w:spacing w:line="240" w:lineRule="auto"/>
      <w:ind w:right="283"/>
      <w:rPr>
        <w:b/>
        <w:bC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A62DA3" w:rsidP="00F45CF3" w:rsidRDefault="00A62DA3" w14:paraId="0A4188EB" w14:textId="77777777">
      <w:pPr>
        <w:spacing w:after="0" w:line="240" w:lineRule="auto"/>
      </w:pPr>
      <w:r>
        <w:separator/>
      </w:r>
    </w:p>
  </w:footnote>
  <w:footnote w:type="continuationSeparator" w:id="0">
    <w:p w:rsidR="00A62DA3" w:rsidP="00F45CF3" w:rsidRDefault="00A62DA3" w14:paraId="7F1341AA"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F45CF3" w:rsidP="00F45CF3" w:rsidRDefault="00D12B22" w14:paraId="228F8AD7" w14:textId="0739948D">
    <w:pPr>
      <w:pStyle w:val="Header"/>
      <w:spacing w:after="120"/>
    </w:pPr>
    <w:r>
      <w:rPr>
        <w:noProof/>
        <w:lang w:eastAsia="en-GB"/>
      </w:rPr>
      <mc:AlternateContent>
        <mc:Choice Requires="wps">
          <w:drawing>
            <wp:anchor distT="0" distB="0" distL="114300" distR="114300" simplePos="0" relativeHeight="251670528" behindDoc="0" locked="0" layoutInCell="1" allowOverlap="1" wp14:anchorId="2EE42C6C" wp14:editId="6693BAEB">
              <wp:simplePos x="0" y="0"/>
              <wp:positionH relativeFrom="column">
                <wp:posOffset>-5660789</wp:posOffset>
              </wp:positionH>
              <wp:positionV relativeFrom="paragraph">
                <wp:posOffset>4491200</wp:posOffset>
              </wp:positionV>
              <wp:extent cx="10806659" cy="387328"/>
              <wp:effectExtent l="9207" t="0" r="4128" b="4127"/>
              <wp:wrapNone/>
              <wp:docPr id="598649480" name="Rectangle 2"/>
              <wp:cNvGraphicFramePr/>
              <a:graphic xmlns:a="http://schemas.openxmlformats.org/drawingml/2006/main">
                <a:graphicData uri="http://schemas.microsoft.com/office/word/2010/wordprocessingShape">
                  <wps:wsp>
                    <wps:cNvSpPr/>
                    <wps:spPr>
                      <a:xfrm rot="5400000">
                        <a:off x="0" y="0"/>
                        <a:ext cx="10806659" cy="387328"/>
                      </a:xfrm>
                      <a:prstGeom prst="rect">
                        <a:avLst/>
                      </a:prstGeom>
                      <a:solidFill>
                        <a:srgbClr val="008796"/>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2" style="position:absolute;margin-left:-445.75pt;margin-top:353.65pt;width:850.9pt;height:30.5pt;rotation:90;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008796" stroked="f" strokeweight="1pt" w14:anchorId="4F0C88E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"/>
          </w:pict>
        </mc:Fallback>
      </mc:AlternateContent>
    </w:r>
    <w:r w:rsidR="00074D41">
      <w:rPr>
        <w:noProof/>
      </w:rPr>
      <w:drawing>
        <wp:anchor distT="0" distB="0" distL="114300" distR="114300" simplePos="0" relativeHeight="251666432" behindDoc="0" locked="0" layoutInCell="1" allowOverlap="1" wp14:anchorId="503B0DED" wp14:editId="4A39E51B">
          <wp:simplePos x="0" y="0"/>
          <wp:positionH relativeFrom="column">
            <wp:posOffset>3932777</wp:posOffset>
          </wp:positionH>
          <wp:positionV relativeFrom="paragraph">
            <wp:posOffset>-223565</wp:posOffset>
          </wp:positionV>
          <wp:extent cx="2535555" cy="632460"/>
          <wp:effectExtent l="0" t="0" r="4445" b="2540"/>
          <wp:wrapNone/>
          <wp:docPr id="22" name="Picture 22"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1826428" name="Picture 4" descr="A close up of a logo&#10;&#10;Description automatically generated"/>
                  <pic:cNvPicPr/>
                </pic:nvPicPr>
                <pic:blipFill>
                  <a:blip r:embed="rId1" cstate="print">
                    <a:extLst>
                      <a:ext uri="{28A0092B-C50C-407E-A947-70E740481C1C}">
                        <a14:useLocalDpi xmlns:a14="http://schemas.microsoft.com/office/drawing/2010/main" val="0"/>
                      </a:ext>
                    </a:extLst>
                  </a:blip>
                  <a:stretch>
                    <a:fillRect/>
                  </a:stretch>
                </pic:blipFill>
                <pic:spPr>
                  <a:xfrm>
                    <a:off x="0" y="0"/>
                    <a:ext cx="2535555" cy="63246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62C3C"/>
    <w:multiLevelType w:val="hybridMultilevel"/>
    <w:tmpl w:val="8FF080A4"/>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 w15:restartNumberingAfterBreak="0">
    <w:nsid w:val="03656D72"/>
    <w:multiLevelType w:val="hybridMultilevel"/>
    <w:tmpl w:val="A7F01AA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 w15:restartNumberingAfterBreak="0">
    <w:nsid w:val="1D53234E"/>
    <w:multiLevelType w:val="hybridMultilevel"/>
    <w:tmpl w:val="315C127C"/>
    <w:lvl w:ilvl="0" w:tplc="08090001">
      <w:start w:val="1"/>
      <w:numFmt w:val="bullet"/>
      <w:lvlText w:val=""/>
      <w:lvlJc w:val="left"/>
      <w:pPr>
        <w:ind w:left="-774" w:hanging="360"/>
      </w:pPr>
      <w:rPr>
        <w:rFonts w:hint="default" w:ascii="Symbol" w:hAnsi="Symbol"/>
      </w:rPr>
    </w:lvl>
    <w:lvl w:ilvl="1" w:tplc="08090003" w:tentative="1">
      <w:start w:val="1"/>
      <w:numFmt w:val="bullet"/>
      <w:lvlText w:val="o"/>
      <w:lvlJc w:val="left"/>
      <w:pPr>
        <w:ind w:left="-54" w:hanging="360"/>
      </w:pPr>
      <w:rPr>
        <w:rFonts w:hint="default" w:ascii="Courier New" w:hAnsi="Courier New" w:cs="Courier New"/>
      </w:rPr>
    </w:lvl>
    <w:lvl w:ilvl="2" w:tplc="08090005" w:tentative="1">
      <w:start w:val="1"/>
      <w:numFmt w:val="bullet"/>
      <w:lvlText w:val=""/>
      <w:lvlJc w:val="left"/>
      <w:pPr>
        <w:ind w:left="666" w:hanging="360"/>
      </w:pPr>
      <w:rPr>
        <w:rFonts w:hint="default" w:ascii="Wingdings" w:hAnsi="Wingdings"/>
      </w:rPr>
    </w:lvl>
    <w:lvl w:ilvl="3" w:tplc="08090001" w:tentative="1">
      <w:start w:val="1"/>
      <w:numFmt w:val="bullet"/>
      <w:lvlText w:val=""/>
      <w:lvlJc w:val="left"/>
      <w:pPr>
        <w:ind w:left="1386" w:hanging="360"/>
      </w:pPr>
      <w:rPr>
        <w:rFonts w:hint="default" w:ascii="Symbol" w:hAnsi="Symbol"/>
      </w:rPr>
    </w:lvl>
    <w:lvl w:ilvl="4" w:tplc="08090003" w:tentative="1">
      <w:start w:val="1"/>
      <w:numFmt w:val="bullet"/>
      <w:lvlText w:val="o"/>
      <w:lvlJc w:val="left"/>
      <w:pPr>
        <w:ind w:left="2106" w:hanging="360"/>
      </w:pPr>
      <w:rPr>
        <w:rFonts w:hint="default" w:ascii="Courier New" w:hAnsi="Courier New" w:cs="Courier New"/>
      </w:rPr>
    </w:lvl>
    <w:lvl w:ilvl="5" w:tplc="08090005" w:tentative="1">
      <w:start w:val="1"/>
      <w:numFmt w:val="bullet"/>
      <w:lvlText w:val=""/>
      <w:lvlJc w:val="left"/>
      <w:pPr>
        <w:ind w:left="2826" w:hanging="360"/>
      </w:pPr>
      <w:rPr>
        <w:rFonts w:hint="default" w:ascii="Wingdings" w:hAnsi="Wingdings"/>
      </w:rPr>
    </w:lvl>
    <w:lvl w:ilvl="6" w:tplc="08090001" w:tentative="1">
      <w:start w:val="1"/>
      <w:numFmt w:val="bullet"/>
      <w:lvlText w:val=""/>
      <w:lvlJc w:val="left"/>
      <w:pPr>
        <w:ind w:left="3546" w:hanging="360"/>
      </w:pPr>
      <w:rPr>
        <w:rFonts w:hint="default" w:ascii="Symbol" w:hAnsi="Symbol"/>
      </w:rPr>
    </w:lvl>
    <w:lvl w:ilvl="7" w:tplc="08090003" w:tentative="1">
      <w:start w:val="1"/>
      <w:numFmt w:val="bullet"/>
      <w:lvlText w:val="o"/>
      <w:lvlJc w:val="left"/>
      <w:pPr>
        <w:ind w:left="4266" w:hanging="360"/>
      </w:pPr>
      <w:rPr>
        <w:rFonts w:hint="default" w:ascii="Courier New" w:hAnsi="Courier New" w:cs="Courier New"/>
      </w:rPr>
    </w:lvl>
    <w:lvl w:ilvl="8" w:tplc="08090005" w:tentative="1">
      <w:start w:val="1"/>
      <w:numFmt w:val="bullet"/>
      <w:lvlText w:val=""/>
      <w:lvlJc w:val="left"/>
      <w:pPr>
        <w:ind w:left="4986" w:hanging="360"/>
      </w:pPr>
      <w:rPr>
        <w:rFonts w:hint="default" w:ascii="Wingdings" w:hAnsi="Wingdings"/>
      </w:rPr>
    </w:lvl>
  </w:abstractNum>
  <w:abstractNum w:abstractNumId="3" w15:restartNumberingAfterBreak="0">
    <w:nsid w:val="2E7D2355"/>
    <w:multiLevelType w:val="hybridMultilevel"/>
    <w:tmpl w:val="70480ADE"/>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4" w15:restartNumberingAfterBreak="0">
    <w:nsid w:val="659F56CF"/>
    <w:multiLevelType w:val="hybridMultilevel"/>
    <w:tmpl w:val="398CFA0A"/>
    <w:lvl w:ilvl="0" w:tplc="08090001">
      <w:start w:val="1"/>
      <w:numFmt w:val="bullet"/>
      <w:lvlText w:val=""/>
      <w:lvlJc w:val="left"/>
      <w:pPr>
        <w:ind w:left="959" w:hanging="360"/>
      </w:pPr>
      <w:rPr>
        <w:rFonts w:hint="default" w:ascii="Symbol" w:hAnsi="Symbol"/>
      </w:rPr>
    </w:lvl>
    <w:lvl w:ilvl="1" w:tplc="08090003" w:tentative="1">
      <w:start w:val="1"/>
      <w:numFmt w:val="bullet"/>
      <w:lvlText w:val="o"/>
      <w:lvlJc w:val="left"/>
      <w:pPr>
        <w:ind w:left="1679" w:hanging="360"/>
      </w:pPr>
      <w:rPr>
        <w:rFonts w:hint="default" w:ascii="Courier New" w:hAnsi="Courier New" w:cs="Courier New"/>
      </w:rPr>
    </w:lvl>
    <w:lvl w:ilvl="2" w:tplc="08090005" w:tentative="1">
      <w:start w:val="1"/>
      <w:numFmt w:val="bullet"/>
      <w:lvlText w:val=""/>
      <w:lvlJc w:val="left"/>
      <w:pPr>
        <w:ind w:left="2399" w:hanging="360"/>
      </w:pPr>
      <w:rPr>
        <w:rFonts w:hint="default" w:ascii="Wingdings" w:hAnsi="Wingdings"/>
      </w:rPr>
    </w:lvl>
    <w:lvl w:ilvl="3" w:tplc="08090001" w:tentative="1">
      <w:start w:val="1"/>
      <w:numFmt w:val="bullet"/>
      <w:lvlText w:val=""/>
      <w:lvlJc w:val="left"/>
      <w:pPr>
        <w:ind w:left="3119" w:hanging="360"/>
      </w:pPr>
      <w:rPr>
        <w:rFonts w:hint="default" w:ascii="Symbol" w:hAnsi="Symbol"/>
      </w:rPr>
    </w:lvl>
    <w:lvl w:ilvl="4" w:tplc="08090003" w:tentative="1">
      <w:start w:val="1"/>
      <w:numFmt w:val="bullet"/>
      <w:lvlText w:val="o"/>
      <w:lvlJc w:val="left"/>
      <w:pPr>
        <w:ind w:left="3839" w:hanging="360"/>
      </w:pPr>
      <w:rPr>
        <w:rFonts w:hint="default" w:ascii="Courier New" w:hAnsi="Courier New" w:cs="Courier New"/>
      </w:rPr>
    </w:lvl>
    <w:lvl w:ilvl="5" w:tplc="08090005" w:tentative="1">
      <w:start w:val="1"/>
      <w:numFmt w:val="bullet"/>
      <w:lvlText w:val=""/>
      <w:lvlJc w:val="left"/>
      <w:pPr>
        <w:ind w:left="4559" w:hanging="360"/>
      </w:pPr>
      <w:rPr>
        <w:rFonts w:hint="default" w:ascii="Wingdings" w:hAnsi="Wingdings"/>
      </w:rPr>
    </w:lvl>
    <w:lvl w:ilvl="6" w:tplc="08090001" w:tentative="1">
      <w:start w:val="1"/>
      <w:numFmt w:val="bullet"/>
      <w:lvlText w:val=""/>
      <w:lvlJc w:val="left"/>
      <w:pPr>
        <w:ind w:left="5279" w:hanging="360"/>
      </w:pPr>
      <w:rPr>
        <w:rFonts w:hint="default" w:ascii="Symbol" w:hAnsi="Symbol"/>
      </w:rPr>
    </w:lvl>
    <w:lvl w:ilvl="7" w:tplc="08090003" w:tentative="1">
      <w:start w:val="1"/>
      <w:numFmt w:val="bullet"/>
      <w:lvlText w:val="o"/>
      <w:lvlJc w:val="left"/>
      <w:pPr>
        <w:ind w:left="5999" w:hanging="360"/>
      </w:pPr>
      <w:rPr>
        <w:rFonts w:hint="default" w:ascii="Courier New" w:hAnsi="Courier New" w:cs="Courier New"/>
      </w:rPr>
    </w:lvl>
    <w:lvl w:ilvl="8" w:tplc="08090005" w:tentative="1">
      <w:start w:val="1"/>
      <w:numFmt w:val="bullet"/>
      <w:lvlText w:val=""/>
      <w:lvlJc w:val="left"/>
      <w:pPr>
        <w:ind w:left="6719" w:hanging="360"/>
      </w:pPr>
      <w:rPr>
        <w:rFonts w:hint="default" w:ascii="Wingdings" w:hAnsi="Wingdings"/>
      </w:rPr>
    </w:lvl>
  </w:abstractNum>
  <w:abstractNum w:abstractNumId="5" w15:restartNumberingAfterBreak="0">
    <w:nsid w:val="6B7408A5"/>
    <w:multiLevelType w:val="hybridMultilevel"/>
    <w:tmpl w:val="ADB6A1BC"/>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num w:numId="1" w16cid:durableId="2112703333">
    <w:abstractNumId w:val="1"/>
  </w:num>
  <w:num w:numId="2" w16cid:durableId="227155542">
    <w:abstractNumId w:val="0"/>
  </w:num>
  <w:num w:numId="3" w16cid:durableId="1425374793">
    <w:abstractNumId w:val="2"/>
  </w:num>
  <w:num w:numId="4" w16cid:durableId="1910113878">
    <w:abstractNumId w:val="3"/>
  </w:num>
  <w:num w:numId="5" w16cid:durableId="696125813">
    <w:abstractNumId w:val="5"/>
  </w:num>
  <w:num w:numId="6" w16cid:durableId="68309029">
    <w:abstractNumId w:val="4"/>
  </w:num>
</w:numbering>
</file>

<file path=word/people.xml><?xml version="1.0" encoding="utf-8"?>
<w15:people xmlns:mc="http://schemas.openxmlformats.org/markup-compatibility/2006" xmlns:w15="http://schemas.microsoft.com/office/word/2012/wordml" mc:Ignorable="w15"/>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5CF3"/>
    <w:rsid w:val="000438CD"/>
    <w:rsid w:val="000558FB"/>
    <w:rsid w:val="00074D41"/>
    <w:rsid w:val="000D2837"/>
    <w:rsid w:val="000D3426"/>
    <w:rsid w:val="00135204"/>
    <w:rsid w:val="0016309D"/>
    <w:rsid w:val="0017540B"/>
    <w:rsid w:val="001C79E6"/>
    <w:rsid w:val="001F4958"/>
    <w:rsid w:val="001F5934"/>
    <w:rsid w:val="00214A0D"/>
    <w:rsid w:val="002216F3"/>
    <w:rsid w:val="002248CB"/>
    <w:rsid w:val="00284DB2"/>
    <w:rsid w:val="00295940"/>
    <w:rsid w:val="002D7FAC"/>
    <w:rsid w:val="00303BE8"/>
    <w:rsid w:val="00321A10"/>
    <w:rsid w:val="00347175"/>
    <w:rsid w:val="0037254F"/>
    <w:rsid w:val="00385034"/>
    <w:rsid w:val="003C2084"/>
    <w:rsid w:val="004545CB"/>
    <w:rsid w:val="004B27E7"/>
    <w:rsid w:val="004B30AF"/>
    <w:rsid w:val="004D02AB"/>
    <w:rsid w:val="004E0326"/>
    <w:rsid w:val="004F661C"/>
    <w:rsid w:val="00525EB5"/>
    <w:rsid w:val="005614A5"/>
    <w:rsid w:val="005907E5"/>
    <w:rsid w:val="00595CF7"/>
    <w:rsid w:val="005D75C4"/>
    <w:rsid w:val="00601586"/>
    <w:rsid w:val="006076AD"/>
    <w:rsid w:val="00623D69"/>
    <w:rsid w:val="00637D75"/>
    <w:rsid w:val="00643E56"/>
    <w:rsid w:val="00644957"/>
    <w:rsid w:val="006859B4"/>
    <w:rsid w:val="006C22C7"/>
    <w:rsid w:val="006C3E21"/>
    <w:rsid w:val="006D7CC1"/>
    <w:rsid w:val="00706A7E"/>
    <w:rsid w:val="007225BB"/>
    <w:rsid w:val="00736173"/>
    <w:rsid w:val="00736FF1"/>
    <w:rsid w:val="007420F8"/>
    <w:rsid w:val="0076639E"/>
    <w:rsid w:val="00787181"/>
    <w:rsid w:val="007A59C9"/>
    <w:rsid w:val="007B1B1B"/>
    <w:rsid w:val="007B7D30"/>
    <w:rsid w:val="007E4EA3"/>
    <w:rsid w:val="0080317F"/>
    <w:rsid w:val="008416E5"/>
    <w:rsid w:val="00844611"/>
    <w:rsid w:val="00851843"/>
    <w:rsid w:val="008708B5"/>
    <w:rsid w:val="00882F7E"/>
    <w:rsid w:val="008A3763"/>
    <w:rsid w:val="008B4CF5"/>
    <w:rsid w:val="008B6A35"/>
    <w:rsid w:val="008C5675"/>
    <w:rsid w:val="008E461A"/>
    <w:rsid w:val="009330EB"/>
    <w:rsid w:val="0094093A"/>
    <w:rsid w:val="00941EBE"/>
    <w:rsid w:val="009657AB"/>
    <w:rsid w:val="009A58DA"/>
    <w:rsid w:val="009C1070"/>
    <w:rsid w:val="00A5170B"/>
    <w:rsid w:val="00A62DA3"/>
    <w:rsid w:val="00A93AC9"/>
    <w:rsid w:val="00AB021E"/>
    <w:rsid w:val="00AF1785"/>
    <w:rsid w:val="00B01282"/>
    <w:rsid w:val="00B03B56"/>
    <w:rsid w:val="00B350BA"/>
    <w:rsid w:val="00B35140"/>
    <w:rsid w:val="00B73D5B"/>
    <w:rsid w:val="00B8508A"/>
    <w:rsid w:val="00B86474"/>
    <w:rsid w:val="00BE5651"/>
    <w:rsid w:val="00BE750A"/>
    <w:rsid w:val="00C12D0C"/>
    <w:rsid w:val="00C20E4D"/>
    <w:rsid w:val="00C42EE5"/>
    <w:rsid w:val="00C432C6"/>
    <w:rsid w:val="00C577BE"/>
    <w:rsid w:val="00C57E2F"/>
    <w:rsid w:val="00C8756F"/>
    <w:rsid w:val="00C878AD"/>
    <w:rsid w:val="00CA7CED"/>
    <w:rsid w:val="00CB2D31"/>
    <w:rsid w:val="00CB3851"/>
    <w:rsid w:val="00CD5B21"/>
    <w:rsid w:val="00CD6C03"/>
    <w:rsid w:val="00D12B22"/>
    <w:rsid w:val="00D24BC4"/>
    <w:rsid w:val="00D45C4B"/>
    <w:rsid w:val="00D56377"/>
    <w:rsid w:val="00DF6965"/>
    <w:rsid w:val="00E12DD9"/>
    <w:rsid w:val="00E227ED"/>
    <w:rsid w:val="00E40EE0"/>
    <w:rsid w:val="00E44FEA"/>
    <w:rsid w:val="00EA7E50"/>
    <w:rsid w:val="00EB5244"/>
    <w:rsid w:val="00EB7955"/>
    <w:rsid w:val="00EE4403"/>
    <w:rsid w:val="00EE770C"/>
    <w:rsid w:val="00EF496D"/>
    <w:rsid w:val="00F144CE"/>
    <w:rsid w:val="00F451E4"/>
    <w:rsid w:val="00F45B75"/>
    <w:rsid w:val="00F45CF3"/>
    <w:rsid w:val="00F57823"/>
    <w:rsid w:val="00F6045D"/>
    <w:rsid w:val="00F70F28"/>
    <w:rsid w:val="00F97010"/>
    <w:rsid w:val="00FC5C8E"/>
    <w:rsid w:val="00FD0BD7"/>
    <w:rsid w:val="4F978B3A"/>
    <w:rsid w:val="61B4C7D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E1AC97"/>
  <w15:chartTrackingRefBased/>
  <w15:docId w15:val="{D0DDBFB5-4A56-8A48-BC14-B5E364B9A6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F45CF3"/>
    <w:pPr>
      <w:spacing w:after="160" w:line="259" w:lineRule="auto"/>
    </w:pPr>
    <w:rPr>
      <w:kern w:val="0"/>
      <w:sz w:val="22"/>
      <w:szCs w:val="22"/>
      <w14:ligatures w14:val="none"/>
    </w:rPr>
  </w:style>
  <w:style w:type="paragraph" w:styleId="Heading3">
    <w:name w:val="heading 3"/>
    <w:basedOn w:val="Normal"/>
    <w:next w:val="Normal"/>
    <w:link w:val="Heading3Char"/>
    <w:uiPriority w:val="9"/>
    <w:unhideWhenUsed/>
    <w:qFormat/>
    <w:rsid w:val="00CD6C03"/>
    <w:pPr>
      <w:keepNext/>
      <w:keepLines/>
      <w:widowControl w:val="0"/>
      <w:autoSpaceDE w:val="0"/>
      <w:autoSpaceDN w:val="0"/>
      <w:spacing w:before="40" w:after="0" w:line="240" w:lineRule="auto"/>
      <w:outlineLvl w:val="2"/>
    </w:pPr>
    <w:rPr>
      <w:rFonts w:eastAsiaTheme="majorEastAsia" w:cstheme="majorBidi"/>
      <w:b/>
      <w:sz w:val="24"/>
      <w:szCs w:val="24"/>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unhideWhenUsed/>
    <w:rsid w:val="00F45CF3"/>
    <w:pPr>
      <w:tabs>
        <w:tab w:val="center" w:pos="4513"/>
        <w:tab w:val="right" w:pos="9026"/>
      </w:tabs>
      <w:spacing w:after="0" w:line="240" w:lineRule="auto"/>
    </w:pPr>
  </w:style>
  <w:style w:type="character" w:styleId="HeaderChar" w:customStyle="1">
    <w:name w:val="Header Char"/>
    <w:basedOn w:val="DefaultParagraphFont"/>
    <w:link w:val="Header"/>
    <w:uiPriority w:val="99"/>
    <w:rsid w:val="00F45CF3"/>
    <w:rPr>
      <w:kern w:val="0"/>
      <w:sz w:val="22"/>
      <w:szCs w:val="22"/>
      <w14:ligatures w14:val="none"/>
    </w:rPr>
  </w:style>
  <w:style w:type="paragraph" w:styleId="Footer">
    <w:name w:val="footer"/>
    <w:basedOn w:val="Normal"/>
    <w:link w:val="FooterChar"/>
    <w:uiPriority w:val="99"/>
    <w:unhideWhenUsed/>
    <w:rsid w:val="00F45CF3"/>
    <w:pPr>
      <w:tabs>
        <w:tab w:val="center" w:pos="4513"/>
        <w:tab w:val="right" w:pos="9026"/>
      </w:tabs>
      <w:spacing w:after="0" w:line="240" w:lineRule="auto"/>
    </w:pPr>
  </w:style>
  <w:style w:type="character" w:styleId="FooterChar" w:customStyle="1">
    <w:name w:val="Footer Char"/>
    <w:basedOn w:val="DefaultParagraphFont"/>
    <w:link w:val="Footer"/>
    <w:uiPriority w:val="99"/>
    <w:rsid w:val="00F45CF3"/>
    <w:rPr>
      <w:kern w:val="0"/>
      <w:sz w:val="22"/>
      <w:szCs w:val="22"/>
      <w14:ligatures w14:val="none"/>
    </w:rPr>
  </w:style>
  <w:style w:type="table" w:styleId="TableGrid">
    <w:name w:val="Table Grid"/>
    <w:basedOn w:val="TableNormal"/>
    <w:uiPriority w:val="39"/>
    <w:rsid w:val="00F45CF3"/>
    <w:rPr>
      <w:kern w:val="0"/>
      <w:sz w:val="22"/>
      <w:szCs w:val="22"/>
      <w14:ligatures w14:val="none"/>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yperlink">
    <w:name w:val="Hyperlink"/>
    <w:basedOn w:val="DefaultParagraphFont"/>
    <w:uiPriority w:val="99"/>
    <w:unhideWhenUsed/>
    <w:rsid w:val="00E12DD9"/>
    <w:rPr>
      <w:color w:val="0563C1" w:themeColor="hyperlink"/>
      <w:u w:val="single"/>
    </w:rPr>
  </w:style>
  <w:style w:type="character" w:styleId="UnresolvedMention">
    <w:name w:val="Unresolved Mention"/>
    <w:basedOn w:val="DefaultParagraphFont"/>
    <w:uiPriority w:val="99"/>
    <w:semiHidden/>
    <w:unhideWhenUsed/>
    <w:rsid w:val="00E12DD9"/>
    <w:rPr>
      <w:color w:val="605E5C"/>
      <w:shd w:val="clear" w:color="auto" w:fill="E1DFDD"/>
    </w:rPr>
  </w:style>
  <w:style w:type="character" w:styleId="FollowedHyperlink">
    <w:name w:val="FollowedHyperlink"/>
    <w:basedOn w:val="DefaultParagraphFont"/>
    <w:uiPriority w:val="99"/>
    <w:semiHidden/>
    <w:unhideWhenUsed/>
    <w:rsid w:val="00E12DD9"/>
    <w:rPr>
      <w:color w:val="954F72" w:themeColor="followedHyperlink"/>
      <w:u w:val="single"/>
    </w:rPr>
  </w:style>
  <w:style w:type="paragraph" w:styleId="NormalWeb">
    <w:name w:val="Normal (Web)"/>
    <w:basedOn w:val="Normal"/>
    <w:uiPriority w:val="99"/>
    <w:unhideWhenUsed/>
    <w:rsid w:val="000438CD"/>
    <w:pPr>
      <w:spacing w:before="100" w:beforeAutospacing="1" w:after="100" w:afterAutospacing="1" w:line="240" w:lineRule="auto"/>
    </w:pPr>
    <w:rPr>
      <w:rFonts w:ascii="Times New Roman" w:hAnsi="Times New Roman" w:cs="Times New Roman" w:eastAsiaTheme="minorEastAsia"/>
      <w:sz w:val="24"/>
      <w:szCs w:val="24"/>
      <w:lang w:eastAsia="en-GB"/>
    </w:rPr>
  </w:style>
  <w:style w:type="paragraph" w:styleId="ListParagraph">
    <w:name w:val="List Paragraph"/>
    <w:basedOn w:val="Normal"/>
    <w:uiPriority w:val="34"/>
    <w:qFormat/>
    <w:rsid w:val="000438CD"/>
    <w:pPr>
      <w:ind w:left="720"/>
      <w:contextualSpacing/>
    </w:pPr>
  </w:style>
  <w:style w:type="paragraph" w:styleId="Default" w:customStyle="1">
    <w:name w:val="Default"/>
    <w:rsid w:val="00BE5651"/>
    <w:pPr>
      <w:autoSpaceDE w:val="0"/>
      <w:autoSpaceDN w:val="0"/>
      <w:adjustRightInd w:val="0"/>
    </w:pPr>
    <w:rPr>
      <w:rFonts w:ascii="Arial" w:hAnsi="Arial" w:eastAsia="Times New Roman" w:cs="Arial"/>
      <w:color w:val="000000"/>
      <w:kern w:val="0"/>
      <w:lang w:eastAsia="en-GB"/>
      <w14:ligatures w14:val="none"/>
    </w:rPr>
  </w:style>
  <w:style w:type="character" w:styleId="Heading3Char" w:customStyle="1">
    <w:name w:val="Heading 3 Char"/>
    <w:basedOn w:val="DefaultParagraphFont"/>
    <w:link w:val="Heading3"/>
    <w:uiPriority w:val="9"/>
    <w:rsid w:val="00CD6C03"/>
    <w:rPr>
      <w:rFonts w:eastAsiaTheme="majorEastAsia" w:cstheme="majorBidi"/>
      <w:b/>
      <w:kern w:val="0"/>
      <w14:ligatures w14:val="none"/>
    </w:rPr>
  </w:style>
  <w:style w:type="paragraph" w:styleId="BodyText">
    <w:name w:val="Body Text"/>
    <w:basedOn w:val="Normal"/>
    <w:link w:val="BodyTextChar"/>
    <w:uiPriority w:val="1"/>
    <w:qFormat/>
    <w:rsid w:val="00CD6C03"/>
    <w:pPr>
      <w:widowControl w:val="0"/>
      <w:autoSpaceDE w:val="0"/>
      <w:autoSpaceDN w:val="0"/>
      <w:spacing w:after="0" w:line="240" w:lineRule="auto"/>
    </w:pPr>
    <w:rPr>
      <w:rFonts w:ascii="Calibri" w:hAnsi="Calibri" w:eastAsia="Calibri" w:cs="Calibri"/>
      <w:sz w:val="24"/>
      <w:szCs w:val="24"/>
    </w:rPr>
  </w:style>
  <w:style w:type="character" w:styleId="BodyTextChar" w:customStyle="1">
    <w:name w:val="Body Text Char"/>
    <w:basedOn w:val="DefaultParagraphFont"/>
    <w:link w:val="BodyText"/>
    <w:uiPriority w:val="1"/>
    <w:rsid w:val="00CD6C03"/>
    <w:rPr>
      <w:rFonts w:ascii="Calibri" w:hAnsi="Calibri" w:eastAsia="Calibri" w:cs="Calibri"/>
      <w:kern w:val="0"/>
      <w14:ligatures w14:val="none"/>
    </w:rPr>
  </w:style>
  <w:style w:type="paragraph" w:styleId="Revision">
    <w:name w:val="Revision"/>
    <w:hidden/>
    <w:uiPriority w:val="99"/>
    <w:semiHidden/>
    <w:rsid w:val="006C22C7"/>
    <w:rPr>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5340474">
      <w:bodyDiv w:val="1"/>
      <w:marLeft w:val="0"/>
      <w:marRight w:val="0"/>
      <w:marTop w:val="0"/>
      <w:marBottom w:val="0"/>
      <w:divBdr>
        <w:top w:val="none" w:sz="0" w:space="0" w:color="auto"/>
        <w:left w:val="none" w:sz="0" w:space="0" w:color="auto"/>
        <w:bottom w:val="none" w:sz="0" w:space="0" w:color="auto"/>
        <w:right w:val="none" w:sz="0" w:space="0" w:color="auto"/>
      </w:divBdr>
    </w:div>
    <w:div w:id="3105962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ntTable" Target="fontTable.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footer" Target="foot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eader" Target="header1.xml" Id="rId11" /><Relationship Type="http://schemas.openxmlformats.org/officeDocument/2006/relationships/numbering" Target="numbering.xml" Id="rId5" /><Relationship Type="http://schemas.openxmlformats.org/officeDocument/2006/relationships/theme" Target="theme/theme1.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microsoft.com/office/2011/relationships/people" Target="people.xml" Id="rId14" /></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MKC Word Document" ma:contentTypeID="0x010100073DBBF460B4694388C550D7D3B13999008C60B92AE1A3A344815028E84A85A820" ma:contentTypeVersion="10" ma:contentTypeDescription="MKC Branded Word Template Document" ma:contentTypeScope="" ma:versionID="ee1a7beff83786cdcaac9b33314433fb">
  <xsd:schema xmlns:xsd="http://www.w3.org/2001/XMLSchema" xmlns:xs="http://www.w3.org/2001/XMLSchema" xmlns:p="http://schemas.microsoft.com/office/2006/metadata/properties" targetNamespace="http://schemas.microsoft.com/office/2006/metadata/properties" ma:root="true" ma:fieldsID="c05078f6377a1acaa6732c3e8203dbf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SharedContentType xmlns="Microsoft.SharePoint.Taxonomy.ContentTypeSync" SourceId="ee73f336-9c49-41ab-9427-d263034a0100" ContentTypeId="0x010100073DBBF460B4694388C550D7D3B13999" PreviousValue="false"/>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92C6CC0-2BD1-4118-BA32-175DBAD1CA1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9C51BE67-3C7F-47FA-9B48-2370112DB033}">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31DD645C-ACE7-4A6F-9E0B-0D83ABC58192}">
  <ds:schemaRefs>
    <ds:schemaRef ds:uri="Microsoft.SharePoint.Taxonomy.ContentTypeSync"/>
  </ds:schemaRefs>
</ds:datastoreItem>
</file>

<file path=customXml/itemProps4.xml><?xml version="1.0" encoding="utf-8"?>
<ds:datastoreItem xmlns:ds="http://schemas.openxmlformats.org/officeDocument/2006/customXml" ds:itemID="{170E864D-21D0-4131-8E6D-851E5437EA86}">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Stephanie Perkins</dc:creator>
  <keywords/>
  <dc:description/>
  <lastModifiedBy>Jade Larking</lastModifiedBy>
  <revision>23</revision>
  <lastPrinted>2024-04-12T17:00:00.0000000Z</lastPrinted>
  <dcterms:created xsi:type="dcterms:W3CDTF">2024-04-19T15:01:00.0000000Z</dcterms:created>
  <dcterms:modified xsi:type="dcterms:W3CDTF">2026-10-06T10:24:21.0016551Z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dlc_EmailBCC">
    <vt:lpwstr/>
  </property>
  <property fmtid="{D5CDD505-2E9C-101B-9397-08002B2CF9AE}" pid="3" name="xd_ProgID">
    <vt:lpwstr/>
  </property>
  <property fmtid="{D5CDD505-2E9C-101B-9397-08002B2CF9AE}" pid="4" name="MediaServiceImageTags">
    <vt:lpwstr/>
  </property>
  <property fmtid="{D5CDD505-2E9C-101B-9397-08002B2CF9AE}" pid="5" name="ContentTypeId">
    <vt:lpwstr>0x010100073DBBF460B4694388C550D7D3B13999008C60B92AE1A3A344815028E84A85A820</vt:lpwstr>
  </property>
  <property fmtid="{D5CDD505-2E9C-101B-9397-08002B2CF9AE}" pid="6" name="ComplianceAssetId">
    <vt:lpwstr/>
  </property>
  <property fmtid="{D5CDD505-2E9C-101B-9397-08002B2CF9AE}" pid="7" name="TemplateUrl">
    <vt:lpwstr/>
  </property>
  <property fmtid="{D5CDD505-2E9C-101B-9397-08002B2CF9AE}" pid="8" name="_ExtendedDescription">
    <vt:lpwstr/>
  </property>
  <property fmtid="{D5CDD505-2E9C-101B-9397-08002B2CF9AE}" pid="9" name="TriggerFlowInfo">
    <vt:lpwstr/>
  </property>
  <property fmtid="{D5CDD505-2E9C-101B-9397-08002B2CF9AE}" pid="10" name="dlc_EmailFrom">
    <vt:lpwstr/>
  </property>
  <property fmtid="{D5CDD505-2E9C-101B-9397-08002B2CF9AE}" pid="11" name="xd_Signature">
    <vt:bool>false</vt:bool>
  </property>
  <property fmtid="{D5CDD505-2E9C-101B-9397-08002B2CF9AE}" pid="12" name="SharedWithUsers">
    <vt:lpwstr/>
  </property>
  <property fmtid="{D5CDD505-2E9C-101B-9397-08002B2CF9AE}" pid="13" name="dlc_EmailCC">
    <vt:lpwstr/>
  </property>
  <property fmtid="{D5CDD505-2E9C-101B-9397-08002B2CF9AE}" pid="14" name="dlc_EmailSubject">
    <vt:lpwstr/>
  </property>
  <property fmtid="{D5CDD505-2E9C-101B-9397-08002B2CF9AE}" pid="15" name="dlc_EmailTo">
    <vt:lpwstr/>
  </property>
  <property fmtid="{D5CDD505-2E9C-101B-9397-08002B2CF9AE}" pid="16" name="lcf76f155ced4ddcb4097134ff3c332f">
    <vt:lpwstr/>
  </property>
  <property fmtid="{D5CDD505-2E9C-101B-9397-08002B2CF9AE}" pid="17" name="TaxCatchAll">
    <vt:lpwstr/>
  </property>
  <property fmtid="{D5CDD505-2E9C-101B-9397-08002B2CF9AE}" pid="20" name="docLang">
    <vt:lpwstr>en</vt:lpwstr>
  </property>
</Properties>
</file>