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3FD63EA" w:rsidR="00D72A65" w:rsidRDefault="007F4AA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36A6692D">
                <wp:simplePos x="0" y="0"/>
                <wp:positionH relativeFrom="margin">
                  <wp:posOffset>-257175</wp:posOffset>
                </wp:positionH>
                <wp:positionV relativeFrom="paragraph">
                  <wp:posOffset>-76200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810000" cy="695960"/>
                          </a:xfrm>
                          <a:prstGeom prst="rect">
                            <a:avLst/>
                          </a:prstGeom>
                          <a:noFill/>
                        </wps:spPr>
                        <wps:txbx>
                          <w:txbxContent>
                            <w:p w14:paraId="43A635D3" w14:textId="17BBF24F" w:rsidR="00D72A65" w:rsidRPr="00EE3B5E" w:rsidRDefault="00B01924" w:rsidP="00D72A65">
                              <w:pPr>
                                <w:spacing w:after="0" w:line="240" w:lineRule="auto"/>
                                <w:contextualSpacing/>
                                <w:rPr>
                                  <w:rFonts w:hAnsi="Calibri"/>
                                  <w:color w:val="FFFFFF" w:themeColor="background1"/>
                                  <w:kern w:val="24"/>
                                  <w:sz w:val="44"/>
                                  <w:szCs w:val="44"/>
                                </w:rPr>
                              </w:pPr>
                              <w:bookmarkStart w:id="0" w:name="_Hlk45903779"/>
                              <w:r w:rsidRPr="00EE3B5E">
                                <w:rPr>
                                  <w:rFonts w:hAnsi="Calibri"/>
                                  <w:color w:val="FFFFFF" w:themeColor="background1"/>
                                  <w:kern w:val="24"/>
                                  <w:sz w:val="44"/>
                                  <w:szCs w:val="44"/>
                                </w:rPr>
                                <w:t>Support Worker</w:t>
                              </w:r>
                              <w:r w:rsidR="00B211FD" w:rsidRPr="00EE3B5E">
                                <w:rPr>
                                  <w:rFonts w:hAnsi="Calibri"/>
                                  <w:color w:val="FFFFFF" w:themeColor="background1"/>
                                  <w:kern w:val="24"/>
                                  <w:sz w:val="44"/>
                                  <w:szCs w:val="44"/>
                                </w:rPr>
                                <w:t xml:space="preserve"> (ASC)</w:t>
                              </w:r>
                            </w:p>
                            <w:p w14:paraId="64661BA3" w14:textId="5363A04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1FD">
                                <w:rPr>
                                  <w:rFonts w:hAnsi="Calibri"/>
                                  <w:color w:val="FFFFFF" w:themeColor="background1"/>
                                  <w:kern w:val="24"/>
                                  <w:sz w:val="28"/>
                                  <w:szCs w:val="28"/>
                                </w:rPr>
                                <w:t xml:space="preserve"> JE</w:t>
                              </w:r>
                              <w:r w:rsidR="00832EA7">
                                <w:rPr>
                                  <w:rFonts w:hAnsi="Calibri"/>
                                  <w:color w:val="FFFFFF" w:themeColor="background1"/>
                                  <w:kern w:val="24"/>
                                  <w:sz w:val="28"/>
                                  <w:szCs w:val="28"/>
                                </w:rPr>
                                <w:t>2047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6pt;width:565.5pt;height:115.9pt;z-index:251658243;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AYHe4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xDlj2SjQ8zms4joKdLa4WMyiPv8Dp6DPERRaoVt3A9K1KXZQ&#10;QAvXak79j4ah5lyo35l4C2MjvH0Do3ErY9PweH8G2oAOsB+teO2BdXCv/urHXY8fkuVPAA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P0Bgd7gCAACQBgAADgAAAAAAAAAAAAAA&#10;AAA8AgAAZHJzL2Uyb0RvYy54bWxQSwECLQAUAAYACAAAACEAGVa/5oYIAACMFQAAFAAAAAAAAAAA&#10;AAAAAAAgBQAAZHJzL21lZGlhL2ltYWdlMS5lbWZQSwECLQAUAAYACAAAACEAYVS8E+IAAAAMAQAA&#10;DwAAAAAAAAAAAAAAAADY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7BBF24F" w:rsidR="00D72A65" w:rsidRPr="00EE3B5E" w:rsidRDefault="00B01924" w:rsidP="00D72A65">
                        <w:pPr>
                          <w:spacing w:after="0" w:line="240" w:lineRule="auto"/>
                          <w:contextualSpacing/>
                          <w:rPr>
                            <w:rFonts w:hAnsi="Calibri"/>
                            <w:color w:val="FFFFFF" w:themeColor="background1"/>
                            <w:kern w:val="24"/>
                            <w:sz w:val="44"/>
                            <w:szCs w:val="44"/>
                          </w:rPr>
                        </w:pPr>
                        <w:bookmarkStart w:id="1" w:name="_Hlk45903779"/>
                        <w:r w:rsidRPr="00EE3B5E">
                          <w:rPr>
                            <w:rFonts w:hAnsi="Calibri"/>
                            <w:color w:val="FFFFFF" w:themeColor="background1"/>
                            <w:kern w:val="24"/>
                            <w:sz w:val="44"/>
                            <w:szCs w:val="44"/>
                          </w:rPr>
                          <w:t>Support Worker</w:t>
                        </w:r>
                        <w:r w:rsidR="00B211FD" w:rsidRPr="00EE3B5E">
                          <w:rPr>
                            <w:rFonts w:hAnsi="Calibri"/>
                            <w:color w:val="FFFFFF" w:themeColor="background1"/>
                            <w:kern w:val="24"/>
                            <w:sz w:val="44"/>
                            <w:szCs w:val="44"/>
                          </w:rPr>
                          <w:t xml:space="preserve"> (ASC)</w:t>
                        </w:r>
                      </w:p>
                      <w:p w14:paraId="64661BA3" w14:textId="5363A04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1FD">
                          <w:rPr>
                            <w:rFonts w:hAnsi="Calibri"/>
                            <w:color w:val="FFFFFF" w:themeColor="background1"/>
                            <w:kern w:val="24"/>
                            <w:sz w:val="28"/>
                            <w:szCs w:val="28"/>
                          </w:rPr>
                          <w:t xml:space="preserve"> JE</w:t>
                        </w:r>
                        <w:r w:rsidR="00832EA7">
                          <w:rPr>
                            <w:rFonts w:hAnsi="Calibri"/>
                            <w:color w:val="FFFFFF" w:themeColor="background1"/>
                            <w:kern w:val="24"/>
                            <w:sz w:val="28"/>
                            <w:szCs w:val="28"/>
                          </w:rPr>
                          <w:t>2047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AEEFD45" w:rsidR="00D72A65" w:rsidRDefault="00A72050">
      <w:pPr>
        <w:rPr>
          <w:rFonts w:cstheme="minorHAnsi"/>
          <w:b/>
          <w:bCs/>
          <w:color w:val="000000" w:themeColor="text1"/>
        </w:rPr>
      </w:pPr>
      <w:r>
        <w:rPr>
          <w:noProof/>
        </w:rPr>
        <w:drawing>
          <wp:anchor distT="0" distB="0" distL="114300" distR="114300" simplePos="0" relativeHeight="251660291" behindDoc="0" locked="0" layoutInCell="1" allowOverlap="1" wp14:anchorId="2902CDD0" wp14:editId="1DA75EA0">
            <wp:simplePos x="0" y="0"/>
            <wp:positionH relativeFrom="column">
              <wp:posOffset>4127500</wp:posOffset>
            </wp:positionH>
            <wp:positionV relativeFrom="paragraph">
              <wp:posOffset>12700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7F4AA6">
        <w:rPr>
          <w:noProof/>
        </w:rPr>
        <w:drawing>
          <wp:anchor distT="0" distB="0" distL="114300" distR="114300" simplePos="0" relativeHeight="251658241" behindDoc="0" locked="0" layoutInCell="1" allowOverlap="1" wp14:anchorId="474D9900" wp14:editId="43D9258A">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CB33C3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7F4AA6">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80BB8A7" w:rsidR="00D72A65" w:rsidRDefault="000F04CA">
            <w:pPr>
              <w:rPr>
                <w:rFonts w:cstheme="minorHAnsi"/>
                <w:b/>
                <w:bCs/>
                <w:color w:val="000000" w:themeColor="text1"/>
              </w:rPr>
            </w:pPr>
            <w:r>
              <w:rPr>
                <w:rFonts w:cstheme="minorHAnsi"/>
                <w:b/>
                <w:bCs/>
                <w:color w:val="000000" w:themeColor="text1"/>
              </w:rPr>
              <w:t>Service</w:t>
            </w:r>
            <w:r w:rsidR="00EE3B5E">
              <w:rPr>
                <w:rFonts w:cstheme="minorHAnsi"/>
                <w:b/>
                <w:bCs/>
                <w:color w:val="000000" w:themeColor="text1"/>
              </w:rPr>
              <w:t>:</w:t>
            </w:r>
          </w:p>
        </w:tc>
        <w:tc>
          <w:tcPr>
            <w:tcW w:w="8363" w:type="dxa"/>
          </w:tcPr>
          <w:p w14:paraId="2DBC25FE" w14:textId="3A504F77" w:rsidR="00D72A65" w:rsidRPr="001C2894" w:rsidRDefault="00B05D1B">
            <w:pPr>
              <w:rPr>
                <w:rFonts w:cstheme="minorHAnsi"/>
                <w:color w:val="000000" w:themeColor="text1"/>
              </w:rPr>
            </w:pPr>
            <w:r>
              <w:rPr>
                <w:rFonts w:cstheme="minorHAnsi"/>
                <w:color w:val="000000" w:themeColor="text1"/>
              </w:rPr>
              <w:t>Adult Social Care</w:t>
            </w:r>
          </w:p>
        </w:tc>
      </w:tr>
      <w:tr w:rsidR="00D72A65" w14:paraId="5BFF878E" w14:textId="77777777" w:rsidTr="006D5B81">
        <w:tc>
          <w:tcPr>
            <w:tcW w:w="2093" w:type="dxa"/>
          </w:tcPr>
          <w:p w14:paraId="745C4FF7" w14:textId="07F8F262" w:rsidR="00D72A65" w:rsidRDefault="001C2894">
            <w:pPr>
              <w:rPr>
                <w:rFonts w:cstheme="minorHAnsi"/>
                <w:b/>
                <w:bCs/>
                <w:color w:val="000000" w:themeColor="text1"/>
              </w:rPr>
            </w:pPr>
            <w:r>
              <w:rPr>
                <w:rFonts w:cstheme="minorHAnsi"/>
                <w:b/>
                <w:bCs/>
                <w:color w:val="000000" w:themeColor="text1"/>
              </w:rPr>
              <w:t xml:space="preserve">Reports </w:t>
            </w:r>
            <w:r w:rsidR="00062D37">
              <w:rPr>
                <w:rFonts w:cstheme="minorHAnsi"/>
                <w:b/>
                <w:bCs/>
                <w:color w:val="000000" w:themeColor="text1"/>
              </w:rPr>
              <w:t>T</w:t>
            </w:r>
            <w:r>
              <w:rPr>
                <w:rFonts w:cstheme="minorHAnsi"/>
                <w:b/>
                <w:bCs/>
                <w:color w:val="000000" w:themeColor="text1"/>
              </w:rPr>
              <w:t>o:</w:t>
            </w:r>
          </w:p>
        </w:tc>
        <w:tc>
          <w:tcPr>
            <w:tcW w:w="8363" w:type="dxa"/>
          </w:tcPr>
          <w:p w14:paraId="1474B2E4" w14:textId="4A38ED38" w:rsidR="00D72A65" w:rsidRPr="001C2894" w:rsidRDefault="00B05D1B">
            <w:pPr>
              <w:rPr>
                <w:rFonts w:cstheme="minorHAnsi"/>
                <w:color w:val="000000" w:themeColor="text1"/>
              </w:rPr>
            </w:pPr>
            <w:r>
              <w:rPr>
                <w:rFonts w:cstheme="minorHAnsi"/>
                <w:color w:val="000000" w:themeColor="text1"/>
              </w:rPr>
              <w:t>Service Manager, Team Manager, Deputy Manager and Supervisor</w:t>
            </w:r>
          </w:p>
        </w:tc>
      </w:tr>
      <w:tr w:rsidR="000F04CA" w14:paraId="73898685" w14:textId="77777777" w:rsidTr="006D5B81">
        <w:tc>
          <w:tcPr>
            <w:tcW w:w="2093" w:type="dxa"/>
          </w:tcPr>
          <w:p w14:paraId="4A446E8F" w14:textId="1AD9C4AD" w:rsidR="000F04CA" w:rsidRDefault="000F04CA" w:rsidP="000F04CA">
            <w:pPr>
              <w:rPr>
                <w:rFonts w:cstheme="minorHAnsi"/>
                <w:b/>
                <w:bCs/>
                <w:color w:val="000000" w:themeColor="text1"/>
              </w:rPr>
            </w:pPr>
            <w:r>
              <w:rPr>
                <w:rFonts w:cstheme="minorHAnsi"/>
                <w:b/>
                <w:bCs/>
                <w:color w:val="000000" w:themeColor="text1"/>
              </w:rPr>
              <w:t>Job Family</w:t>
            </w:r>
            <w:r w:rsidR="00062D37">
              <w:rPr>
                <w:rFonts w:cstheme="minorHAnsi"/>
                <w:b/>
                <w:bCs/>
                <w:color w:val="000000" w:themeColor="text1"/>
              </w:rPr>
              <w:t>:</w:t>
            </w:r>
          </w:p>
        </w:tc>
        <w:tc>
          <w:tcPr>
            <w:tcW w:w="8363" w:type="dxa"/>
          </w:tcPr>
          <w:p w14:paraId="3E523A0B" w14:textId="04F15A8F" w:rsidR="000F04CA" w:rsidRPr="001C2894" w:rsidRDefault="00B05D1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3A2BD1ED" w:rsidR="00E2449F" w:rsidRPr="001C2894" w:rsidRDefault="008A397A"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747759AA" w:rsidR="00E2449F" w:rsidRDefault="00E2449F" w:rsidP="000F04CA">
            <w:pPr>
              <w:rPr>
                <w:rFonts w:cstheme="minorHAnsi"/>
                <w:b/>
                <w:bCs/>
                <w:color w:val="000000" w:themeColor="text1"/>
              </w:rPr>
            </w:pPr>
            <w:r>
              <w:rPr>
                <w:rFonts w:cstheme="minorHAnsi"/>
                <w:b/>
                <w:bCs/>
                <w:color w:val="000000" w:themeColor="text1"/>
              </w:rPr>
              <w:t xml:space="preserve">Political </w:t>
            </w:r>
            <w:r w:rsidR="00062D37">
              <w:rPr>
                <w:rFonts w:cstheme="minorHAnsi"/>
                <w:b/>
                <w:bCs/>
                <w:color w:val="000000" w:themeColor="text1"/>
              </w:rPr>
              <w:t>R</w:t>
            </w:r>
            <w:r>
              <w:rPr>
                <w:rFonts w:cstheme="minorHAnsi"/>
                <w:b/>
                <w:bCs/>
                <w:color w:val="000000" w:themeColor="text1"/>
              </w:rPr>
              <w:t>estricted</w:t>
            </w:r>
            <w:r w:rsidR="00062D37">
              <w:rPr>
                <w:rFonts w:cstheme="minorHAnsi"/>
                <w:b/>
                <w:bCs/>
                <w:color w:val="000000" w:themeColor="text1"/>
              </w:rPr>
              <w:t>:</w:t>
            </w:r>
          </w:p>
        </w:tc>
        <w:tc>
          <w:tcPr>
            <w:tcW w:w="8363" w:type="dxa"/>
          </w:tcPr>
          <w:p w14:paraId="7CE31787" w14:textId="3E2150DB"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D65396A" w:rsidR="00251D49" w:rsidRDefault="00EE3B5E" w:rsidP="000F04CA">
            <w:pPr>
              <w:rPr>
                <w:rFonts w:cstheme="minorHAnsi"/>
                <w:color w:val="000000" w:themeColor="text1"/>
              </w:rPr>
            </w:pPr>
            <w:r>
              <w:rPr>
                <w:rFonts w:cstheme="minorHAnsi"/>
                <w:color w:val="000000" w:themeColor="text1"/>
              </w:rPr>
              <w:t>March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A0665CD" w:rsidR="001C2894" w:rsidRDefault="00A22614" w:rsidP="00D72A65">
            <w:pPr>
              <w:rPr>
                <w:rFonts w:cstheme="minorHAnsi"/>
                <w:b/>
                <w:bCs/>
                <w:color w:val="000000" w:themeColor="text1"/>
              </w:rPr>
            </w:pPr>
            <w:r>
              <w:rPr>
                <w:rFonts w:cstheme="minorHAnsi"/>
                <w:color w:val="000000" w:themeColor="text1"/>
              </w:rPr>
              <w:t>Prevention</w:t>
            </w:r>
            <w:r w:rsidR="006D25D5">
              <w:rPr>
                <w:rFonts w:cstheme="minorHAnsi"/>
                <w:color w:val="000000" w:themeColor="text1"/>
              </w:rPr>
              <w:t>/</w:t>
            </w:r>
            <w:r w:rsidR="002C7FBD">
              <w:rPr>
                <w:rFonts w:cstheme="minorHAnsi"/>
                <w:color w:val="000000" w:themeColor="text1"/>
              </w:rPr>
              <w:t>Accessibility</w:t>
            </w:r>
            <w:r>
              <w:rPr>
                <w:rFonts w:cstheme="minorHAnsi"/>
                <w:color w:val="000000" w:themeColor="text1"/>
              </w:rPr>
              <w:t xml:space="preserve"> - </w:t>
            </w:r>
            <w:r w:rsidR="00290755">
              <w:rPr>
                <w:rFonts w:cstheme="minorHAnsi"/>
                <w:color w:val="000000" w:themeColor="text1"/>
              </w:rPr>
              <w:t xml:space="preserve">Support individuals with </w:t>
            </w:r>
            <w:r w:rsidR="0093264C">
              <w:rPr>
                <w:rFonts w:cstheme="minorHAnsi"/>
                <w:color w:val="000000" w:themeColor="text1"/>
              </w:rPr>
              <w:t>physical and cognitive needs</w:t>
            </w:r>
            <w:r>
              <w:rPr>
                <w:rFonts w:cstheme="minorHAnsi"/>
                <w:color w:val="000000" w:themeColor="text1"/>
              </w:rPr>
              <w:t xml:space="preserve"> to access </w:t>
            </w:r>
            <w:r w:rsidR="00A57FBB">
              <w:rPr>
                <w:rFonts w:cstheme="minorHAnsi"/>
                <w:color w:val="000000" w:themeColor="text1"/>
              </w:rPr>
              <w:t>services and support in the community to</w:t>
            </w:r>
            <w:r w:rsidR="006D25D5">
              <w:rPr>
                <w:rFonts w:cstheme="minorHAnsi"/>
                <w:color w:val="000000" w:themeColor="text1"/>
              </w:rPr>
              <w:t xml:space="preserve"> promote their independence and minimise social isolation.</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79EBE29" w:rsidR="001C2894" w:rsidRPr="00EE3B5E" w:rsidRDefault="002A2D29" w:rsidP="00D72A65">
            <w:pPr>
              <w:rPr>
                <w:rFonts w:cstheme="minorHAnsi"/>
                <w:color w:val="000000" w:themeColor="text1"/>
              </w:rPr>
            </w:pPr>
            <w:r>
              <w:rPr>
                <w:rFonts w:cstheme="minorHAnsi"/>
                <w:color w:val="000000" w:themeColor="text1"/>
              </w:rPr>
              <w:t xml:space="preserve">Person-centred support – Support individuals </w:t>
            </w:r>
            <w:r w:rsidR="00CD5360">
              <w:rPr>
                <w:rFonts w:cstheme="minorHAnsi"/>
                <w:color w:val="000000" w:themeColor="text1"/>
              </w:rPr>
              <w:t xml:space="preserve">with </w:t>
            </w:r>
            <w:r w:rsidR="0093264C">
              <w:rPr>
                <w:rFonts w:cstheme="minorHAnsi"/>
                <w:color w:val="000000" w:themeColor="text1"/>
              </w:rPr>
              <w:t>physical and cognitive needs</w:t>
            </w:r>
            <w:r w:rsidR="00CD5360">
              <w:rPr>
                <w:rFonts w:cstheme="minorHAnsi"/>
                <w:color w:val="000000" w:themeColor="text1"/>
              </w:rPr>
              <w:t xml:space="preserve"> to make informed decisions about </w:t>
            </w:r>
            <w:r w:rsidR="00D842B3">
              <w:rPr>
                <w:rFonts w:cstheme="minorHAnsi"/>
                <w:color w:val="000000" w:themeColor="text1"/>
              </w:rPr>
              <w:t>ways to sustain and improve their life skills.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670FF83" w:rsidR="001C2894" w:rsidRDefault="004F2D93" w:rsidP="00D72A65">
            <w:pPr>
              <w:rPr>
                <w:rFonts w:cstheme="minorHAnsi"/>
                <w:b/>
                <w:bCs/>
                <w:color w:val="000000" w:themeColor="text1"/>
              </w:rPr>
            </w:pPr>
            <w:r>
              <w:rPr>
                <w:rFonts w:cstheme="minorHAnsi"/>
                <w:color w:val="000000" w:themeColor="text1"/>
              </w:rPr>
              <w:t>Engagement</w:t>
            </w:r>
            <w:r w:rsidR="00B05D1B">
              <w:rPr>
                <w:rFonts w:cstheme="minorHAnsi"/>
                <w:color w:val="000000" w:themeColor="text1"/>
              </w:rPr>
              <w:t xml:space="preserve"> – </w:t>
            </w:r>
            <w:r>
              <w:rPr>
                <w:rFonts w:cstheme="minorHAnsi"/>
                <w:color w:val="000000" w:themeColor="text1"/>
              </w:rPr>
              <w:t xml:space="preserve">Support individuals with physical and cognitive needs to engage with </w:t>
            </w:r>
            <w:r w:rsidR="008B3D7B">
              <w:rPr>
                <w:rFonts w:cstheme="minorHAnsi"/>
                <w:color w:val="000000" w:themeColor="text1"/>
              </w:rPr>
              <w:t xml:space="preserve">their community to </w:t>
            </w:r>
            <w:r w:rsidR="00627302">
              <w:rPr>
                <w:rFonts w:cstheme="minorHAnsi"/>
                <w:color w:val="000000" w:themeColor="text1"/>
              </w:rPr>
              <w:t>develop support networks.  This includes supporting people to have equal access to GP, Health, Work and Leisure services.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8072A31" w:rsidR="001C2894" w:rsidRDefault="004F3DB9" w:rsidP="00D72A65">
            <w:pPr>
              <w:rPr>
                <w:rFonts w:cstheme="minorHAnsi"/>
                <w:b/>
                <w:bCs/>
                <w:color w:val="000000" w:themeColor="text1"/>
              </w:rPr>
            </w:pPr>
            <w:r>
              <w:rPr>
                <w:rFonts w:ascii="Calibri" w:hAnsi="Calibri" w:cs="Calibri"/>
                <w:color w:val="000000"/>
              </w:rPr>
              <w:t xml:space="preserve">Practical Support – Provide short term practical support to maximise </w:t>
            </w:r>
            <w:r w:rsidR="00E95BD3">
              <w:rPr>
                <w:rFonts w:ascii="Calibri" w:hAnsi="Calibri" w:cs="Calibri"/>
                <w:color w:val="000000"/>
              </w:rPr>
              <w:t>individuals’</w:t>
            </w:r>
            <w:r>
              <w:rPr>
                <w:rFonts w:ascii="Calibri" w:hAnsi="Calibri" w:cs="Calibri"/>
                <w:color w:val="000000"/>
              </w:rPr>
              <w:t xml:space="preserve"> </w:t>
            </w:r>
            <w:r w:rsidR="00295735">
              <w:rPr>
                <w:rFonts w:ascii="Calibri" w:hAnsi="Calibri" w:cs="Calibri"/>
                <w:color w:val="000000"/>
              </w:rPr>
              <w:t xml:space="preserve">independence.  </w:t>
            </w:r>
            <w:r w:rsidR="00B05D1B">
              <w:rPr>
                <w:rFonts w:ascii="Calibri" w:hAnsi="Calibri" w:cs="Calibri"/>
                <w:color w:val="000000"/>
              </w:rPr>
              <w:t xml:space="preserve">  </w:t>
            </w:r>
            <w:r w:rsidR="006E3C0A">
              <w:rPr>
                <w:rFonts w:ascii="Calibri" w:hAnsi="Calibri" w:cs="Calibri"/>
                <w:color w:val="000000"/>
              </w:rPr>
              <w:t>This</w:t>
            </w:r>
            <w:r w:rsidR="000D03FB">
              <w:rPr>
                <w:rFonts w:ascii="Calibri" w:hAnsi="Calibri" w:cs="Calibri"/>
                <w:color w:val="000000"/>
              </w:rPr>
              <w:t xml:space="preserve"> includes supporting people </w:t>
            </w:r>
            <w:r w:rsidR="00AB43D9">
              <w:rPr>
                <w:rFonts w:ascii="Calibri" w:hAnsi="Calibri" w:cs="Calibri"/>
                <w:color w:val="000000"/>
              </w:rPr>
              <w:t>to access the relevant support/services in an emergency.</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0239814" w:rsidR="001C2894" w:rsidRDefault="00842F4B" w:rsidP="00D72A65">
            <w:pPr>
              <w:rPr>
                <w:rFonts w:cstheme="minorHAnsi"/>
                <w:b/>
                <w:bCs/>
                <w:color w:val="000000" w:themeColor="text1"/>
              </w:rPr>
            </w:pPr>
            <w:r>
              <w:rPr>
                <w:rFonts w:ascii="Calibri" w:hAnsi="Calibri" w:cs="Calibri"/>
                <w:color w:val="000000"/>
              </w:rPr>
              <w:t>Care/Support –</w:t>
            </w:r>
            <w:r w:rsidR="00E95BD3">
              <w:rPr>
                <w:rFonts w:ascii="Calibri" w:hAnsi="Calibri" w:cs="Calibri"/>
                <w:color w:val="000000"/>
              </w:rPr>
              <w:t xml:space="preserve"> Provide support/care in ways that </w:t>
            </w:r>
            <w:r w:rsidR="00613782">
              <w:rPr>
                <w:rFonts w:ascii="Calibri" w:hAnsi="Calibri" w:cs="Calibri"/>
                <w:color w:val="000000"/>
              </w:rPr>
              <w:t xml:space="preserve">adhere to </w:t>
            </w:r>
            <w:r w:rsidR="004B4501">
              <w:rPr>
                <w:rFonts w:ascii="Calibri" w:hAnsi="Calibri" w:cs="Calibri"/>
                <w:color w:val="000000"/>
              </w:rPr>
              <w:t>regulations and legislation relevant to domiciliary provision.</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9C6F127" w:rsidR="001C2894" w:rsidRDefault="00B05D1B" w:rsidP="00D72A65">
            <w:pPr>
              <w:rPr>
                <w:rFonts w:cstheme="minorHAnsi"/>
                <w:b/>
                <w:bCs/>
                <w:color w:val="000000" w:themeColor="text1"/>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tbl>
    <w:p w14:paraId="0F10A440" w14:textId="77777777" w:rsidR="005D40E7" w:rsidRDefault="005D40E7" w:rsidP="001B4BCF">
      <w:pPr>
        <w:jc w:val="center"/>
        <w:rPr>
          <w:rFonts w:cstheme="minorHAnsi"/>
          <w:i/>
          <w:iCs/>
          <w:color w:val="000000" w:themeColor="text1"/>
        </w:rPr>
      </w:pPr>
    </w:p>
    <w:p w14:paraId="6A19CE67" w14:textId="4783318C"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37A24EF3"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B05D1B" w14:paraId="4121B0CF" w14:textId="77777777" w:rsidTr="00892352">
        <w:tc>
          <w:tcPr>
            <w:tcW w:w="562" w:type="dxa"/>
          </w:tcPr>
          <w:p w14:paraId="08782BF4" w14:textId="77777777" w:rsidR="00B05D1B" w:rsidRDefault="00B05D1B" w:rsidP="00B05D1B">
            <w:pPr>
              <w:rPr>
                <w:rFonts w:cstheme="minorHAnsi"/>
                <w:b/>
                <w:bCs/>
                <w:color w:val="000000" w:themeColor="text1"/>
              </w:rPr>
            </w:pPr>
            <w:r>
              <w:rPr>
                <w:rFonts w:cstheme="minorHAnsi"/>
                <w:b/>
                <w:bCs/>
                <w:color w:val="000000" w:themeColor="text1"/>
              </w:rPr>
              <w:t>1.</w:t>
            </w:r>
          </w:p>
        </w:tc>
        <w:tc>
          <w:tcPr>
            <w:tcW w:w="9894" w:type="dxa"/>
          </w:tcPr>
          <w:p w14:paraId="053AF04F" w14:textId="484F53A3" w:rsidR="00B05D1B" w:rsidRDefault="00B05D1B" w:rsidP="00B05D1B">
            <w:pPr>
              <w:rPr>
                <w:rFonts w:cstheme="minorHAnsi"/>
                <w:b/>
                <w:bCs/>
                <w:color w:val="000000" w:themeColor="text1"/>
              </w:rPr>
            </w:pPr>
            <w:r w:rsidRPr="00011916">
              <w:rPr>
                <w:rFonts w:eastAsia="Times New Roman" w:cstheme="minorHAnsi"/>
              </w:rPr>
              <w:t>All post holders will work according to the Council’s Values &amp; Expectations.</w:t>
            </w:r>
          </w:p>
        </w:tc>
      </w:tr>
      <w:tr w:rsidR="00B05D1B" w14:paraId="681CDD22" w14:textId="77777777" w:rsidTr="00892352">
        <w:tc>
          <w:tcPr>
            <w:tcW w:w="562" w:type="dxa"/>
          </w:tcPr>
          <w:p w14:paraId="4488D22F" w14:textId="77777777" w:rsidR="00B05D1B" w:rsidRDefault="00B05D1B" w:rsidP="00B05D1B">
            <w:pPr>
              <w:rPr>
                <w:rFonts w:cstheme="minorHAnsi"/>
                <w:b/>
                <w:bCs/>
                <w:color w:val="000000" w:themeColor="text1"/>
              </w:rPr>
            </w:pPr>
            <w:r>
              <w:rPr>
                <w:rFonts w:cstheme="minorHAnsi"/>
                <w:b/>
                <w:bCs/>
                <w:color w:val="000000" w:themeColor="text1"/>
              </w:rPr>
              <w:t>2.</w:t>
            </w:r>
          </w:p>
        </w:tc>
        <w:tc>
          <w:tcPr>
            <w:tcW w:w="9894" w:type="dxa"/>
          </w:tcPr>
          <w:p w14:paraId="4FF43EDF" w14:textId="0DE4CCC1" w:rsidR="00B05D1B" w:rsidRDefault="00B05D1B" w:rsidP="00B05D1B">
            <w:pPr>
              <w:rPr>
                <w:rFonts w:cstheme="minorHAnsi"/>
                <w:b/>
                <w:bCs/>
                <w:color w:val="000000" w:themeColor="text1"/>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B05D1B" w14:paraId="6BA1F355" w14:textId="77777777" w:rsidTr="00892352">
        <w:tc>
          <w:tcPr>
            <w:tcW w:w="562" w:type="dxa"/>
          </w:tcPr>
          <w:p w14:paraId="365C3F50" w14:textId="77777777" w:rsidR="00B05D1B" w:rsidRDefault="00B05D1B" w:rsidP="00B05D1B">
            <w:pPr>
              <w:rPr>
                <w:rFonts w:cstheme="minorHAnsi"/>
                <w:b/>
                <w:bCs/>
                <w:color w:val="000000" w:themeColor="text1"/>
              </w:rPr>
            </w:pPr>
            <w:r>
              <w:rPr>
                <w:rFonts w:cstheme="minorHAnsi"/>
                <w:b/>
                <w:bCs/>
                <w:color w:val="000000" w:themeColor="text1"/>
              </w:rPr>
              <w:t>3.</w:t>
            </w:r>
          </w:p>
        </w:tc>
        <w:tc>
          <w:tcPr>
            <w:tcW w:w="9894" w:type="dxa"/>
          </w:tcPr>
          <w:p w14:paraId="0BF5B15D" w14:textId="73F8B44C" w:rsidR="00B05D1B" w:rsidRDefault="00B05D1B" w:rsidP="00B05D1B">
            <w:pPr>
              <w:rPr>
                <w:rFonts w:cstheme="minorHAnsi"/>
                <w:b/>
                <w:bCs/>
                <w:color w:val="000000" w:themeColor="text1"/>
              </w:rPr>
            </w:pPr>
            <w:r w:rsidRPr="00011916">
              <w:rPr>
                <w:rFonts w:eastAsia="Times New Roman" w:cstheme="minorHAnsi"/>
              </w:rPr>
              <w:t>Able to travel to meet service delivery requirements</w:t>
            </w:r>
            <w:r>
              <w:rPr>
                <w:rFonts w:eastAsia="Times New Roman" w:cstheme="minorHAnsi"/>
              </w:rPr>
              <w:t>.</w:t>
            </w:r>
          </w:p>
        </w:tc>
      </w:tr>
      <w:tr w:rsidR="00B05D1B" w14:paraId="267FFD18" w14:textId="77777777" w:rsidTr="00892352">
        <w:tc>
          <w:tcPr>
            <w:tcW w:w="562" w:type="dxa"/>
          </w:tcPr>
          <w:p w14:paraId="3F00E6B6" w14:textId="77777777" w:rsidR="00B05D1B" w:rsidRDefault="00B05D1B" w:rsidP="00B05D1B">
            <w:pPr>
              <w:rPr>
                <w:rFonts w:cstheme="minorHAnsi"/>
                <w:b/>
                <w:bCs/>
                <w:color w:val="000000" w:themeColor="text1"/>
              </w:rPr>
            </w:pPr>
            <w:r>
              <w:rPr>
                <w:rFonts w:cstheme="minorHAnsi"/>
                <w:b/>
                <w:bCs/>
                <w:color w:val="000000" w:themeColor="text1"/>
              </w:rPr>
              <w:t>4.</w:t>
            </w:r>
          </w:p>
        </w:tc>
        <w:tc>
          <w:tcPr>
            <w:tcW w:w="9894" w:type="dxa"/>
          </w:tcPr>
          <w:p w14:paraId="209F9E13" w14:textId="239A073F" w:rsidR="00B05D1B" w:rsidRDefault="00B05D1B" w:rsidP="00B05D1B">
            <w:pPr>
              <w:rPr>
                <w:rFonts w:cstheme="minorHAnsi"/>
                <w:b/>
                <w:bCs/>
                <w:color w:val="000000" w:themeColor="text1"/>
              </w:rPr>
            </w:pPr>
            <w:r w:rsidRPr="00011916">
              <w:rPr>
                <w:rFonts w:cstheme="minorHAnsi"/>
              </w:rPr>
              <w:t>Available to undertake work outside of normal working hours</w:t>
            </w:r>
            <w:r>
              <w:rPr>
                <w:rFonts w:cstheme="minorHAnsi"/>
              </w:rPr>
              <w:t xml:space="preserve"> when required.</w:t>
            </w:r>
          </w:p>
        </w:tc>
      </w:tr>
      <w:tr w:rsidR="00B05D1B" w14:paraId="359C8C7E" w14:textId="77777777" w:rsidTr="00892352">
        <w:tc>
          <w:tcPr>
            <w:tcW w:w="562" w:type="dxa"/>
          </w:tcPr>
          <w:p w14:paraId="171D526B" w14:textId="77777777" w:rsidR="00B05D1B" w:rsidRDefault="00B05D1B" w:rsidP="00B05D1B">
            <w:pPr>
              <w:rPr>
                <w:rFonts w:cstheme="minorHAnsi"/>
                <w:b/>
                <w:bCs/>
                <w:color w:val="000000" w:themeColor="text1"/>
              </w:rPr>
            </w:pPr>
            <w:r>
              <w:rPr>
                <w:rFonts w:cstheme="minorHAnsi"/>
                <w:b/>
                <w:bCs/>
                <w:color w:val="000000" w:themeColor="text1"/>
              </w:rPr>
              <w:t>5.</w:t>
            </w:r>
          </w:p>
        </w:tc>
        <w:tc>
          <w:tcPr>
            <w:tcW w:w="9894" w:type="dxa"/>
          </w:tcPr>
          <w:p w14:paraId="5AEF9E66" w14:textId="2C2E4722" w:rsidR="00B05D1B" w:rsidRDefault="00B05D1B" w:rsidP="00B05D1B">
            <w:pPr>
              <w:rPr>
                <w:rFonts w:cstheme="minorHAnsi"/>
                <w:b/>
                <w:bCs/>
                <w:color w:val="000000" w:themeColor="text1"/>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B05D1B" w14:paraId="2576485E" w14:textId="77777777" w:rsidTr="00892352">
        <w:tc>
          <w:tcPr>
            <w:tcW w:w="562" w:type="dxa"/>
          </w:tcPr>
          <w:p w14:paraId="5D15FD4C" w14:textId="65EF93F0" w:rsidR="00B05D1B" w:rsidRDefault="00B05D1B" w:rsidP="00B05D1B">
            <w:pPr>
              <w:rPr>
                <w:rFonts w:cstheme="minorHAnsi"/>
                <w:b/>
                <w:bCs/>
                <w:color w:val="000000" w:themeColor="text1"/>
              </w:rPr>
            </w:pPr>
            <w:r>
              <w:rPr>
                <w:rFonts w:cstheme="minorHAnsi"/>
                <w:b/>
                <w:bCs/>
                <w:color w:val="000000" w:themeColor="text1"/>
              </w:rPr>
              <w:t>6.</w:t>
            </w:r>
          </w:p>
        </w:tc>
        <w:tc>
          <w:tcPr>
            <w:tcW w:w="9894" w:type="dxa"/>
          </w:tcPr>
          <w:p w14:paraId="2FA3440C" w14:textId="1368A5F1" w:rsidR="00B05D1B" w:rsidRPr="00011916" w:rsidRDefault="00B05D1B" w:rsidP="00B05D1B">
            <w:pPr>
              <w:rPr>
                <w:rFonts w:cstheme="minorHAnsi"/>
              </w:rPr>
            </w:pPr>
            <w:r w:rsidRPr="00B05D1B">
              <w:rPr>
                <w:rFonts w:cstheme="minorHAnsi"/>
              </w:rPr>
              <w:t xml:space="preserve">Commitment </w:t>
            </w:r>
            <w:r w:rsidR="00990CD4">
              <w:rPr>
                <w:rFonts w:cstheme="minorHAnsi"/>
              </w:rPr>
              <w:t xml:space="preserve">and willingness to engage in training </w:t>
            </w:r>
            <w:r w:rsidR="00BA22BB">
              <w:rPr>
                <w:rFonts w:cstheme="minorHAnsi"/>
              </w:rPr>
              <w:t>relevant to rol</w:t>
            </w:r>
            <w:r w:rsidR="00EE3B5E">
              <w:rPr>
                <w:rFonts w:cstheme="minorHAnsi"/>
              </w:rPr>
              <w:t>e.</w:t>
            </w:r>
          </w:p>
        </w:tc>
      </w:tr>
      <w:tr w:rsidR="00B05D1B" w14:paraId="5249BBC8" w14:textId="77777777" w:rsidTr="00892352">
        <w:tc>
          <w:tcPr>
            <w:tcW w:w="562" w:type="dxa"/>
          </w:tcPr>
          <w:p w14:paraId="525B6F9C" w14:textId="641ABED3" w:rsidR="00B05D1B" w:rsidRDefault="00B05D1B" w:rsidP="00B05D1B">
            <w:pPr>
              <w:rPr>
                <w:rFonts w:cstheme="minorHAnsi"/>
                <w:b/>
                <w:bCs/>
                <w:color w:val="000000" w:themeColor="text1"/>
              </w:rPr>
            </w:pPr>
            <w:r>
              <w:rPr>
                <w:rFonts w:cstheme="minorHAnsi"/>
                <w:b/>
                <w:bCs/>
                <w:color w:val="000000" w:themeColor="text1"/>
              </w:rPr>
              <w:t>7.</w:t>
            </w:r>
          </w:p>
        </w:tc>
        <w:tc>
          <w:tcPr>
            <w:tcW w:w="9894" w:type="dxa"/>
          </w:tcPr>
          <w:p w14:paraId="18D58486" w14:textId="55852FCF" w:rsidR="00B05D1B" w:rsidRPr="00B05D1B" w:rsidRDefault="005D40E7" w:rsidP="00B05D1B">
            <w:pPr>
              <w:rPr>
                <w:rFonts w:cstheme="minorHAnsi"/>
              </w:rPr>
            </w:pPr>
            <w:r>
              <w:rPr>
                <w:rFonts w:cstheme="minorHAnsi"/>
              </w:rPr>
              <w:t>Be able to work as part of a team.</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CC68E86" w:rsidR="00F77A6D" w:rsidRPr="00F77A6D" w:rsidRDefault="000B20B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207782C1" wp14:editId="75712952">
            <wp:simplePos x="0" y="0"/>
            <wp:positionH relativeFrom="column">
              <wp:posOffset>4333875</wp:posOffset>
            </wp:positionH>
            <wp:positionV relativeFrom="paragraph">
              <wp:posOffset>123825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2DEF085">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3694928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F89535C"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062D3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24FBEC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785771CC" w:rsidR="00AB0A09" w:rsidRDefault="00AB0A09" w:rsidP="000D67C7">
      <w:pPr>
        <w:pStyle w:val="Heading3"/>
        <w:spacing w:before="0"/>
        <w:jc w:val="both"/>
      </w:pPr>
      <w:r>
        <w:t xml:space="preserve">Role </w:t>
      </w:r>
      <w:r w:rsidR="000D67C7">
        <w:t>c</w:t>
      </w:r>
      <w:r>
        <w:t>haracteristics</w:t>
      </w:r>
    </w:p>
    <w:p w14:paraId="74E4E1E7" w14:textId="77777777" w:rsidR="00AB0A09" w:rsidRPr="00AB0A09" w:rsidRDefault="00AB0A09" w:rsidP="000D67C7">
      <w:pPr>
        <w:spacing w:after="0"/>
      </w:pPr>
    </w:p>
    <w:p w14:paraId="053E8B9F" w14:textId="77777777" w:rsidR="00DD616B" w:rsidRPr="004A1643" w:rsidRDefault="00DD616B" w:rsidP="000D67C7">
      <w:pPr>
        <w:pStyle w:val="BodyText"/>
        <w:spacing w:line="266" w:lineRule="auto"/>
        <w:jc w:val="both"/>
        <w:rPr>
          <w:rFonts w:asciiTheme="minorHAnsi" w:hAnsiTheme="minorHAnsi" w:cstheme="minorHAnsi"/>
        </w:rPr>
      </w:pPr>
      <w:r w:rsidRPr="004A1643">
        <w:rPr>
          <w:rFonts w:asciiTheme="minorHAnsi" w:hAnsiTheme="minorHAnsi" w:cstheme="minorHAnsi"/>
        </w:rPr>
        <w:t>At this level roles are front-line positions working directly with vulnerable children and adults. The roles are of two principle types;</w:t>
      </w:r>
    </w:p>
    <w:p w14:paraId="4B7EF3F4" w14:textId="77777777" w:rsidR="00DD616B" w:rsidRPr="004A1643" w:rsidRDefault="00DD616B" w:rsidP="000D67C7">
      <w:pPr>
        <w:pStyle w:val="BodyText"/>
        <w:jc w:val="both"/>
        <w:rPr>
          <w:rFonts w:asciiTheme="minorHAnsi" w:hAnsiTheme="minorHAnsi" w:cstheme="minorHAnsi"/>
        </w:rPr>
      </w:pPr>
    </w:p>
    <w:p w14:paraId="6061C363" w14:textId="40CE6EA4" w:rsidR="00DD616B" w:rsidRDefault="00DD616B" w:rsidP="000D67C7">
      <w:pPr>
        <w:pStyle w:val="ListParagraph"/>
        <w:numPr>
          <w:ilvl w:val="0"/>
          <w:numId w:val="5"/>
        </w:numPr>
        <w:tabs>
          <w:tab w:val="left" w:pos="2039"/>
          <w:tab w:val="left" w:pos="2040"/>
        </w:tabs>
        <w:spacing w:line="276" w:lineRule="auto"/>
        <w:ind w:left="0"/>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0D67C7">
      <w:pPr>
        <w:pStyle w:val="ListParagraph"/>
        <w:tabs>
          <w:tab w:val="left" w:pos="2039"/>
          <w:tab w:val="left" w:pos="2040"/>
        </w:tabs>
        <w:spacing w:line="276" w:lineRule="auto"/>
        <w:ind w:left="0" w:firstLine="0"/>
        <w:jc w:val="both"/>
        <w:rPr>
          <w:rFonts w:cstheme="minorHAnsi"/>
          <w:sz w:val="24"/>
          <w:szCs w:val="24"/>
        </w:rPr>
      </w:pPr>
    </w:p>
    <w:p w14:paraId="68129150" w14:textId="664115C4" w:rsidR="00DD616B" w:rsidRDefault="00DD616B" w:rsidP="000D67C7">
      <w:pPr>
        <w:pStyle w:val="ListParagraph"/>
        <w:numPr>
          <w:ilvl w:val="0"/>
          <w:numId w:val="5"/>
        </w:numPr>
        <w:tabs>
          <w:tab w:val="left" w:pos="2039"/>
          <w:tab w:val="left" w:pos="2040"/>
        </w:tabs>
        <w:spacing w:line="278" w:lineRule="auto"/>
        <w:ind w:left="0"/>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0D67C7">
      <w:pPr>
        <w:pStyle w:val="ListParagraph"/>
        <w:tabs>
          <w:tab w:val="left" w:pos="2039"/>
          <w:tab w:val="left" w:pos="2040"/>
        </w:tabs>
        <w:spacing w:line="278" w:lineRule="auto"/>
        <w:ind w:left="0" w:firstLine="0"/>
        <w:jc w:val="both"/>
        <w:rPr>
          <w:rFonts w:cstheme="minorHAnsi"/>
          <w:sz w:val="24"/>
          <w:szCs w:val="24"/>
        </w:rPr>
      </w:pPr>
    </w:p>
    <w:p w14:paraId="2B5DAB77" w14:textId="77777777" w:rsidR="00DD616B" w:rsidRPr="004A1643" w:rsidRDefault="00DD616B" w:rsidP="000D67C7">
      <w:pPr>
        <w:pStyle w:val="BodyText"/>
        <w:spacing w:line="256" w:lineRule="auto"/>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0D67C7">
      <w:pPr>
        <w:pStyle w:val="Heading3"/>
        <w:spacing w:before="0"/>
        <w:jc w:val="both"/>
      </w:pPr>
    </w:p>
    <w:p w14:paraId="4C62F75E" w14:textId="4DB58948" w:rsidR="005127DC" w:rsidRDefault="00DF0FD4" w:rsidP="000D67C7">
      <w:pPr>
        <w:pStyle w:val="Heading3"/>
        <w:spacing w:before="0"/>
        <w:jc w:val="both"/>
      </w:pPr>
      <w:r>
        <w:t xml:space="preserve">The </w:t>
      </w:r>
      <w:r w:rsidR="000D67C7">
        <w:t>k</w:t>
      </w:r>
      <w:r w:rsidR="00AB0A09" w:rsidRPr="00585845">
        <w:t>nowledge and skills required</w:t>
      </w:r>
    </w:p>
    <w:p w14:paraId="096AE105" w14:textId="77777777" w:rsidR="005127DC" w:rsidRPr="005127DC" w:rsidRDefault="005127DC" w:rsidP="000D67C7">
      <w:pPr>
        <w:spacing w:after="0"/>
      </w:pPr>
    </w:p>
    <w:p w14:paraId="487FC99C"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0D67C7">
      <w:pPr>
        <w:pStyle w:val="BodyText"/>
        <w:spacing w:line="242" w:lineRule="auto"/>
        <w:jc w:val="both"/>
        <w:rPr>
          <w:rFonts w:asciiTheme="minorHAnsi" w:hAnsiTheme="minorHAnsi" w:cstheme="minorHAnsi"/>
        </w:rPr>
      </w:pPr>
    </w:p>
    <w:p w14:paraId="1049712A"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6C871878" w14:textId="77777777" w:rsidR="00DD616B" w:rsidRPr="004A1643" w:rsidRDefault="00DD616B" w:rsidP="000D67C7">
      <w:pPr>
        <w:pStyle w:val="BodyText"/>
        <w:jc w:val="both"/>
        <w:rPr>
          <w:rFonts w:asciiTheme="minorHAnsi" w:hAnsiTheme="minorHAnsi" w:cstheme="minorHAnsi"/>
        </w:rPr>
      </w:pPr>
    </w:p>
    <w:p w14:paraId="15C2A6FC" w14:textId="77777777" w:rsidR="00DD616B" w:rsidRPr="004A1643" w:rsidRDefault="00DD616B" w:rsidP="000D67C7">
      <w:pPr>
        <w:pStyle w:val="BodyText"/>
        <w:spacing w:line="244" w:lineRule="auto"/>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0D67C7">
      <w:pPr>
        <w:pStyle w:val="BodyText"/>
        <w:spacing w:line="244" w:lineRule="auto"/>
        <w:jc w:val="both"/>
      </w:pPr>
    </w:p>
    <w:p w14:paraId="7BA54DA4" w14:textId="37E1F6B4" w:rsidR="00AB0A09" w:rsidRDefault="00AB0A09" w:rsidP="000D67C7">
      <w:pPr>
        <w:pStyle w:val="Heading3"/>
        <w:spacing w:before="0"/>
        <w:jc w:val="both"/>
      </w:pPr>
      <w:r w:rsidRPr="00F77A6D">
        <w:rPr>
          <w:bCs/>
          <w:color w:val="000000" w:themeColor="text1"/>
        </w:rPr>
        <w:t xml:space="preserve">Thinking, </w:t>
      </w:r>
      <w:r w:rsidR="000D67C7">
        <w:rPr>
          <w:bCs/>
          <w:color w:val="000000" w:themeColor="text1"/>
        </w:rPr>
        <w:t>p</w:t>
      </w:r>
      <w:r w:rsidRPr="00F77A6D">
        <w:rPr>
          <w:bCs/>
          <w:color w:val="000000" w:themeColor="text1"/>
        </w:rPr>
        <w:t xml:space="preserve">lanning and </w:t>
      </w:r>
      <w:r w:rsidR="000D67C7">
        <w:rPr>
          <w:bCs/>
          <w:color w:val="000000" w:themeColor="text1"/>
        </w:rPr>
        <w:t>c</w:t>
      </w:r>
      <w:r w:rsidRPr="00F77A6D">
        <w:rPr>
          <w:bCs/>
          <w:color w:val="000000" w:themeColor="text1"/>
        </w:rPr>
        <w:t>ommunication</w:t>
      </w:r>
      <w:r w:rsidRPr="00585845">
        <w:t xml:space="preserve"> </w:t>
      </w:r>
    </w:p>
    <w:p w14:paraId="7FFD3974" w14:textId="4C9954D2" w:rsidR="00DD616B" w:rsidRPr="00B36D47" w:rsidRDefault="00DD616B" w:rsidP="000D67C7">
      <w:pPr>
        <w:pStyle w:val="BodyText"/>
        <w:jc w:val="both"/>
        <w:rPr>
          <w:rFonts w:asciiTheme="minorHAnsi" w:hAnsiTheme="minorHAnsi" w:cstheme="minorHAnsi"/>
        </w:rPr>
      </w:pPr>
      <w:r>
        <w:t>W</w:t>
      </w:r>
      <w:r w:rsidRPr="004A1643">
        <w:rPr>
          <w:rFonts w:asciiTheme="minorHAnsi" w:hAnsiTheme="minorHAnsi" w:cstheme="minorHAnsi"/>
        </w:rPr>
        <w:t>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0D67C7">
      <w:pPr>
        <w:pStyle w:val="BodyText"/>
        <w:jc w:val="both"/>
        <w:rPr>
          <w:rFonts w:asciiTheme="minorHAnsi" w:hAnsiTheme="minorHAnsi" w:cstheme="minorHAnsi"/>
        </w:rPr>
      </w:pPr>
    </w:p>
    <w:p w14:paraId="309222BC" w14:textId="58CFB5A6"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0D67C7">
      <w:pPr>
        <w:pStyle w:val="BodyText"/>
        <w:jc w:val="both"/>
      </w:pPr>
    </w:p>
    <w:p w14:paraId="0DD648E7" w14:textId="1D4988BB" w:rsidR="00AB0A09" w:rsidRDefault="00AB0A09" w:rsidP="000D67C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0D67C7">
        <w:rPr>
          <w:b/>
          <w:bCs/>
          <w:color w:val="000000" w:themeColor="text1"/>
          <w:sz w:val="24"/>
          <w:szCs w:val="24"/>
        </w:rPr>
        <w:t>m</w:t>
      </w:r>
      <w:r w:rsidRPr="00F77A6D">
        <w:rPr>
          <w:b/>
          <w:bCs/>
          <w:color w:val="000000" w:themeColor="text1"/>
          <w:sz w:val="24"/>
          <w:szCs w:val="24"/>
        </w:rPr>
        <w:t xml:space="preserve">aking and </w:t>
      </w:r>
      <w:r w:rsidR="000D67C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0D67C7">
      <w:pPr>
        <w:pStyle w:val="BodyText"/>
        <w:jc w:val="both"/>
        <w:rPr>
          <w:b/>
        </w:rPr>
      </w:pPr>
    </w:p>
    <w:p w14:paraId="0FFE15D7"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0D67C7">
      <w:pPr>
        <w:pStyle w:val="Heading3"/>
        <w:spacing w:before="0"/>
        <w:jc w:val="both"/>
      </w:pPr>
    </w:p>
    <w:p w14:paraId="27CDAA7E" w14:textId="380E3C0A" w:rsidR="00AB0A09" w:rsidRPr="00585845" w:rsidRDefault="00AB0A09" w:rsidP="000D67C7">
      <w:pPr>
        <w:pStyle w:val="Heading3"/>
        <w:spacing w:before="0"/>
        <w:jc w:val="both"/>
      </w:pPr>
      <w:r>
        <w:t>A</w:t>
      </w:r>
      <w:r w:rsidRPr="00585845">
        <w:t>reas of responsibility</w:t>
      </w:r>
    </w:p>
    <w:p w14:paraId="18127992" w14:textId="77777777" w:rsidR="00AB0A09" w:rsidRPr="00585845" w:rsidRDefault="00AB0A09" w:rsidP="000D67C7">
      <w:pPr>
        <w:pStyle w:val="BodyText"/>
        <w:jc w:val="both"/>
        <w:rPr>
          <w:b/>
        </w:rPr>
      </w:pPr>
    </w:p>
    <w:p w14:paraId="15B15BC9"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Job holders are responsible for the accurate and timely assessment of service user needs and the identification and delivery of appropriate care and welfare solutions under a variety of circumstances over more than a day to 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0D67C7">
      <w:pPr>
        <w:pStyle w:val="BodyText"/>
        <w:spacing w:line="235" w:lineRule="auto"/>
        <w:jc w:val="both"/>
        <w:rPr>
          <w:rFonts w:asciiTheme="minorHAnsi" w:hAnsiTheme="minorHAnsi" w:cstheme="minorHAnsi"/>
        </w:rPr>
      </w:pPr>
    </w:p>
    <w:p w14:paraId="319FFE71" w14:textId="290F3318" w:rsidR="00DD616B" w:rsidRDefault="00DD616B" w:rsidP="000D67C7">
      <w:pPr>
        <w:pStyle w:val="BodyText"/>
        <w:jc w:val="both"/>
        <w:rPr>
          <w:rFonts w:asciiTheme="minorHAnsi" w:hAnsiTheme="minorHAnsi" w:cstheme="minorHAnsi"/>
        </w:rPr>
      </w:pPr>
      <w:r w:rsidRPr="004A1643">
        <w:rPr>
          <w:rFonts w:asciiTheme="minorHAnsi" w:hAnsiTheme="minorHAnsi" w:cstheme="minorHAnsi"/>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61F0F50A" w14:textId="77777777" w:rsidR="00DD616B" w:rsidRDefault="00DD616B" w:rsidP="000D67C7">
      <w:pPr>
        <w:pStyle w:val="BodyText"/>
        <w:jc w:val="both"/>
        <w:rPr>
          <w:rFonts w:asciiTheme="minorHAnsi" w:hAnsiTheme="minorHAnsi" w:cstheme="minorHAnsi"/>
        </w:rPr>
      </w:pPr>
    </w:p>
    <w:p w14:paraId="73F55F1D" w14:textId="4727EC4C" w:rsidR="00DD616B" w:rsidRPr="004A1643" w:rsidRDefault="00DD616B" w:rsidP="000D67C7">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0D67C7">
      <w:pPr>
        <w:pStyle w:val="BodyText"/>
        <w:jc w:val="both"/>
        <w:rPr>
          <w:rFonts w:asciiTheme="minorHAnsi" w:hAnsiTheme="minorHAnsi" w:cstheme="minorHAnsi"/>
        </w:rPr>
      </w:pPr>
    </w:p>
    <w:p w14:paraId="1798901A"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0D67C7">
      <w:pPr>
        <w:pStyle w:val="BodyText"/>
        <w:jc w:val="both"/>
        <w:rPr>
          <w:rFonts w:asciiTheme="minorHAnsi" w:hAnsiTheme="minorHAnsi" w:cstheme="minorHAnsi"/>
        </w:rPr>
      </w:pPr>
    </w:p>
    <w:p w14:paraId="019E035D"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D67C7">
      <w:pPr>
        <w:pStyle w:val="BodyText"/>
        <w:jc w:val="both"/>
      </w:pPr>
    </w:p>
    <w:p w14:paraId="14AFDE55" w14:textId="61A0EB83" w:rsidR="00AB0A09" w:rsidRPr="00585845" w:rsidRDefault="00AB0A09" w:rsidP="000D67C7">
      <w:pPr>
        <w:pStyle w:val="Heading3"/>
        <w:spacing w:before="0"/>
        <w:jc w:val="both"/>
      </w:pPr>
      <w:r>
        <w:t>I</w:t>
      </w:r>
      <w:r w:rsidRPr="00585845">
        <w:t xml:space="preserve">mpacts and </w:t>
      </w:r>
      <w:r w:rsidR="000D67C7">
        <w:t>d</w:t>
      </w:r>
      <w:r w:rsidRPr="00585845">
        <w:t>emands</w:t>
      </w:r>
    </w:p>
    <w:p w14:paraId="39F1135C" w14:textId="77777777" w:rsidR="00AB0A09" w:rsidRPr="00585845" w:rsidRDefault="00AB0A09" w:rsidP="000D67C7">
      <w:pPr>
        <w:pStyle w:val="BodyText"/>
        <w:jc w:val="both"/>
        <w:rPr>
          <w:b/>
        </w:rPr>
      </w:pPr>
    </w:p>
    <w:p w14:paraId="6E7B23B5" w14:textId="77777777" w:rsidR="00DD616B"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0D67C7">
      <w:pPr>
        <w:pStyle w:val="BodyText"/>
        <w:spacing w:line="235" w:lineRule="auto"/>
        <w:jc w:val="both"/>
        <w:rPr>
          <w:rFonts w:asciiTheme="minorHAnsi" w:hAnsiTheme="minorHAnsi" w:cstheme="minorHAnsi"/>
        </w:rPr>
      </w:pPr>
    </w:p>
    <w:p w14:paraId="2FC7DF11" w14:textId="77777777" w:rsidR="00DD616B" w:rsidRPr="004A1643" w:rsidRDefault="00DD616B" w:rsidP="000D67C7">
      <w:pPr>
        <w:pStyle w:val="BodyText"/>
        <w:spacing w:line="242" w:lineRule="auto"/>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0D67C7">
      <w:pPr>
        <w:pStyle w:val="BodyText"/>
        <w:spacing w:line="235" w:lineRule="auto"/>
        <w:jc w:val="both"/>
        <w:rPr>
          <w:rFonts w:asciiTheme="minorHAnsi" w:hAnsiTheme="minorHAnsi" w:cstheme="minorHAnsi"/>
        </w:rPr>
      </w:pPr>
    </w:p>
    <w:p w14:paraId="29B45A28"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0D67C7">
      <w:pPr>
        <w:pStyle w:val="BodyText"/>
        <w:spacing w:line="235" w:lineRule="auto"/>
        <w:jc w:val="both"/>
        <w:rPr>
          <w:rFonts w:asciiTheme="minorHAnsi" w:hAnsiTheme="minorHAnsi" w:cstheme="minorHAnsi"/>
        </w:rPr>
      </w:pPr>
    </w:p>
    <w:p w14:paraId="262F4B25" w14:textId="5F4AA3D8" w:rsidR="00F77A6D" w:rsidRPr="00F77A6D" w:rsidRDefault="00DD616B" w:rsidP="000D67C7">
      <w:pPr>
        <w:pStyle w:val="BodyText"/>
        <w:spacing w:line="242" w:lineRule="auto"/>
        <w:jc w:val="both"/>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oofState w:spelling="clean" w:grammar="clean"/>
  <w:trackRevisions/>
  <w:documentProtection w:edit="trackedChanges" w:enforcement="1" w:cryptProviderType="rsaAES" w:cryptAlgorithmClass="hash" w:cryptAlgorithmType="typeAny" w:cryptAlgorithmSid="14" w:cryptSpinCount="100000" w:hash="EmVRLeCeFz2EphbFIoaNLRGH4icwjyJ4NVLMGtI1rmouS0PRcXUWxTn7KPzTUn0IPM/gEATg01lhXGwaqBpvcw==" w:salt="IwOP7IgA6qp5qjqz0FjB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2D37"/>
    <w:rsid w:val="000B20B7"/>
    <w:rsid w:val="000D03FB"/>
    <w:rsid w:val="000D67C7"/>
    <w:rsid w:val="000F04CA"/>
    <w:rsid w:val="000F36C9"/>
    <w:rsid w:val="001870A7"/>
    <w:rsid w:val="001B4BCF"/>
    <w:rsid w:val="001C2894"/>
    <w:rsid w:val="00231E06"/>
    <w:rsid w:val="0024741C"/>
    <w:rsid w:val="00251D49"/>
    <w:rsid w:val="00290755"/>
    <w:rsid w:val="00295735"/>
    <w:rsid w:val="002A2D29"/>
    <w:rsid w:val="002C723A"/>
    <w:rsid w:val="002C7FBD"/>
    <w:rsid w:val="003F76B9"/>
    <w:rsid w:val="00467EB5"/>
    <w:rsid w:val="004B4501"/>
    <w:rsid w:val="004F2D93"/>
    <w:rsid w:val="004F3DB9"/>
    <w:rsid w:val="005127DC"/>
    <w:rsid w:val="00535A60"/>
    <w:rsid w:val="0054093B"/>
    <w:rsid w:val="0055415A"/>
    <w:rsid w:val="005621DB"/>
    <w:rsid w:val="005D40E7"/>
    <w:rsid w:val="00613782"/>
    <w:rsid w:val="00627302"/>
    <w:rsid w:val="00652684"/>
    <w:rsid w:val="006819D0"/>
    <w:rsid w:val="00690C44"/>
    <w:rsid w:val="006A0A45"/>
    <w:rsid w:val="006D25D5"/>
    <w:rsid w:val="006D5B81"/>
    <w:rsid w:val="006E3C0A"/>
    <w:rsid w:val="00720F2B"/>
    <w:rsid w:val="007A0134"/>
    <w:rsid w:val="007F4AA6"/>
    <w:rsid w:val="00832EA7"/>
    <w:rsid w:val="00842F4B"/>
    <w:rsid w:val="008A397A"/>
    <w:rsid w:val="008B3D7B"/>
    <w:rsid w:val="008E4584"/>
    <w:rsid w:val="0093264C"/>
    <w:rsid w:val="00990CD4"/>
    <w:rsid w:val="009D7C65"/>
    <w:rsid w:val="00A22614"/>
    <w:rsid w:val="00A57FBB"/>
    <w:rsid w:val="00A62900"/>
    <w:rsid w:val="00A72050"/>
    <w:rsid w:val="00A94374"/>
    <w:rsid w:val="00AA571B"/>
    <w:rsid w:val="00AB0A09"/>
    <w:rsid w:val="00AB43D9"/>
    <w:rsid w:val="00AD2933"/>
    <w:rsid w:val="00B01924"/>
    <w:rsid w:val="00B05D1B"/>
    <w:rsid w:val="00B211FD"/>
    <w:rsid w:val="00B9607C"/>
    <w:rsid w:val="00BA22BB"/>
    <w:rsid w:val="00C61A32"/>
    <w:rsid w:val="00C728A4"/>
    <w:rsid w:val="00CB4A79"/>
    <w:rsid w:val="00CB4B19"/>
    <w:rsid w:val="00CD5360"/>
    <w:rsid w:val="00D72A65"/>
    <w:rsid w:val="00D7366D"/>
    <w:rsid w:val="00D842B3"/>
    <w:rsid w:val="00DC4A0A"/>
    <w:rsid w:val="00DD357A"/>
    <w:rsid w:val="00DD616B"/>
    <w:rsid w:val="00DF0FD4"/>
    <w:rsid w:val="00DF4225"/>
    <w:rsid w:val="00E2449F"/>
    <w:rsid w:val="00E95BD3"/>
    <w:rsid w:val="00EB1FA0"/>
    <w:rsid w:val="00EC3018"/>
    <w:rsid w:val="00EE3B5E"/>
    <w:rsid w:val="00F4759D"/>
    <w:rsid w:val="00F529A4"/>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97139-57B2-4D37-8CB2-DDBD1F82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6AAA82-D7B4-440F-A04E-016DC1BEA093}">
  <ds:schemaRefs>
    <ds:schemaRef ds:uri="Microsoft.SharePoint.Taxonomy.ContentTypeSync"/>
  </ds:schemaRefs>
</ds:datastoreItem>
</file>

<file path=customXml/itemProps3.xml><?xml version="1.0" encoding="utf-8"?>
<ds:datastoreItem xmlns:ds="http://schemas.openxmlformats.org/officeDocument/2006/customXml" ds:itemID="{8A6DFC03-5BF3-4528-8E23-3A162C74D087}">
  <ds:schemaRef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027381C-F1F5-4260-A9F2-60A69FB95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1245</Words>
  <Characters>7102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2023-03-16T13:00:00Z</dcterms:created>
  <dcterms:modified xsi:type="dcterms:W3CDTF">2023-03-16T13:00:00Z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