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2E9AAB9" w:rsidR="0017540B" w:rsidRPr="003C2084" w:rsidRDefault="00F75280"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Caretaker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6BCF1A73">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270B78E" w:rsidR="00844611" w:rsidRPr="001F4958" w:rsidRDefault="00F75280" w:rsidP="00C577BE">
            <w:pPr>
              <w:spacing w:after="0" w:line="240" w:lineRule="auto"/>
              <w:ind w:right="118"/>
              <w:contextualSpacing/>
              <w:rPr>
                <w:rFonts w:cstheme="minorHAnsi"/>
                <w:noProof/>
                <w:sz w:val="24"/>
                <w:szCs w:val="24"/>
              </w:rPr>
            </w:pPr>
            <w:r>
              <w:rPr>
                <w:rFonts w:cstheme="minorHAnsi"/>
                <w:noProof/>
                <w:sz w:val="24"/>
                <w:szCs w:val="24"/>
              </w:rPr>
              <w:t>Housing Operations – Neighbourhood Services</w:t>
            </w:r>
          </w:p>
        </w:tc>
      </w:tr>
      <w:tr w:rsidR="00844611" w:rsidRPr="001F4958" w14:paraId="30526493" w14:textId="77777777" w:rsidTr="6BCF1A73">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7A38A84" w:rsidR="00844611" w:rsidRPr="001F4958" w:rsidRDefault="00F75280" w:rsidP="00C577BE">
            <w:pPr>
              <w:spacing w:after="0" w:line="240" w:lineRule="auto"/>
              <w:ind w:right="118"/>
              <w:contextualSpacing/>
              <w:rPr>
                <w:rFonts w:cstheme="minorHAnsi"/>
                <w:noProof/>
                <w:sz w:val="24"/>
                <w:szCs w:val="24"/>
              </w:rPr>
            </w:pPr>
            <w:r>
              <w:rPr>
                <w:rFonts w:cstheme="minorHAnsi"/>
                <w:noProof/>
                <w:sz w:val="24"/>
                <w:szCs w:val="24"/>
              </w:rPr>
              <w:t>Esate Supervisor</w:t>
            </w:r>
          </w:p>
        </w:tc>
      </w:tr>
      <w:tr w:rsidR="00844611" w:rsidRPr="001F4958" w14:paraId="5E47E8CA" w14:textId="77777777" w:rsidTr="6BCF1A73">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9577AF6" w:rsidR="00844611" w:rsidRPr="001F4958" w:rsidRDefault="00D91D0A" w:rsidP="00C577BE">
            <w:pPr>
              <w:spacing w:after="0" w:line="240" w:lineRule="auto"/>
              <w:ind w:right="118"/>
              <w:contextualSpacing/>
              <w:rPr>
                <w:rFonts w:cstheme="minorHAnsi"/>
                <w:noProof/>
                <w:sz w:val="24"/>
                <w:szCs w:val="24"/>
              </w:rPr>
            </w:pPr>
            <w:r>
              <w:rPr>
                <w:rFonts w:cstheme="minorHAnsi"/>
                <w:noProof/>
                <w:sz w:val="24"/>
                <w:szCs w:val="24"/>
              </w:rPr>
              <w:t>Operational Services</w:t>
            </w:r>
          </w:p>
        </w:tc>
      </w:tr>
      <w:tr w:rsidR="00844611" w:rsidRPr="001F4958" w14:paraId="7C37660B" w14:textId="77777777" w:rsidTr="6BCF1A73">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00B7EAD" w:rsidR="00844611" w:rsidRPr="001F4958" w:rsidRDefault="4508A7E6" w:rsidP="79055DAC">
            <w:pPr>
              <w:spacing w:after="0" w:line="240" w:lineRule="auto"/>
              <w:ind w:right="118"/>
              <w:contextualSpacing/>
              <w:rPr>
                <w:noProof/>
                <w:sz w:val="24"/>
                <w:szCs w:val="24"/>
              </w:rPr>
            </w:pPr>
            <w:r w:rsidRPr="79055DAC">
              <w:rPr>
                <w:noProof/>
                <w:sz w:val="24"/>
                <w:szCs w:val="24"/>
              </w:rPr>
              <w:t>D</w:t>
            </w:r>
          </w:p>
        </w:tc>
      </w:tr>
      <w:tr w:rsidR="00844611" w:rsidRPr="001F4958" w14:paraId="7DCBB216" w14:textId="77777777" w:rsidTr="6BCF1A73">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3909D2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6BCF1A73">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327D6F7"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r w:rsidR="008B6A35">
              <w:rPr>
                <w:rFonts w:cstheme="minorHAnsi"/>
                <w:noProof/>
                <w:sz w:val="24"/>
                <w:szCs w:val="24"/>
              </w:rPr>
              <w:t xml:space="preserve"> </w:t>
            </w:r>
          </w:p>
        </w:tc>
      </w:tr>
      <w:tr w:rsidR="00B86474" w:rsidRPr="001F4958" w14:paraId="32A5D7AC" w14:textId="77777777" w:rsidTr="6BCF1A73">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F520BB0" w:rsidR="00B86474" w:rsidRPr="001F4958" w:rsidRDefault="19DA4F60" w:rsidP="6BCF1A73">
            <w:pPr>
              <w:spacing w:after="0" w:line="240" w:lineRule="auto"/>
              <w:ind w:right="118"/>
              <w:contextualSpacing/>
              <w:rPr>
                <w:noProof/>
                <w:sz w:val="24"/>
                <w:szCs w:val="24"/>
              </w:rPr>
            </w:pPr>
            <w:r w:rsidRPr="6BCF1A73">
              <w:rPr>
                <w:noProof/>
                <w:sz w:val="24"/>
                <w:szCs w:val="24"/>
              </w:rPr>
              <w:t xml:space="preserve">May </w:t>
            </w:r>
            <w:r w:rsidR="00F75280" w:rsidRPr="6BCF1A73">
              <w:rPr>
                <w:noProof/>
                <w:sz w:val="24"/>
                <w:szCs w:val="24"/>
              </w:rPr>
              <w:t>202</w:t>
            </w:r>
            <w:r w:rsidR="253F38E9" w:rsidRPr="6BCF1A73">
              <w:rPr>
                <w:noProof/>
                <w:sz w:val="24"/>
                <w:szCs w:val="24"/>
              </w:rPr>
              <w:t>6</w:t>
            </w:r>
          </w:p>
        </w:tc>
      </w:tr>
      <w:tr w:rsidR="00844611" w:rsidRPr="001F4958" w14:paraId="0E487A16" w14:textId="77777777" w:rsidTr="6BCF1A73">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C6AC8E0"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006B9C">
              <w:rPr>
                <w:rFonts w:cstheme="minorHAnsi"/>
                <w:noProof/>
                <w:sz w:val="24"/>
                <w:szCs w:val="24"/>
              </w:rPr>
              <w:t>2291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2FB221D9">
        <w:tc>
          <w:tcPr>
            <w:tcW w:w="578"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0FA6E58" w:rsidR="000D2837" w:rsidRDefault="00F75280" w:rsidP="00C577BE">
            <w:pPr>
              <w:spacing w:after="0" w:line="240" w:lineRule="auto"/>
              <w:ind w:right="118"/>
              <w:rPr>
                <w:sz w:val="24"/>
                <w:szCs w:val="24"/>
              </w:rPr>
            </w:pPr>
            <w:r w:rsidRPr="00F75280">
              <w:rPr>
                <w:sz w:val="24"/>
                <w:szCs w:val="24"/>
              </w:rPr>
              <w:t>To lone work, undertaking cleaning schedules as required, ensuring cleaning and caretaking work is completed to a high standard within required timescales.  This will include using cleaning products, power tools and other electrical items.</w:t>
            </w:r>
          </w:p>
        </w:tc>
      </w:tr>
      <w:tr w:rsidR="000D2837" w14:paraId="1175A00B" w14:textId="77777777" w:rsidTr="2FB221D9">
        <w:tc>
          <w:tcPr>
            <w:tcW w:w="578"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61A445FE" w:rsidR="000D2837" w:rsidRDefault="64429AEC" w:rsidP="00C577BE">
            <w:pPr>
              <w:spacing w:after="0" w:line="240" w:lineRule="auto"/>
              <w:ind w:right="118"/>
              <w:rPr>
                <w:sz w:val="24"/>
                <w:szCs w:val="24"/>
              </w:rPr>
            </w:pPr>
            <w:r w:rsidRPr="2FB221D9">
              <w:rPr>
                <w:sz w:val="24"/>
                <w:szCs w:val="24"/>
              </w:rPr>
              <w:t>I</w:t>
            </w:r>
            <w:r w:rsidR="00F75280" w:rsidRPr="2FB221D9">
              <w:rPr>
                <w:sz w:val="24"/>
                <w:szCs w:val="24"/>
              </w:rPr>
              <w:t xml:space="preserve">dentifying and reporting health and safety issues which could impact upon the safe use of the communal areas and ensure appropriate equipment and materials are </w:t>
            </w:r>
            <w:r w:rsidR="40359230" w:rsidRPr="2FB221D9">
              <w:rPr>
                <w:sz w:val="24"/>
                <w:szCs w:val="24"/>
              </w:rPr>
              <w:t>kept in proper working order</w:t>
            </w:r>
            <w:r w:rsidR="00F75280" w:rsidRPr="2FB221D9">
              <w:rPr>
                <w:sz w:val="24"/>
                <w:szCs w:val="24"/>
              </w:rPr>
              <w:t>. </w:t>
            </w:r>
          </w:p>
        </w:tc>
      </w:tr>
      <w:tr w:rsidR="000D2837" w14:paraId="41071A23" w14:textId="77777777" w:rsidTr="2FB221D9">
        <w:tc>
          <w:tcPr>
            <w:tcW w:w="578" w:type="dxa"/>
          </w:tcPr>
          <w:p w14:paraId="4BCFE63A" w14:textId="28A30527" w:rsidR="000D2837" w:rsidRPr="000D2837" w:rsidRDefault="00473869" w:rsidP="00C577BE">
            <w:pPr>
              <w:spacing w:after="0" w:line="240" w:lineRule="auto"/>
              <w:ind w:right="118"/>
              <w:rPr>
                <w:b/>
                <w:bCs/>
                <w:sz w:val="24"/>
                <w:szCs w:val="24"/>
              </w:rPr>
            </w:pPr>
            <w:r>
              <w:rPr>
                <w:b/>
                <w:bCs/>
                <w:sz w:val="24"/>
                <w:szCs w:val="24"/>
              </w:rPr>
              <w:t>3</w:t>
            </w:r>
          </w:p>
        </w:tc>
        <w:tc>
          <w:tcPr>
            <w:tcW w:w="9072" w:type="dxa"/>
          </w:tcPr>
          <w:p w14:paraId="01C0158B" w14:textId="4267DDB7" w:rsidR="000D2837" w:rsidRDefault="00F75280" w:rsidP="00C577BE">
            <w:pPr>
              <w:spacing w:after="0" w:line="240" w:lineRule="auto"/>
              <w:ind w:right="118"/>
              <w:rPr>
                <w:sz w:val="24"/>
                <w:szCs w:val="24"/>
              </w:rPr>
            </w:pPr>
            <w:r w:rsidRPr="00F75280">
              <w:rPr>
                <w:sz w:val="24"/>
                <w:szCs w:val="24"/>
              </w:rPr>
              <w:t>To manage and maintain oversight and responsibility for the upkeep of the whole designated area, proactively reporting all items requiring attention, engaging and working in partnership with colleagues and contractors and other third parties, maintaining oversight to ensure work is completed in a timely manner to appropriate health and safety standards.</w:t>
            </w:r>
          </w:p>
        </w:tc>
      </w:tr>
      <w:tr w:rsidR="000D2837" w14:paraId="4D030043" w14:textId="77777777" w:rsidTr="2FB221D9">
        <w:tc>
          <w:tcPr>
            <w:tcW w:w="578" w:type="dxa"/>
          </w:tcPr>
          <w:p w14:paraId="2A535A5B" w14:textId="569854C0" w:rsidR="000D2837" w:rsidRPr="000D2837" w:rsidRDefault="00473869" w:rsidP="00C577BE">
            <w:pPr>
              <w:spacing w:after="0" w:line="240" w:lineRule="auto"/>
              <w:ind w:right="118"/>
              <w:rPr>
                <w:b/>
                <w:bCs/>
                <w:sz w:val="24"/>
                <w:szCs w:val="24"/>
              </w:rPr>
            </w:pPr>
            <w:r>
              <w:rPr>
                <w:b/>
                <w:bCs/>
                <w:sz w:val="24"/>
                <w:szCs w:val="24"/>
              </w:rPr>
              <w:t>4</w:t>
            </w:r>
          </w:p>
        </w:tc>
        <w:tc>
          <w:tcPr>
            <w:tcW w:w="9072" w:type="dxa"/>
          </w:tcPr>
          <w:p w14:paraId="5ABE2E4C" w14:textId="07171CC4" w:rsidR="000D2837" w:rsidRDefault="00F75280" w:rsidP="00F75280">
            <w:pPr>
              <w:tabs>
                <w:tab w:val="left" w:pos="1060"/>
              </w:tabs>
              <w:spacing w:after="0" w:line="240" w:lineRule="auto"/>
              <w:ind w:right="118"/>
              <w:rPr>
                <w:sz w:val="24"/>
                <w:szCs w:val="24"/>
              </w:rPr>
            </w:pPr>
            <w:r w:rsidRPr="00F75280">
              <w:rPr>
                <w:sz w:val="24"/>
                <w:szCs w:val="24"/>
              </w:rPr>
              <w:t>To undertake fire safety systems testing and all associated tasks to ensure fire safety regulations are adhered to, including the keeping excellent records and using IT equipment and systems.</w:t>
            </w:r>
          </w:p>
        </w:tc>
      </w:tr>
      <w:tr w:rsidR="00F75280" w14:paraId="57EB5919" w14:textId="77777777" w:rsidTr="2FB221D9">
        <w:tc>
          <w:tcPr>
            <w:tcW w:w="578" w:type="dxa"/>
          </w:tcPr>
          <w:p w14:paraId="212A03E9" w14:textId="46D065A6" w:rsidR="00F75280" w:rsidRPr="000D2837" w:rsidRDefault="00473869" w:rsidP="00C577BE">
            <w:pPr>
              <w:spacing w:after="0" w:line="240" w:lineRule="auto"/>
              <w:ind w:right="118"/>
              <w:rPr>
                <w:b/>
                <w:bCs/>
                <w:sz w:val="24"/>
                <w:szCs w:val="24"/>
              </w:rPr>
            </w:pPr>
            <w:r>
              <w:rPr>
                <w:b/>
                <w:bCs/>
                <w:sz w:val="24"/>
                <w:szCs w:val="24"/>
              </w:rPr>
              <w:t>5</w:t>
            </w:r>
          </w:p>
        </w:tc>
        <w:tc>
          <w:tcPr>
            <w:tcW w:w="9072" w:type="dxa"/>
          </w:tcPr>
          <w:p w14:paraId="63E4B472" w14:textId="6E7BEEE5" w:rsidR="00F75280" w:rsidRPr="00F75280" w:rsidRDefault="00F75280" w:rsidP="00F75280">
            <w:pPr>
              <w:tabs>
                <w:tab w:val="left" w:pos="1060"/>
              </w:tabs>
              <w:spacing w:after="0" w:line="240" w:lineRule="auto"/>
              <w:ind w:right="118"/>
              <w:rPr>
                <w:sz w:val="24"/>
                <w:szCs w:val="24"/>
              </w:rPr>
            </w:pPr>
            <w:r w:rsidRPr="00F75280">
              <w:rPr>
                <w:sz w:val="24"/>
                <w:szCs w:val="24"/>
              </w:rPr>
              <w:t>To undertake manual handling tasks including moving bulky items such as furniture and white goods on a regular basis.</w:t>
            </w:r>
          </w:p>
        </w:tc>
      </w:tr>
      <w:tr w:rsidR="00F75280" w14:paraId="1E50CA8C" w14:textId="77777777" w:rsidTr="2FB221D9">
        <w:tc>
          <w:tcPr>
            <w:tcW w:w="578" w:type="dxa"/>
          </w:tcPr>
          <w:p w14:paraId="5B1A0E5C" w14:textId="5F3A4BA1" w:rsidR="00F75280" w:rsidRDefault="00473869" w:rsidP="00C577BE">
            <w:pPr>
              <w:spacing w:after="0" w:line="240" w:lineRule="auto"/>
              <w:ind w:right="118"/>
              <w:rPr>
                <w:b/>
                <w:bCs/>
                <w:sz w:val="24"/>
                <w:szCs w:val="24"/>
              </w:rPr>
            </w:pPr>
            <w:r>
              <w:rPr>
                <w:b/>
                <w:bCs/>
                <w:sz w:val="24"/>
                <w:szCs w:val="24"/>
              </w:rPr>
              <w:t>6</w:t>
            </w:r>
          </w:p>
        </w:tc>
        <w:tc>
          <w:tcPr>
            <w:tcW w:w="9072" w:type="dxa"/>
          </w:tcPr>
          <w:p w14:paraId="11A5BD03" w14:textId="36B9F70F" w:rsidR="00F75280" w:rsidRPr="00F75280" w:rsidRDefault="00F75280" w:rsidP="00F75280">
            <w:pPr>
              <w:tabs>
                <w:tab w:val="left" w:pos="1060"/>
              </w:tabs>
              <w:spacing w:after="0" w:line="240" w:lineRule="auto"/>
              <w:ind w:right="118"/>
              <w:rPr>
                <w:sz w:val="24"/>
                <w:szCs w:val="24"/>
              </w:rPr>
            </w:pPr>
            <w:r w:rsidRPr="2FB221D9">
              <w:rPr>
                <w:sz w:val="24"/>
                <w:szCs w:val="24"/>
              </w:rPr>
              <w:t>To work with housing colleagues to ensure excellent communication is maintained with residents.  This will include responding to issues and sharing information such as changes to door entry codes and fire systems testing.</w:t>
            </w:r>
          </w:p>
        </w:tc>
      </w:tr>
      <w:tr w:rsidR="00F75280" w14:paraId="72F1B1C6" w14:textId="77777777" w:rsidTr="2FB221D9">
        <w:tc>
          <w:tcPr>
            <w:tcW w:w="578" w:type="dxa"/>
          </w:tcPr>
          <w:p w14:paraId="029715C3" w14:textId="3CD5A2FE" w:rsidR="00F75280" w:rsidRDefault="00473869" w:rsidP="00C577BE">
            <w:pPr>
              <w:spacing w:after="0" w:line="240" w:lineRule="auto"/>
              <w:ind w:right="118"/>
              <w:rPr>
                <w:b/>
                <w:bCs/>
                <w:sz w:val="24"/>
                <w:szCs w:val="24"/>
              </w:rPr>
            </w:pPr>
            <w:r>
              <w:rPr>
                <w:b/>
                <w:bCs/>
                <w:sz w:val="24"/>
                <w:szCs w:val="24"/>
              </w:rPr>
              <w:t>7</w:t>
            </w:r>
          </w:p>
        </w:tc>
        <w:tc>
          <w:tcPr>
            <w:tcW w:w="9072" w:type="dxa"/>
          </w:tcPr>
          <w:p w14:paraId="792A9DB9" w14:textId="0E156C9D" w:rsidR="00F75280" w:rsidRPr="00F75280" w:rsidRDefault="00F75280" w:rsidP="00F75280">
            <w:pPr>
              <w:tabs>
                <w:tab w:val="left" w:pos="1060"/>
              </w:tabs>
              <w:spacing w:after="0" w:line="240" w:lineRule="auto"/>
              <w:ind w:right="118"/>
              <w:rPr>
                <w:sz w:val="24"/>
                <w:szCs w:val="24"/>
              </w:rPr>
            </w:pPr>
            <w:r w:rsidRPr="00F75280">
              <w:rPr>
                <w:sz w:val="24"/>
                <w:szCs w:val="24"/>
              </w:rPr>
              <w:t>To drive and take responsibility for fleet vehicles, ensuring these are used and maintained in accordance with MKCC policy.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Default="00B01282" w:rsidP="00FD0BD7">
      <w:pPr>
        <w:spacing w:after="0" w:line="240" w:lineRule="auto"/>
        <w:ind w:left="567" w:right="118"/>
        <w:rPr>
          <w:rFonts w:cstheme="minorHAnsi"/>
          <w:color w:val="000000" w:themeColor="text1"/>
          <w:sz w:val="24"/>
          <w:szCs w:val="24"/>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49C70488" w14:textId="77777777" w:rsidR="00F75280" w:rsidRDefault="00F75280" w:rsidP="00FD0BD7">
      <w:pPr>
        <w:spacing w:after="0" w:line="240" w:lineRule="auto"/>
        <w:ind w:left="567" w:right="118"/>
        <w:rPr>
          <w:rFonts w:ascii="Amasis MT Pro Black" w:hAnsi="Amasis MT Pro Black" w:cstheme="minorHAnsi"/>
          <w:b/>
          <w:bCs/>
          <w:color w:val="000000" w:themeColor="text1"/>
          <w:sz w:val="32"/>
          <w:szCs w:val="32"/>
        </w:rPr>
      </w:pPr>
    </w:p>
    <w:tbl>
      <w:tblPr>
        <w:tblStyle w:val="TableGrid1"/>
        <w:tblW w:w="9596" w:type="dxa"/>
        <w:tblInd w:w="605" w:type="dxa"/>
        <w:tblLook w:val="04A0" w:firstRow="1" w:lastRow="0" w:firstColumn="1" w:lastColumn="0" w:noHBand="0" w:noVBand="1"/>
      </w:tblPr>
      <w:tblGrid>
        <w:gridCol w:w="562"/>
        <w:gridCol w:w="9034"/>
      </w:tblGrid>
      <w:tr w:rsidR="00F75280" w:rsidRPr="00F75280" w14:paraId="77F1F067" w14:textId="77777777" w:rsidTr="008F1A6E">
        <w:trPr>
          <w:trHeight w:val="190"/>
        </w:trPr>
        <w:tc>
          <w:tcPr>
            <w:tcW w:w="562" w:type="dxa"/>
            <w:tcBorders>
              <w:top w:val="single" w:sz="4" w:space="0" w:color="auto"/>
              <w:left w:val="single" w:sz="4" w:space="0" w:color="auto"/>
              <w:bottom w:val="single" w:sz="4" w:space="0" w:color="auto"/>
              <w:right w:val="single" w:sz="4" w:space="0" w:color="auto"/>
            </w:tcBorders>
            <w:hideMark/>
          </w:tcPr>
          <w:p w14:paraId="79F66052" w14:textId="77777777" w:rsidR="00F75280" w:rsidRPr="00F75280" w:rsidRDefault="00F75280" w:rsidP="00F75280">
            <w:pPr>
              <w:spacing w:after="0" w:line="240" w:lineRule="auto"/>
              <w:rPr>
                <w:rFonts w:cs="Calibri"/>
                <w:b/>
                <w:bCs/>
                <w:color w:val="000000" w:themeColor="text1"/>
              </w:rPr>
            </w:pPr>
            <w:r w:rsidRPr="00F75280">
              <w:rPr>
                <w:rFonts w:cs="Calibri"/>
                <w:b/>
                <w:bCs/>
                <w:color w:val="000000" w:themeColor="text1"/>
              </w:rPr>
              <w:t>1.</w:t>
            </w:r>
          </w:p>
        </w:tc>
        <w:tc>
          <w:tcPr>
            <w:tcW w:w="9034" w:type="dxa"/>
            <w:tcBorders>
              <w:top w:val="single" w:sz="4" w:space="0" w:color="auto"/>
              <w:left w:val="single" w:sz="4" w:space="0" w:color="auto"/>
              <w:bottom w:val="single" w:sz="4" w:space="0" w:color="auto"/>
              <w:right w:val="single" w:sz="4" w:space="0" w:color="auto"/>
            </w:tcBorders>
            <w:hideMark/>
          </w:tcPr>
          <w:p w14:paraId="7BDA1203" w14:textId="77777777" w:rsidR="00F75280" w:rsidRPr="00F75280" w:rsidRDefault="00F75280" w:rsidP="00F75280">
            <w:pPr>
              <w:spacing w:after="0" w:line="276" w:lineRule="auto"/>
              <w:rPr>
                <w:rFonts w:cs="Calibri"/>
              </w:rPr>
            </w:pPr>
            <w:r w:rsidRPr="00F75280">
              <w:rPr>
                <w:rFonts w:cs="Calibri"/>
              </w:rPr>
              <w:t xml:space="preserve">Ability to complete manual handling tasks </w:t>
            </w:r>
            <w:proofErr w:type="gramStart"/>
            <w:r w:rsidRPr="00F75280">
              <w:rPr>
                <w:rFonts w:cs="Calibri"/>
              </w:rPr>
              <w:t>on a daily basis</w:t>
            </w:r>
            <w:proofErr w:type="gramEnd"/>
            <w:r w:rsidRPr="00F75280">
              <w:rPr>
                <w:rFonts w:cs="Calibri"/>
              </w:rPr>
              <w:t>, including carrying large / bulky items and cleaning high- and low-level areas.</w:t>
            </w:r>
          </w:p>
        </w:tc>
      </w:tr>
      <w:tr w:rsidR="00F75280" w:rsidRPr="00F75280" w14:paraId="3B9E2CF3" w14:textId="77777777" w:rsidTr="008F1A6E">
        <w:tc>
          <w:tcPr>
            <w:tcW w:w="562" w:type="dxa"/>
            <w:tcBorders>
              <w:top w:val="single" w:sz="4" w:space="0" w:color="auto"/>
              <w:left w:val="single" w:sz="4" w:space="0" w:color="auto"/>
              <w:bottom w:val="single" w:sz="4" w:space="0" w:color="auto"/>
              <w:right w:val="single" w:sz="4" w:space="0" w:color="auto"/>
            </w:tcBorders>
            <w:hideMark/>
          </w:tcPr>
          <w:p w14:paraId="17A08E3D" w14:textId="77777777" w:rsidR="00F75280" w:rsidRPr="00F75280" w:rsidRDefault="00F75280" w:rsidP="00F75280">
            <w:pPr>
              <w:spacing w:after="0" w:line="240" w:lineRule="auto"/>
              <w:rPr>
                <w:rFonts w:cs="Calibri"/>
                <w:b/>
                <w:bCs/>
                <w:color w:val="000000" w:themeColor="text1"/>
              </w:rPr>
            </w:pPr>
            <w:r w:rsidRPr="00F75280">
              <w:rPr>
                <w:rFonts w:cs="Calibri"/>
                <w:b/>
                <w:bCs/>
                <w:color w:val="000000" w:themeColor="text1"/>
              </w:rPr>
              <w:t>2.</w:t>
            </w:r>
          </w:p>
        </w:tc>
        <w:tc>
          <w:tcPr>
            <w:tcW w:w="9034" w:type="dxa"/>
            <w:tcBorders>
              <w:top w:val="single" w:sz="4" w:space="0" w:color="auto"/>
              <w:left w:val="single" w:sz="4" w:space="0" w:color="auto"/>
              <w:bottom w:val="single" w:sz="4" w:space="0" w:color="auto"/>
              <w:right w:val="single" w:sz="4" w:space="0" w:color="auto"/>
            </w:tcBorders>
            <w:hideMark/>
          </w:tcPr>
          <w:p w14:paraId="057D8684" w14:textId="77777777" w:rsidR="00F75280" w:rsidRPr="00F75280" w:rsidRDefault="00F75280" w:rsidP="00F75280">
            <w:pPr>
              <w:spacing w:after="0" w:line="240" w:lineRule="auto"/>
              <w:rPr>
                <w:rFonts w:cs="Calibri"/>
              </w:rPr>
            </w:pPr>
            <w:r w:rsidRPr="00F75280">
              <w:rPr>
                <w:rFonts w:cs="Calibri"/>
              </w:rPr>
              <w:t>Ability to drive a fleet vehicle, with a clean driving licence with the ability to drive manual vehicles</w:t>
            </w:r>
          </w:p>
        </w:tc>
      </w:tr>
      <w:tr w:rsidR="00F75280" w:rsidRPr="00F75280" w14:paraId="794EB447" w14:textId="77777777" w:rsidTr="008F1A6E">
        <w:tc>
          <w:tcPr>
            <w:tcW w:w="562" w:type="dxa"/>
            <w:tcBorders>
              <w:top w:val="single" w:sz="4" w:space="0" w:color="auto"/>
              <w:left w:val="single" w:sz="4" w:space="0" w:color="auto"/>
              <w:bottom w:val="single" w:sz="4" w:space="0" w:color="auto"/>
              <w:right w:val="single" w:sz="4" w:space="0" w:color="auto"/>
            </w:tcBorders>
            <w:hideMark/>
          </w:tcPr>
          <w:p w14:paraId="3E2F4C8E" w14:textId="77777777" w:rsidR="00F75280" w:rsidRPr="00F75280" w:rsidRDefault="00F75280" w:rsidP="00F75280">
            <w:pPr>
              <w:spacing w:after="0" w:line="240" w:lineRule="auto"/>
              <w:rPr>
                <w:rFonts w:cs="Calibri"/>
                <w:b/>
                <w:bCs/>
                <w:color w:val="000000" w:themeColor="text1"/>
              </w:rPr>
            </w:pPr>
            <w:r w:rsidRPr="00F75280">
              <w:rPr>
                <w:rFonts w:cs="Calibri"/>
                <w:b/>
                <w:bCs/>
                <w:color w:val="000000" w:themeColor="text1"/>
              </w:rPr>
              <w:t>3.</w:t>
            </w:r>
          </w:p>
        </w:tc>
        <w:tc>
          <w:tcPr>
            <w:tcW w:w="9034" w:type="dxa"/>
            <w:tcBorders>
              <w:top w:val="single" w:sz="4" w:space="0" w:color="auto"/>
              <w:left w:val="single" w:sz="4" w:space="0" w:color="auto"/>
              <w:bottom w:val="single" w:sz="4" w:space="0" w:color="auto"/>
              <w:right w:val="single" w:sz="4" w:space="0" w:color="auto"/>
            </w:tcBorders>
            <w:hideMark/>
          </w:tcPr>
          <w:p w14:paraId="3798BB1A" w14:textId="77777777" w:rsidR="00F75280" w:rsidRPr="00F75280" w:rsidRDefault="00F75280" w:rsidP="00F75280">
            <w:pPr>
              <w:spacing w:after="0" w:line="240" w:lineRule="auto"/>
              <w:jc w:val="both"/>
              <w:rPr>
                <w:rFonts w:eastAsia="Times New Roman" w:cs="Calibri"/>
              </w:rPr>
            </w:pPr>
            <w:r w:rsidRPr="00F75280">
              <w:rPr>
                <w:rFonts w:eastAsia="Times New Roman" w:cs="Calibri"/>
              </w:rPr>
              <w:t xml:space="preserve">Good communication skills, with the ability to work effectively with a range of colleagues, residents and contractors, and with capacity to manage challenging conversations.  </w:t>
            </w:r>
          </w:p>
        </w:tc>
      </w:tr>
      <w:tr w:rsidR="00F75280" w:rsidRPr="00F75280" w14:paraId="46E97AFD" w14:textId="77777777" w:rsidTr="008F1A6E">
        <w:tc>
          <w:tcPr>
            <w:tcW w:w="562" w:type="dxa"/>
            <w:tcBorders>
              <w:top w:val="single" w:sz="4" w:space="0" w:color="auto"/>
              <w:left w:val="single" w:sz="4" w:space="0" w:color="auto"/>
              <w:bottom w:val="single" w:sz="4" w:space="0" w:color="auto"/>
              <w:right w:val="single" w:sz="4" w:space="0" w:color="auto"/>
            </w:tcBorders>
            <w:hideMark/>
          </w:tcPr>
          <w:p w14:paraId="5B66EDD8" w14:textId="77777777" w:rsidR="00F75280" w:rsidRPr="00F75280" w:rsidRDefault="00F75280" w:rsidP="00F75280">
            <w:pPr>
              <w:spacing w:after="0" w:line="240" w:lineRule="auto"/>
              <w:rPr>
                <w:rFonts w:cs="Calibri"/>
                <w:b/>
                <w:bCs/>
                <w:color w:val="000000" w:themeColor="text1"/>
              </w:rPr>
            </w:pPr>
            <w:r w:rsidRPr="00F75280">
              <w:rPr>
                <w:rFonts w:cs="Calibri"/>
                <w:b/>
                <w:bCs/>
                <w:color w:val="000000" w:themeColor="text1"/>
              </w:rPr>
              <w:t>4.</w:t>
            </w:r>
          </w:p>
        </w:tc>
        <w:tc>
          <w:tcPr>
            <w:tcW w:w="9034" w:type="dxa"/>
            <w:tcBorders>
              <w:top w:val="single" w:sz="4" w:space="0" w:color="auto"/>
              <w:left w:val="single" w:sz="4" w:space="0" w:color="auto"/>
              <w:bottom w:val="single" w:sz="4" w:space="0" w:color="auto"/>
              <w:right w:val="single" w:sz="4" w:space="0" w:color="auto"/>
            </w:tcBorders>
            <w:hideMark/>
          </w:tcPr>
          <w:p w14:paraId="16BF6099" w14:textId="77777777" w:rsidR="00F75280" w:rsidRPr="00F75280" w:rsidRDefault="00F75280" w:rsidP="00F75280">
            <w:pPr>
              <w:spacing w:after="0" w:line="240" w:lineRule="auto"/>
              <w:rPr>
                <w:rFonts w:cs="Calibri"/>
              </w:rPr>
            </w:pPr>
            <w:r w:rsidRPr="00F75280">
              <w:rPr>
                <w:rFonts w:cs="Calibri"/>
              </w:rPr>
              <w:t>Ability to use all IT systems associated with the role, recording information as required and using mobile equipment such as tablets and smartphones.</w:t>
            </w:r>
          </w:p>
        </w:tc>
      </w:tr>
      <w:tr w:rsidR="00F75280" w:rsidRPr="00F75280" w14:paraId="2DC81878" w14:textId="77777777" w:rsidTr="008F1A6E">
        <w:tc>
          <w:tcPr>
            <w:tcW w:w="562" w:type="dxa"/>
            <w:tcBorders>
              <w:top w:val="single" w:sz="4" w:space="0" w:color="auto"/>
              <w:left w:val="single" w:sz="4" w:space="0" w:color="auto"/>
              <w:bottom w:val="single" w:sz="4" w:space="0" w:color="auto"/>
              <w:right w:val="single" w:sz="4" w:space="0" w:color="auto"/>
            </w:tcBorders>
            <w:hideMark/>
          </w:tcPr>
          <w:p w14:paraId="0620189A" w14:textId="77777777" w:rsidR="00F75280" w:rsidRPr="00F75280" w:rsidRDefault="00F75280" w:rsidP="00F75280">
            <w:pPr>
              <w:spacing w:after="0" w:line="240" w:lineRule="auto"/>
              <w:rPr>
                <w:rFonts w:cs="Calibri"/>
                <w:b/>
                <w:bCs/>
                <w:color w:val="000000" w:themeColor="text1"/>
              </w:rPr>
            </w:pPr>
            <w:r w:rsidRPr="00F75280">
              <w:rPr>
                <w:rFonts w:cs="Calibri"/>
                <w:b/>
                <w:bCs/>
                <w:color w:val="000000" w:themeColor="text1"/>
              </w:rPr>
              <w:t>5.</w:t>
            </w:r>
          </w:p>
        </w:tc>
        <w:tc>
          <w:tcPr>
            <w:tcW w:w="9034" w:type="dxa"/>
            <w:tcBorders>
              <w:top w:val="single" w:sz="4" w:space="0" w:color="auto"/>
              <w:left w:val="single" w:sz="4" w:space="0" w:color="auto"/>
              <w:bottom w:val="single" w:sz="4" w:space="0" w:color="auto"/>
              <w:right w:val="single" w:sz="4" w:space="0" w:color="auto"/>
            </w:tcBorders>
            <w:hideMark/>
          </w:tcPr>
          <w:p w14:paraId="185C7383" w14:textId="77777777" w:rsidR="00F75280" w:rsidRPr="00F75280" w:rsidRDefault="00F75280" w:rsidP="00F75280">
            <w:pPr>
              <w:spacing w:after="0" w:line="240" w:lineRule="auto"/>
              <w:rPr>
                <w:rFonts w:cs="Calibri"/>
              </w:rPr>
            </w:pPr>
            <w:r w:rsidRPr="00F75280">
              <w:rPr>
                <w:rFonts w:cs="Calibri"/>
              </w:rPr>
              <w:t>Ability to complete dynamic risk assessments, identify hazards and respond accordingly to reduce risks to residents.</w:t>
            </w:r>
          </w:p>
        </w:tc>
      </w:tr>
      <w:tr w:rsidR="00F75280" w:rsidRPr="00F75280" w14:paraId="60B70646" w14:textId="77777777" w:rsidTr="008F1A6E">
        <w:tc>
          <w:tcPr>
            <w:tcW w:w="562" w:type="dxa"/>
            <w:tcBorders>
              <w:top w:val="single" w:sz="4" w:space="0" w:color="auto"/>
              <w:left w:val="single" w:sz="4" w:space="0" w:color="auto"/>
              <w:bottom w:val="single" w:sz="4" w:space="0" w:color="auto"/>
              <w:right w:val="single" w:sz="4" w:space="0" w:color="auto"/>
            </w:tcBorders>
            <w:hideMark/>
          </w:tcPr>
          <w:p w14:paraId="705F900D" w14:textId="77777777" w:rsidR="00F75280" w:rsidRPr="00F75280" w:rsidRDefault="00F75280" w:rsidP="00F75280">
            <w:pPr>
              <w:spacing w:after="0" w:line="240" w:lineRule="auto"/>
              <w:rPr>
                <w:rFonts w:cs="Calibri"/>
                <w:b/>
                <w:bCs/>
                <w:color w:val="000000" w:themeColor="text1"/>
              </w:rPr>
            </w:pPr>
            <w:r w:rsidRPr="00F75280">
              <w:rPr>
                <w:rFonts w:cs="Calibri"/>
                <w:b/>
                <w:bCs/>
                <w:color w:val="000000" w:themeColor="text1"/>
              </w:rPr>
              <w:t>6.</w:t>
            </w:r>
          </w:p>
        </w:tc>
        <w:tc>
          <w:tcPr>
            <w:tcW w:w="9034" w:type="dxa"/>
            <w:tcBorders>
              <w:top w:val="single" w:sz="4" w:space="0" w:color="auto"/>
              <w:left w:val="single" w:sz="4" w:space="0" w:color="auto"/>
              <w:bottom w:val="single" w:sz="4" w:space="0" w:color="auto"/>
              <w:right w:val="single" w:sz="4" w:space="0" w:color="auto"/>
            </w:tcBorders>
            <w:hideMark/>
          </w:tcPr>
          <w:p w14:paraId="1D264879" w14:textId="77777777" w:rsidR="00F75280" w:rsidRPr="00F75280" w:rsidRDefault="00F75280" w:rsidP="00F75280">
            <w:pPr>
              <w:spacing w:after="0" w:line="240" w:lineRule="auto"/>
              <w:rPr>
                <w:rFonts w:cs="Calibri"/>
              </w:rPr>
            </w:pPr>
            <w:r w:rsidRPr="00F75280">
              <w:rPr>
                <w:rFonts w:cs="Calibri"/>
              </w:rPr>
              <w:t>Ability to demonstrate experience in cleaning within a communal access setting.</w:t>
            </w:r>
          </w:p>
        </w:tc>
      </w:tr>
      <w:tr w:rsidR="00F75280" w:rsidRPr="00F75280" w14:paraId="4B68DEB2" w14:textId="77777777" w:rsidTr="008F1A6E">
        <w:tc>
          <w:tcPr>
            <w:tcW w:w="562" w:type="dxa"/>
            <w:tcBorders>
              <w:top w:val="single" w:sz="4" w:space="0" w:color="auto"/>
              <w:left w:val="single" w:sz="4" w:space="0" w:color="auto"/>
              <w:bottom w:val="single" w:sz="4" w:space="0" w:color="auto"/>
              <w:right w:val="single" w:sz="4" w:space="0" w:color="auto"/>
            </w:tcBorders>
            <w:hideMark/>
          </w:tcPr>
          <w:p w14:paraId="68788DBC" w14:textId="77777777" w:rsidR="00F75280" w:rsidRPr="00F75280" w:rsidRDefault="00F75280" w:rsidP="00F75280">
            <w:pPr>
              <w:spacing w:after="0" w:line="240" w:lineRule="auto"/>
              <w:rPr>
                <w:rFonts w:cs="Calibri"/>
                <w:b/>
                <w:bCs/>
                <w:color w:val="000000" w:themeColor="text1"/>
              </w:rPr>
            </w:pPr>
            <w:r w:rsidRPr="00F75280">
              <w:rPr>
                <w:rFonts w:cs="Calibri"/>
                <w:b/>
                <w:bCs/>
                <w:color w:val="000000" w:themeColor="text1"/>
              </w:rPr>
              <w:t>7.</w:t>
            </w:r>
          </w:p>
        </w:tc>
        <w:tc>
          <w:tcPr>
            <w:tcW w:w="9034" w:type="dxa"/>
            <w:tcBorders>
              <w:top w:val="single" w:sz="4" w:space="0" w:color="auto"/>
              <w:left w:val="single" w:sz="4" w:space="0" w:color="auto"/>
              <w:bottom w:val="single" w:sz="4" w:space="0" w:color="auto"/>
              <w:right w:val="single" w:sz="4" w:space="0" w:color="auto"/>
            </w:tcBorders>
            <w:hideMark/>
          </w:tcPr>
          <w:p w14:paraId="73E24B1F" w14:textId="77777777" w:rsidR="00F75280" w:rsidRPr="00F75280" w:rsidRDefault="00F75280" w:rsidP="00F75280">
            <w:pPr>
              <w:spacing w:after="0" w:line="240" w:lineRule="auto"/>
              <w:rPr>
                <w:rFonts w:cs="Calibri"/>
              </w:rPr>
            </w:pPr>
            <w:r w:rsidRPr="00F75280">
              <w:rPr>
                <w:rFonts w:cs="Calibri"/>
              </w:rPr>
              <w:t>Awareness of Health and Safety Regulations</w:t>
            </w:r>
          </w:p>
        </w:tc>
      </w:tr>
      <w:tr w:rsidR="00F75280" w:rsidRPr="00F75280" w14:paraId="02645E19" w14:textId="77777777" w:rsidTr="008F1A6E">
        <w:tc>
          <w:tcPr>
            <w:tcW w:w="562" w:type="dxa"/>
            <w:tcBorders>
              <w:top w:val="single" w:sz="4" w:space="0" w:color="auto"/>
              <w:left w:val="single" w:sz="4" w:space="0" w:color="auto"/>
              <w:bottom w:val="single" w:sz="4" w:space="0" w:color="auto"/>
              <w:right w:val="single" w:sz="4" w:space="0" w:color="auto"/>
            </w:tcBorders>
            <w:hideMark/>
          </w:tcPr>
          <w:p w14:paraId="11342503" w14:textId="77777777" w:rsidR="00F75280" w:rsidRPr="00F75280" w:rsidRDefault="00F75280" w:rsidP="00F75280">
            <w:pPr>
              <w:spacing w:after="0" w:line="240" w:lineRule="auto"/>
              <w:rPr>
                <w:rFonts w:cs="Calibri"/>
                <w:b/>
                <w:bCs/>
                <w:color w:val="000000" w:themeColor="text1"/>
              </w:rPr>
            </w:pPr>
            <w:r w:rsidRPr="00F75280">
              <w:rPr>
                <w:rFonts w:cs="Calibri"/>
                <w:b/>
                <w:bCs/>
                <w:color w:val="000000" w:themeColor="text1"/>
              </w:rPr>
              <w:t>8.</w:t>
            </w:r>
          </w:p>
        </w:tc>
        <w:tc>
          <w:tcPr>
            <w:tcW w:w="9034" w:type="dxa"/>
            <w:tcBorders>
              <w:top w:val="single" w:sz="4" w:space="0" w:color="auto"/>
              <w:left w:val="single" w:sz="4" w:space="0" w:color="auto"/>
              <w:bottom w:val="single" w:sz="4" w:space="0" w:color="auto"/>
              <w:right w:val="single" w:sz="4" w:space="0" w:color="auto"/>
            </w:tcBorders>
            <w:hideMark/>
          </w:tcPr>
          <w:p w14:paraId="187CAF78" w14:textId="572218FE" w:rsidR="008F127C" w:rsidRPr="00F75280" w:rsidRDefault="00F75280" w:rsidP="008F127C">
            <w:pPr>
              <w:spacing w:after="0" w:line="240" w:lineRule="auto"/>
              <w:rPr>
                <w:rFonts w:cs="Calibri"/>
              </w:rPr>
            </w:pPr>
            <w:r w:rsidRPr="00F75280">
              <w:rPr>
                <w:rFonts w:cs="Calibri"/>
              </w:rPr>
              <w:t>To be aware of mixing different cleaning liquids and dealing with spillages.</w:t>
            </w:r>
          </w:p>
        </w:tc>
      </w:tr>
      <w:tr w:rsidR="00FE35EB" w:rsidRPr="00F75280" w14:paraId="2B85AA17" w14:textId="77777777" w:rsidTr="008F1A6E">
        <w:tc>
          <w:tcPr>
            <w:tcW w:w="562" w:type="dxa"/>
            <w:tcBorders>
              <w:top w:val="single" w:sz="4" w:space="0" w:color="auto"/>
              <w:left w:val="single" w:sz="4" w:space="0" w:color="auto"/>
              <w:bottom w:val="single" w:sz="4" w:space="0" w:color="auto"/>
              <w:right w:val="single" w:sz="4" w:space="0" w:color="auto"/>
            </w:tcBorders>
          </w:tcPr>
          <w:p w14:paraId="0A58BBFE" w14:textId="070DBBC5" w:rsidR="00FE35EB" w:rsidRPr="00F75280" w:rsidRDefault="00FE35EB" w:rsidP="00F75280">
            <w:pPr>
              <w:spacing w:after="0" w:line="240" w:lineRule="auto"/>
              <w:rPr>
                <w:rFonts w:cs="Calibri"/>
                <w:b/>
                <w:bCs/>
                <w:color w:val="000000" w:themeColor="text1"/>
              </w:rPr>
            </w:pPr>
            <w:r>
              <w:rPr>
                <w:rFonts w:cs="Calibri"/>
                <w:b/>
                <w:bCs/>
                <w:color w:val="000000" w:themeColor="text1"/>
              </w:rPr>
              <w:t>9.</w:t>
            </w:r>
          </w:p>
        </w:tc>
        <w:tc>
          <w:tcPr>
            <w:tcW w:w="9034" w:type="dxa"/>
            <w:tcBorders>
              <w:top w:val="single" w:sz="4" w:space="0" w:color="auto"/>
              <w:left w:val="single" w:sz="4" w:space="0" w:color="auto"/>
              <w:bottom w:val="single" w:sz="4" w:space="0" w:color="auto"/>
              <w:right w:val="single" w:sz="4" w:space="0" w:color="auto"/>
            </w:tcBorders>
          </w:tcPr>
          <w:p w14:paraId="0930ADBC" w14:textId="43B78FFA" w:rsidR="00FE35EB" w:rsidRPr="00F75280" w:rsidRDefault="00FD078C" w:rsidP="008F127C">
            <w:pPr>
              <w:spacing w:after="0" w:line="240" w:lineRule="auto"/>
              <w:rPr>
                <w:rFonts w:cs="Calibri"/>
              </w:rPr>
            </w:pPr>
            <w:r>
              <w:rPr>
                <w:rFonts w:cs="Calibri"/>
              </w:rPr>
              <w:t>A Full Manual Driving Licence</w:t>
            </w:r>
          </w:p>
        </w:tc>
      </w:tr>
    </w:tbl>
    <w:p w14:paraId="3C1835F2" w14:textId="77777777" w:rsidR="00F75280" w:rsidRPr="00C577BE" w:rsidRDefault="00F75280" w:rsidP="00FD0BD7">
      <w:pPr>
        <w:spacing w:after="0" w:line="240" w:lineRule="auto"/>
        <w:ind w:left="567" w:right="118"/>
        <w:rPr>
          <w:rFonts w:ascii="Amasis MT Pro Black" w:hAnsi="Amasis MT Pro Black" w:cstheme="minorHAnsi"/>
          <w:b/>
          <w:bCs/>
          <w:color w:val="000000" w:themeColor="text1"/>
          <w:sz w:val="32"/>
          <w:szCs w:val="32"/>
        </w:rPr>
      </w:pPr>
    </w:p>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B9B9182" w:rsidR="00DF6965" w:rsidRPr="00F6045D" w:rsidRDefault="38162B25" w:rsidP="78BDD332">
      <w:pPr>
        <w:tabs>
          <w:tab w:val="left" w:pos="8036"/>
        </w:tabs>
        <w:spacing w:after="360" w:line="240" w:lineRule="auto"/>
        <w:ind w:left="567" w:right="118"/>
        <w:contextualSpacing/>
        <w:rPr>
          <w:rFonts w:ascii="Amasis MT Std Black" w:hAnsi="Amasis MT Std Black"/>
          <w:sz w:val="52"/>
          <w:szCs w:val="52"/>
        </w:rPr>
      </w:pPr>
      <w:r w:rsidRPr="7FC89EE6">
        <w:rPr>
          <w:rFonts w:ascii="Amasis MT Pro Black" w:hAnsi="Amasis MT Pro Black"/>
          <w:b/>
          <w:bCs/>
          <w:color w:val="008796"/>
          <w:sz w:val="48"/>
          <w:szCs w:val="48"/>
        </w:rPr>
        <w:t xml:space="preserve">Operational Services </w:t>
      </w:r>
      <w:r w:rsidR="192C2B76" w:rsidRPr="7FC89EE6">
        <w:rPr>
          <w:rFonts w:ascii="Amasis MT Pro Black" w:hAnsi="Amasis MT Pro Black"/>
          <w:b/>
          <w:bCs/>
          <w:color w:val="008796"/>
          <w:sz w:val="48"/>
          <w:szCs w:val="48"/>
        </w:rPr>
        <w:t>(</w:t>
      </w:r>
      <w:r w:rsidR="2FCE529F" w:rsidRPr="7FC89EE6">
        <w:rPr>
          <w:rFonts w:ascii="Amasis MT Pro Black" w:hAnsi="Amasis MT Pro Black"/>
          <w:b/>
          <w:bCs/>
          <w:color w:val="008796"/>
          <w:sz w:val="48"/>
          <w:szCs w:val="48"/>
        </w:rPr>
        <w:t>G</w:t>
      </w:r>
      <w:r w:rsidR="192C2B76" w:rsidRPr="7FC89EE6">
        <w:rPr>
          <w:rFonts w:ascii="Amasis MT Pro Black" w:hAnsi="Amasis MT Pro Black"/>
          <w:b/>
          <w:bCs/>
          <w:color w:val="008796"/>
          <w:sz w:val="48"/>
          <w:szCs w:val="48"/>
        </w:rPr>
        <w:t>rad</w:t>
      </w:r>
      <w:r w:rsidR="20B7FB62" w:rsidRPr="7FC89EE6">
        <w:rPr>
          <w:rFonts w:ascii="Amasis MT Pro Black" w:hAnsi="Amasis MT Pro Black"/>
          <w:b/>
          <w:bCs/>
          <w:color w:val="008796"/>
          <w:sz w:val="48"/>
          <w:szCs w:val="48"/>
        </w:rPr>
        <w:t>e</w:t>
      </w:r>
      <w:r w:rsidR="192C2B76" w:rsidRPr="7FC89EE6">
        <w:rPr>
          <w:rFonts w:ascii="Amasis MT Pro Black" w:hAnsi="Amasis MT Pro Black"/>
          <w:b/>
          <w:bCs/>
          <w:color w:val="008796"/>
          <w:sz w:val="48"/>
          <w:szCs w:val="48"/>
        </w:rPr>
        <w:t xml:space="preserve"> </w:t>
      </w:r>
      <w:r w:rsidR="085BA911" w:rsidRPr="7FC89EE6">
        <w:rPr>
          <w:rFonts w:ascii="Amasis MT Pro Black" w:hAnsi="Amasis MT Pro Black"/>
          <w:b/>
          <w:bCs/>
          <w:color w:val="008796"/>
          <w:sz w:val="48"/>
          <w:szCs w:val="48"/>
        </w:rPr>
        <w:t>D</w:t>
      </w:r>
      <w:r w:rsidR="192C2B76" w:rsidRPr="7FC89EE6">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p w14:paraId="7323AF70" w14:textId="77777777" w:rsidR="000438CD" w:rsidRDefault="000438CD" w:rsidP="002216F3">
      <w:pPr>
        <w:spacing w:after="0" w:line="240" w:lineRule="auto"/>
        <w:ind w:right="260"/>
        <w:rPr>
          <w:rFonts w:cstheme="minorHAnsi"/>
          <w:b/>
          <w:bCs/>
          <w:color w:val="000000" w:themeColor="text1"/>
          <w:sz w:val="24"/>
          <w:szCs w:val="24"/>
        </w:rPr>
      </w:pPr>
    </w:p>
    <w:tbl>
      <w:tblPr>
        <w:tblStyle w:val="TableGrid"/>
        <w:tblW w:w="0" w:type="auto"/>
        <w:tblInd w:w="55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55"/>
        <w:gridCol w:w="4956"/>
      </w:tblGrid>
      <w:tr w:rsidR="6BCF1A73" w14:paraId="6A0853AD" w14:textId="77777777" w:rsidTr="6BCF1A73">
        <w:trPr>
          <w:trHeight w:val="3510"/>
        </w:trPr>
        <w:tc>
          <w:tcPr>
            <w:tcW w:w="5115" w:type="dxa"/>
            <w:tcBorders>
              <w:top w:val="nil"/>
              <w:left w:val="nil"/>
              <w:bottom w:val="nil"/>
              <w:right w:val="nil"/>
            </w:tcBorders>
            <w:tcMar>
              <w:right w:w="105" w:type="dxa"/>
            </w:tcMar>
          </w:tcPr>
          <w:p w14:paraId="36390E1B" w14:textId="2DF257D2" w:rsidR="6BCF1A73" w:rsidRDefault="6BCF1A73" w:rsidP="6BCF1A73">
            <w:pPr>
              <w:pStyle w:val="NormalWeb"/>
              <w:spacing w:before="0" w:beforeAutospacing="0" w:after="0" w:afterAutospacing="0"/>
              <w:ind w:right="113"/>
              <w:rPr>
                <w:rFonts w:ascii="Amasis MT Pro Black" w:eastAsia="Amasis MT Pro Black" w:hAnsi="Amasis MT Pro Black" w:cs="Amasis MT Pro Black"/>
                <w:color w:val="000000" w:themeColor="text1"/>
                <w:sz w:val="32"/>
                <w:szCs w:val="32"/>
              </w:rPr>
            </w:pPr>
            <w:r w:rsidRPr="6BCF1A73">
              <w:rPr>
                <w:rFonts w:ascii="Amasis MT Pro Black" w:eastAsia="Amasis MT Pro Black" w:hAnsi="Amasis MT Pro Black" w:cs="Amasis MT Pro Black"/>
                <w:b/>
                <w:bCs/>
                <w:color w:val="000000" w:themeColor="text1"/>
                <w:sz w:val="32"/>
                <w:szCs w:val="32"/>
              </w:rPr>
              <w:t>Colleague expectations</w:t>
            </w:r>
          </w:p>
          <w:p w14:paraId="39C1D0E0" w14:textId="4A22A9A1" w:rsidR="6BCF1A73" w:rsidRDefault="6BCF1A73" w:rsidP="6BCF1A73">
            <w:pPr>
              <w:spacing w:after="0" w:line="240" w:lineRule="auto"/>
              <w:ind w:right="118"/>
              <w:rPr>
                <w:rFonts w:ascii="Calibri" w:eastAsia="Calibri" w:hAnsi="Calibri" w:cs="Calibri"/>
                <w:color w:val="000000" w:themeColor="text1"/>
                <w:sz w:val="24"/>
                <w:szCs w:val="24"/>
              </w:rPr>
            </w:pPr>
          </w:p>
          <w:p w14:paraId="28548601" w14:textId="7A28D2C5" w:rsidR="6BCF1A73" w:rsidRDefault="6BCF1A73" w:rsidP="6BCF1A73">
            <w:pPr>
              <w:pStyle w:val="NormalWeb"/>
              <w:numPr>
                <w:ilvl w:val="0"/>
                <w:numId w:val="2"/>
              </w:numPr>
              <w:spacing w:before="0" w:beforeAutospacing="0" w:after="0" w:afterAutospacing="0"/>
              <w:ind w:left="360" w:right="118"/>
              <w:rPr>
                <w:rFonts w:ascii="Calibri" w:eastAsia="Calibri" w:hAnsi="Calibri" w:cs="Calibri"/>
                <w:color w:val="000000" w:themeColor="text1"/>
              </w:rPr>
            </w:pPr>
            <w:proofErr w:type="gramStart"/>
            <w:r w:rsidRPr="6BCF1A73">
              <w:rPr>
                <w:rFonts w:ascii="Calibri" w:eastAsia="Calibri" w:hAnsi="Calibri" w:cs="Calibri"/>
                <w:color w:val="000000" w:themeColor="text1"/>
              </w:rPr>
              <w:t>Be professional at all times</w:t>
            </w:r>
            <w:proofErr w:type="gramEnd"/>
          </w:p>
          <w:p w14:paraId="52922A0D" w14:textId="59327D17" w:rsidR="6BCF1A73" w:rsidRDefault="6BCF1A73" w:rsidP="6BCF1A73">
            <w:pPr>
              <w:pStyle w:val="NormalWeb"/>
              <w:numPr>
                <w:ilvl w:val="0"/>
                <w:numId w:val="2"/>
              </w:numPr>
              <w:spacing w:before="0" w:beforeAutospacing="0" w:after="0" w:afterAutospacing="0"/>
              <w:ind w:left="360" w:right="118"/>
              <w:rPr>
                <w:rFonts w:ascii="Calibri" w:eastAsia="Calibri" w:hAnsi="Calibri" w:cs="Calibri"/>
                <w:color w:val="000000" w:themeColor="text1"/>
              </w:rPr>
            </w:pPr>
            <w:r w:rsidRPr="6BCF1A73">
              <w:rPr>
                <w:rFonts w:ascii="Calibri" w:eastAsia="Calibri" w:hAnsi="Calibri" w:cs="Calibri"/>
                <w:color w:val="000000" w:themeColor="text1"/>
              </w:rPr>
              <w:t>Work together for the good of the team, city council and local people</w:t>
            </w:r>
          </w:p>
          <w:p w14:paraId="14494AA6" w14:textId="0945FCF1" w:rsidR="6BCF1A73" w:rsidRDefault="6BCF1A73" w:rsidP="6BCF1A73">
            <w:pPr>
              <w:pStyle w:val="NormalWeb"/>
              <w:numPr>
                <w:ilvl w:val="0"/>
                <w:numId w:val="2"/>
              </w:numPr>
              <w:spacing w:before="0" w:beforeAutospacing="0" w:after="0" w:afterAutospacing="0"/>
              <w:ind w:left="360" w:right="118"/>
              <w:rPr>
                <w:rFonts w:ascii="Calibri" w:eastAsia="Calibri" w:hAnsi="Calibri" w:cs="Calibri"/>
                <w:color w:val="000000" w:themeColor="text1"/>
              </w:rPr>
            </w:pPr>
            <w:r w:rsidRPr="6BCF1A73">
              <w:rPr>
                <w:rFonts w:ascii="Calibri" w:eastAsia="Calibri" w:hAnsi="Calibri" w:cs="Calibri"/>
                <w:color w:val="000000" w:themeColor="text1"/>
              </w:rPr>
              <w:t>Promote a supportive culture</w:t>
            </w:r>
          </w:p>
          <w:p w14:paraId="52F46130" w14:textId="5D6C5709" w:rsidR="6BCF1A73" w:rsidRDefault="6BCF1A73" w:rsidP="6BCF1A73">
            <w:pPr>
              <w:pStyle w:val="NormalWeb"/>
              <w:numPr>
                <w:ilvl w:val="0"/>
                <w:numId w:val="2"/>
              </w:numPr>
              <w:spacing w:before="0" w:beforeAutospacing="0" w:after="0" w:afterAutospacing="0"/>
              <w:ind w:left="360" w:right="118"/>
              <w:rPr>
                <w:rFonts w:ascii="Calibri" w:eastAsia="Calibri" w:hAnsi="Calibri" w:cs="Calibri"/>
                <w:color w:val="000000" w:themeColor="text1"/>
              </w:rPr>
            </w:pPr>
            <w:r w:rsidRPr="6BCF1A73">
              <w:rPr>
                <w:rFonts w:ascii="Calibri" w:eastAsia="Calibri" w:hAnsi="Calibri" w:cs="Calibri"/>
                <w:color w:val="000000" w:themeColor="text1"/>
              </w:rPr>
              <w:t>Challenge assumptions</w:t>
            </w:r>
          </w:p>
          <w:p w14:paraId="59B5FFE0" w14:textId="7DF12801" w:rsidR="6BCF1A73" w:rsidRDefault="6BCF1A73" w:rsidP="6BCF1A73">
            <w:pPr>
              <w:pStyle w:val="NormalWeb"/>
              <w:numPr>
                <w:ilvl w:val="0"/>
                <w:numId w:val="2"/>
              </w:numPr>
              <w:spacing w:before="0" w:beforeAutospacing="0" w:after="0" w:afterAutospacing="0"/>
              <w:ind w:left="360" w:right="118"/>
              <w:rPr>
                <w:rFonts w:ascii="Calibri" w:eastAsia="Calibri" w:hAnsi="Calibri" w:cs="Calibri"/>
                <w:color w:val="000000" w:themeColor="text1"/>
              </w:rPr>
            </w:pPr>
            <w:r w:rsidRPr="6BCF1A73">
              <w:rPr>
                <w:rFonts w:ascii="Calibri" w:eastAsia="Calibri" w:hAnsi="Calibri" w:cs="Calibri"/>
                <w:color w:val="000000" w:themeColor="text1"/>
              </w:rPr>
              <w:t>Take ownership</w:t>
            </w:r>
          </w:p>
          <w:p w14:paraId="6F1DE315" w14:textId="08FF8295" w:rsidR="6BCF1A73" w:rsidRDefault="6BCF1A73" w:rsidP="6BCF1A73">
            <w:pPr>
              <w:pStyle w:val="NormalWeb"/>
              <w:numPr>
                <w:ilvl w:val="0"/>
                <w:numId w:val="2"/>
              </w:numPr>
              <w:spacing w:before="0" w:beforeAutospacing="0" w:after="0" w:afterAutospacing="0"/>
              <w:ind w:left="360" w:right="118"/>
              <w:rPr>
                <w:rFonts w:ascii="Calibri" w:eastAsia="Calibri" w:hAnsi="Calibri" w:cs="Calibri"/>
                <w:color w:val="000000" w:themeColor="text1"/>
              </w:rPr>
            </w:pPr>
            <w:r w:rsidRPr="6BCF1A73">
              <w:rPr>
                <w:rFonts w:ascii="Calibri" w:eastAsia="Calibri" w:hAnsi="Calibri" w:cs="Calibri"/>
                <w:color w:val="000000" w:themeColor="text1"/>
              </w:rPr>
              <w:t>Be willing to change and do things differently</w:t>
            </w:r>
          </w:p>
          <w:p w14:paraId="19830D75" w14:textId="2F16D481" w:rsidR="6BCF1A73" w:rsidRDefault="6BCF1A73" w:rsidP="6BCF1A73">
            <w:pPr>
              <w:pStyle w:val="NormalWeb"/>
              <w:numPr>
                <w:ilvl w:val="0"/>
                <w:numId w:val="2"/>
              </w:numPr>
              <w:spacing w:before="0" w:beforeAutospacing="0" w:after="0" w:afterAutospacing="0"/>
              <w:ind w:left="360" w:right="118"/>
              <w:rPr>
                <w:rFonts w:ascii="Calibri" w:eastAsia="Calibri" w:hAnsi="Calibri" w:cs="Calibri"/>
                <w:color w:val="000000" w:themeColor="text1"/>
              </w:rPr>
            </w:pPr>
            <w:r w:rsidRPr="6BCF1A73">
              <w:rPr>
                <w:rFonts w:ascii="Calibri" w:eastAsia="Calibri" w:hAnsi="Calibri" w:cs="Calibri"/>
                <w:color w:val="000000" w:themeColor="text1"/>
              </w:rPr>
              <w:t>Always work in a safe manner</w:t>
            </w:r>
          </w:p>
        </w:tc>
        <w:tc>
          <w:tcPr>
            <w:tcW w:w="5115" w:type="dxa"/>
            <w:tcBorders>
              <w:top w:val="nil"/>
              <w:left w:val="nil"/>
              <w:bottom w:val="nil"/>
              <w:right w:val="nil"/>
            </w:tcBorders>
            <w:tcMar>
              <w:right w:w="105" w:type="dxa"/>
            </w:tcMar>
          </w:tcPr>
          <w:p w14:paraId="7F9DAF91" w14:textId="367216A8" w:rsidR="6BCF1A73" w:rsidRDefault="6BCF1A73" w:rsidP="6BCF1A73">
            <w:pPr>
              <w:pStyle w:val="NormalWeb"/>
              <w:spacing w:before="0" w:beforeAutospacing="0" w:after="0" w:afterAutospacing="0"/>
              <w:ind w:right="119"/>
              <w:rPr>
                <w:rFonts w:ascii="Amasis MT Pro Black" w:eastAsia="Amasis MT Pro Black" w:hAnsi="Amasis MT Pro Black" w:cs="Amasis MT Pro Black"/>
                <w:color w:val="000000" w:themeColor="text1"/>
                <w:sz w:val="32"/>
                <w:szCs w:val="32"/>
              </w:rPr>
            </w:pPr>
            <w:r w:rsidRPr="6BCF1A73">
              <w:rPr>
                <w:rFonts w:ascii="Amasis MT Pro Black" w:eastAsia="Amasis MT Pro Black" w:hAnsi="Amasis MT Pro Black" w:cs="Amasis MT Pro Black"/>
                <w:b/>
                <w:bCs/>
                <w:color w:val="000000" w:themeColor="text1"/>
                <w:sz w:val="32"/>
                <w:szCs w:val="32"/>
              </w:rPr>
              <w:t>Manager expectations</w:t>
            </w:r>
          </w:p>
          <w:p w14:paraId="1441B8F6" w14:textId="115DE301" w:rsidR="6BCF1A73" w:rsidRDefault="6BCF1A73" w:rsidP="6BCF1A73">
            <w:pPr>
              <w:spacing w:after="0" w:line="240" w:lineRule="auto"/>
              <w:ind w:left="567" w:right="118"/>
              <w:rPr>
                <w:rFonts w:ascii="Calibri" w:eastAsia="Calibri" w:hAnsi="Calibri" w:cs="Calibri"/>
                <w:color w:val="000000" w:themeColor="text1"/>
                <w:sz w:val="24"/>
                <w:szCs w:val="24"/>
              </w:rPr>
            </w:pPr>
          </w:p>
          <w:p w14:paraId="58FD59EC" w14:textId="521AF317" w:rsidR="6BCF1A73" w:rsidRDefault="6BCF1A73" w:rsidP="6BCF1A73">
            <w:pPr>
              <w:pStyle w:val="ListParagraph"/>
              <w:numPr>
                <w:ilvl w:val="0"/>
                <w:numId w:val="1"/>
              </w:numPr>
              <w:spacing w:after="0" w:line="240" w:lineRule="auto"/>
              <w:ind w:right="118"/>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 xml:space="preserve">Be a role model by </w:t>
            </w:r>
            <w:proofErr w:type="gramStart"/>
            <w:r w:rsidRPr="6BCF1A73">
              <w:rPr>
                <w:rFonts w:ascii="Calibri" w:eastAsia="Calibri" w:hAnsi="Calibri" w:cs="Calibri"/>
                <w:color w:val="000000" w:themeColor="text1"/>
                <w:sz w:val="24"/>
                <w:szCs w:val="24"/>
              </w:rPr>
              <w:t>displaying positive behaviours at all times</w:t>
            </w:r>
            <w:proofErr w:type="gramEnd"/>
          </w:p>
          <w:p w14:paraId="7AF2B2A6" w14:textId="4E49FB6B" w:rsidR="6BCF1A73" w:rsidRDefault="6BCF1A73" w:rsidP="6BCF1A73">
            <w:pPr>
              <w:pStyle w:val="ListParagraph"/>
              <w:numPr>
                <w:ilvl w:val="0"/>
                <w:numId w:val="1"/>
              </w:numPr>
              <w:spacing w:after="0" w:line="240" w:lineRule="auto"/>
              <w:ind w:right="118"/>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 xml:space="preserve">Make well-considered decisions </w:t>
            </w:r>
          </w:p>
          <w:p w14:paraId="076404B2" w14:textId="3E4F4923" w:rsidR="6BCF1A73" w:rsidRDefault="6BCF1A73" w:rsidP="6BCF1A73">
            <w:pPr>
              <w:pStyle w:val="ListParagraph"/>
              <w:numPr>
                <w:ilvl w:val="0"/>
                <w:numId w:val="1"/>
              </w:numPr>
              <w:spacing w:after="0" w:line="240" w:lineRule="auto"/>
              <w:ind w:right="118"/>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Support, coach and communicate with my team</w:t>
            </w:r>
          </w:p>
          <w:p w14:paraId="30B070CD" w14:textId="7653F42D" w:rsidR="6BCF1A73" w:rsidRDefault="6BCF1A73" w:rsidP="6BCF1A73">
            <w:pPr>
              <w:pStyle w:val="ListParagraph"/>
              <w:numPr>
                <w:ilvl w:val="0"/>
                <w:numId w:val="1"/>
              </w:numPr>
              <w:spacing w:after="0" w:line="240" w:lineRule="auto"/>
              <w:ind w:right="118"/>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Be accountable for my team’s performance</w:t>
            </w:r>
          </w:p>
          <w:p w14:paraId="7F92EDD6" w14:textId="3650354F" w:rsidR="6BCF1A73" w:rsidRDefault="6BCF1A73" w:rsidP="6BCF1A73">
            <w:pPr>
              <w:spacing w:after="0" w:line="240" w:lineRule="auto"/>
              <w:ind w:left="567" w:right="118"/>
              <w:rPr>
                <w:rFonts w:ascii="Calibri" w:eastAsia="Calibri" w:hAnsi="Calibri" w:cs="Calibri"/>
                <w:color w:val="000000" w:themeColor="text1"/>
                <w:sz w:val="24"/>
                <w:szCs w:val="24"/>
              </w:rPr>
            </w:pPr>
          </w:p>
        </w:tc>
      </w:tr>
    </w:tbl>
    <w:p w14:paraId="58F539C1" w14:textId="09982DAA" w:rsidR="0062637C" w:rsidRDefault="0062637C" w:rsidP="6BCF1A73">
      <w:pPr>
        <w:spacing w:after="0" w:line="240" w:lineRule="auto"/>
        <w:ind w:right="260"/>
        <w:rPr>
          <w:b/>
          <w:bCs/>
          <w:color w:val="000000" w:themeColor="text1"/>
          <w:sz w:val="24"/>
          <w:szCs w:val="24"/>
        </w:rPr>
      </w:pPr>
    </w:p>
    <w:p w14:paraId="3DD9FDE6" w14:textId="3A989435" w:rsidR="0062637C" w:rsidRDefault="0062637C" w:rsidP="6BCF1A73">
      <w:pPr>
        <w:spacing w:after="0" w:line="240" w:lineRule="auto"/>
        <w:ind w:right="260"/>
        <w:rPr>
          <w:b/>
          <w:bCs/>
          <w:color w:val="000000" w:themeColor="text1"/>
          <w:sz w:val="24"/>
          <w:szCs w:val="24"/>
        </w:rPr>
      </w:pPr>
    </w:p>
    <w:p w14:paraId="1BCD5203" w14:textId="77777777" w:rsidR="0062637C" w:rsidRDefault="0062637C" w:rsidP="002216F3">
      <w:pPr>
        <w:spacing w:after="0" w:line="240" w:lineRule="auto"/>
        <w:ind w:right="260"/>
        <w:rPr>
          <w:rFonts w:cstheme="minorHAnsi"/>
          <w:b/>
          <w:bCs/>
          <w:color w:val="000000" w:themeColor="text1"/>
          <w:sz w:val="24"/>
          <w:szCs w:val="24"/>
        </w:rPr>
      </w:pPr>
    </w:p>
    <w:p w14:paraId="5B63C748" w14:textId="4BECF278" w:rsidR="68F0C313" w:rsidRDefault="68F0C313" w:rsidP="6BCF1A73">
      <w:pPr>
        <w:spacing w:after="0" w:line="240" w:lineRule="auto"/>
        <w:ind w:right="260" w:firstLine="720"/>
        <w:rPr>
          <w:rFonts w:ascii="Calibri" w:eastAsia="Calibri" w:hAnsi="Calibri" w:cs="Calibri"/>
          <w:sz w:val="24"/>
          <w:szCs w:val="24"/>
        </w:rPr>
      </w:pPr>
      <w:r w:rsidRPr="6BCF1A73">
        <w:rPr>
          <w:rFonts w:ascii="Calibri" w:eastAsia="Calibri" w:hAnsi="Calibri" w:cs="Calibri"/>
          <w:color w:val="000000" w:themeColor="text1"/>
          <w:sz w:val="24"/>
          <w:szCs w:val="24"/>
        </w:rPr>
        <w:t xml:space="preserve">Operational Services jobs have, as their primary responsibility, the land, buildings, tools and </w:t>
      </w:r>
      <w:r>
        <w:tab/>
      </w:r>
      <w:r w:rsidRPr="6BCF1A73">
        <w:rPr>
          <w:rFonts w:ascii="Calibri" w:eastAsia="Calibri" w:hAnsi="Calibri" w:cs="Calibri"/>
          <w:color w:val="000000" w:themeColor="text1"/>
          <w:sz w:val="24"/>
          <w:szCs w:val="24"/>
        </w:rPr>
        <w:t xml:space="preserve"> </w:t>
      </w:r>
      <w:r>
        <w:tab/>
      </w:r>
      <w:r w:rsidRPr="6BCF1A73">
        <w:rPr>
          <w:rFonts w:ascii="Calibri" w:eastAsia="Calibri" w:hAnsi="Calibri" w:cs="Calibri"/>
          <w:color w:val="000000" w:themeColor="text1"/>
          <w:sz w:val="24"/>
          <w:szCs w:val="24"/>
        </w:rPr>
        <w:t xml:space="preserve">equipment the city council owns and/or manages. They provide primary services directly or </w:t>
      </w:r>
      <w:r>
        <w:tab/>
      </w:r>
      <w:r>
        <w:tab/>
      </w:r>
      <w:r w:rsidRPr="6BCF1A73">
        <w:rPr>
          <w:rFonts w:ascii="Calibri" w:eastAsia="Calibri" w:hAnsi="Calibri" w:cs="Calibri"/>
          <w:color w:val="000000" w:themeColor="text1"/>
          <w:sz w:val="24"/>
          <w:szCs w:val="24"/>
        </w:rPr>
        <w:t xml:space="preserve">indirectly to the benefit of customers, colleagues or the </w:t>
      </w:r>
      <w:proofErr w:type="gramStart"/>
      <w:r w:rsidRPr="6BCF1A73">
        <w:rPr>
          <w:rFonts w:ascii="Calibri" w:eastAsia="Calibri" w:hAnsi="Calibri" w:cs="Calibri"/>
          <w:color w:val="000000" w:themeColor="text1"/>
          <w:sz w:val="24"/>
          <w:szCs w:val="24"/>
        </w:rPr>
        <w:t>general public</w:t>
      </w:r>
      <w:proofErr w:type="gramEnd"/>
      <w:r w:rsidRPr="6BCF1A73">
        <w:rPr>
          <w:rFonts w:ascii="Calibri" w:eastAsia="Calibri" w:hAnsi="Calibri" w:cs="Calibri"/>
          <w:color w:val="000000" w:themeColor="text1"/>
          <w:sz w:val="24"/>
          <w:szCs w:val="24"/>
        </w:rPr>
        <w:t xml:space="preserve">. Many roles will have a </w:t>
      </w:r>
      <w:r>
        <w:tab/>
      </w:r>
      <w:r>
        <w:tab/>
      </w:r>
      <w:r w:rsidRPr="6BCF1A73">
        <w:rPr>
          <w:rFonts w:ascii="Calibri" w:eastAsia="Calibri" w:hAnsi="Calibri" w:cs="Calibri"/>
          <w:color w:val="000000" w:themeColor="text1"/>
          <w:sz w:val="24"/>
          <w:szCs w:val="24"/>
        </w:rPr>
        <w:t>physical component or will manage those that do.</w:t>
      </w:r>
    </w:p>
    <w:p w14:paraId="157C22F0" w14:textId="6BB904CD" w:rsidR="6BCF1A73" w:rsidRDefault="6BCF1A73" w:rsidP="6BCF1A73">
      <w:pPr>
        <w:jc w:val="both"/>
        <w:rPr>
          <w:sz w:val="24"/>
          <w:szCs w:val="24"/>
        </w:rPr>
      </w:pPr>
    </w:p>
    <w:p w14:paraId="4E0F0164" w14:textId="61FAF678" w:rsidR="68F0C313" w:rsidRDefault="68F0C313" w:rsidP="6BCF1A73">
      <w:pPr>
        <w:ind w:left="720"/>
        <w:jc w:val="both"/>
        <w:rPr>
          <w:rFonts w:ascii="Calibri" w:eastAsia="Calibri" w:hAnsi="Calibri" w:cs="Calibri"/>
          <w:sz w:val="24"/>
          <w:szCs w:val="24"/>
        </w:rPr>
      </w:pPr>
      <w:r w:rsidRPr="6BCF1A73">
        <w:rPr>
          <w:rFonts w:ascii="Calibri" w:eastAsia="Calibri" w:hAnsi="Calibri" w:cs="Calibri"/>
          <w:color w:val="000000" w:themeColor="text1"/>
          <w:sz w:val="24"/>
          <w:szCs w:val="24"/>
        </w:rPr>
        <w:t>This element of the profile, taken from the job family descriptor for this grade, provides a general understanding of the level of work and demands required</w:t>
      </w:r>
    </w:p>
    <w:p w14:paraId="57974BE3" w14:textId="3B704642" w:rsidR="6BCF1A73" w:rsidRDefault="6BCF1A73" w:rsidP="6BCF1A73">
      <w:pPr>
        <w:jc w:val="both"/>
        <w:rPr>
          <w:rFonts w:ascii="Calibri" w:eastAsia="Calibri" w:hAnsi="Calibri" w:cs="Calibri"/>
          <w:color w:val="000000" w:themeColor="text1"/>
          <w:sz w:val="24"/>
          <w:szCs w:val="24"/>
        </w:rPr>
      </w:pPr>
    </w:p>
    <w:p w14:paraId="4EF88045" w14:textId="1370F2D9"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b/>
          <w:bCs/>
          <w:color w:val="000000" w:themeColor="text1"/>
          <w:sz w:val="24"/>
          <w:szCs w:val="24"/>
        </w:rPr>
        <w:t>Role characteristics</w:t>
      </w:r>
    </w:p>
    <w:p w14:paraId="205996E5" w14:textId="61C8DD58" w:rsidR="6BCF1A73" w:rsidRDefault="6BCF1A73" w:rsidP="6BCF1A73">
      <w:pPr>
        <w:spacing w:after="0" w:line="240" w:lineRule="auto"/>
        <w:ind w:left="567" w:right="260"/>
        <w:rPr>
          <w:rFonts w:ascii="Calibri" w:eastAsia="Calibri" w:hAnsi="Calibri" w:cs="Calibri"/>
          <w:color w:val="000000" w:themeColor="text1"/>
          <w:sz w:val="24"/>
          <w:szCs w:val="24"/>
        </w:rPr>
      </w:pPr>
    </w:p>
    <w:p w14:paraId="1CC68FAC" w14:textId="3BC91E0C"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 xml:space="preserve">At this level job holders will use both practical skills and the knowledge of team policies and procedures which allow effective supervision and accountability for team outputs. They will deal with a variety of </w:t>
      </w:r>
      <w:proofErr w:type="gramStart"/>
      <w:r w:rsidRPr="6BCF1A73">
        <w:rPr>
          <w:rFonts w:ascii="Calibri" w:eastAsia="Calibri" w:hAnsi="Calibri" w:cs="Calibri"/>
          <w:color w:val="000000" w:themeColor="text1"/>
          <w:sz w:val="24"/>
          <w:szCs w:val="24"/>
        </w:rPr>
        <w:t>day to day</w:t>
      </w:r>
      <w:proofErr w:type="gramEnd"/>
      <w:r w:rsidRPr="6BCF1A73">
        <w:rPr>
          <w:rFonts w:ascii="Calibri" w:eastAsia="Calibri" w:hAnsi="Calibri" w:cs="Calibri"/>
          <w:color w:val="000000" w:themeColor="text1"/>
          <w:sz w:val="24"/>
          <w:szCs w:val="24"/>
        </w:rPr>
        <w:t xml:space="preserve"> problems independently.</w:t>
      </w:r>
    </w:p>
    <w:p w14:paraId="3B8D1E97" w14:textId="432242FB" w:rsidR="6BCF1A73" w:rsidRDefault="6BCF1A73" w:rsidP="6BCF1A73">
      <w:pPr>
        <w:spacing w:after="0" w:line="240" w:lineRule="auto"/>
        <w:ind w:left="567" w:right="260"/>
        <w:rPr>
          <w:rFonts w:ascii="Calibri" w:eastAsia="Calibri" w:hAnsi="Calibri" w:cs="Calibri"/>
          <w:color w:val="000000" w:themeColor="text1"/>
          <w:sz w:val="24"/>
          <w:szCs w:val="24"/>
        </w:rPr>
      </w:pPr>
    </w:p>
    <w:p w14:paraId="678E660C" w14:textId="1DB28A3F"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b/>
          <w:bCs/>
          <w:color w:val="000000" w:themeColor="text1"/>
          <w:sz w:val="24"/>
          <w:szCs w:val="24"/>
        </w:rPr>
        <w:t>The knowledge and skills required</w:t>
      </w:r>
    </w:p>
    <w:p w14:paraId="1CE9DEDB" w14:textId="465410B8" w:rsidR="6BCF1A73" w:rsidRDefault="6BCF1A73" w:rsidP="6BCF1A73">
      <w:pPr>
        <w:spacing w:after="0" w:line="240" w:lineRule="auto"/>
        <w:ind w:left="567" w:right="260"/>
        <w:rPr>
          <w:rFonts w:ascii="Calibri" w:eastAsia="Calibri" w:hAnsi="Calibri" w:cs="Calibri"/>
          <w:color w:val="000000" w:themeColor="text1"/>
          <w:sz w:val="24"/>
          <w:szCs w:val="24"/>
        </w:rPr>
      </w:pPr>
    </w:p>
    <w:p w14:paraId="5A7CA53E" w14:textId="353D0461"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The focus of these roles is the performance of manual tasks using tools, equipment or vehicles within acceptable time frames. They will need speed, dexterity and co-ordination to effectively carry out their duties.</w:t>
      </w:r>
    </w:p>
    <w:p w14:paraId="3709D042" w14:textId="3DF02C81" w:rsidR="6BCF1A73" w:rsidRDefault="6BCF1A73" w:rsidP="6BCF1A73">
      <w:pPr>
        <w:spacing w:after="0" w:line="240" w:lineRule="auto"/>
        <w:ind w:left="567" w:right="260"/>
        <w:rPr>
          <w:rFonts w:ascii="Calibri" w:eastAsia="Calibri" w:hAnsi="Calibri" w:cs="Calibri"/>
          <w:color w:val="000000" w:themeColor="text1"/>
          <w:sz w:val="24"/>
          <w:szCs w:val="24"/>
        </w:rPr>
      </w:pPr>
    </w:p>
    <w:p w14:paraId="10274AEC" w14:textId="27A73BF3"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The range of knowledge required to fulfil the duties will include a combination of practical skills and the organisational expertise to manage the small-scale provision of services in the context of wider team objectives.</w:t>
      </w:r>
    </w:p>
    <w:p w14:paraId="17292531" w14:textId="59242C54" w:rsidR="6BCF1A73" w:rsidRDefault="6BCF1A73" w:rsidP="6BCF1A73">
      <w:pPr>
        <w:spacing w:after="0" w:line="240" w:lineRule="auto"/>
        <w:ind w:left="567" w:right="260"/>
        <w:rPr>
          <w:rFonts w:ascii="Calibri" w:eastAsia="Calibri" w:hAnsi="Calibri" w:cs="Calibri"/>
          <w:color w:val="000000" w:themeColor="text1"/>
          <w:sz w:val="24"/>
          <w:szCs w:val="24"/>
        </w:rPr>
      </w:pPr>
    </w:p>
    <w:p w14:paraId="51B4A205" w14:textId="690064D0" w:rsidR="6BCF1A73" w:rsidRDefault="6BCF1A73" w:rsidP="6BCF1A73">
      <w:pPr>
        <w:spacing w:after="0" w:line="240" w:lineRule="auto"/>
        <w:ind w:left="567" w:right="260"/>
        <w:rPr>
          <w:rFonts w:ascii="Calibri" w:eastAsia="Calibri" w:hAnsi="Calibri" w:cs="Calibri"/>
          <w:color w:val="000000" w:themeColor="text1"/>
          <w:sz w:val="24"/>
          <w:szCs w:val="24"/>
        </w:rPr>
      </w:pPr>
    </w:p>
    <w:p w14:paraId="458078C8" w14:textId="4E043CE3" w:rsidR="6BCF1A73" w:rsidRDefault="6BCF1A73" w:rsidP="6BCF1A73">
      <w:pPr>
        <w:spacing w:after="0" w:line="240" w:lineRule="auto"/>
        <w:ind w:left="567" w:right="260"/>
        <w:rPr>
          <w:rFonts w:ascii="Calibri" w:eastAsia="Calibri" w:hAnsi="Calibri" w:cs="Calibri"/>
          <w:color w:val="000000" w:themeColor="text1"/>
          <w:sz w:val="24"/>
          <w:szCs w:val="24"/>
        </w:rPr>
      </w:pPr>
    </w:p>
    <w:p w14:paraId="78E1355D" w14:textId="5BC2A0B7" w:rsidR="6BCF1A73" w:rsidRDefault="6BCF1A73" w:rsidP="6BCF1A73">
      <w:pPr>
        <w:spacing w:after="0" w:line="240" w:lineRule="auto"/>
        <w:ind w:left="567" w:right="260"/>
        <w:rPr>
          <w:rFonts w:ascii="Calibri" w:eastAsia="Calibri" w:hAnsi="Calibri" w:cs="Calibri"/>
          <w:color w:val="000000" w:themeColor="text1"/>
          <w:sz w:val="24"/>
          <w:szCs w:val="24"/>
        </w:rPr>
      </w:pPr>
    </w:p>
    <w:p w14:paraId="60F3F707" w14:textId="7FDDCFB8" w:rsidR="6BCF1A73" w:rsidRDefault="6BCF1A73" w:rsidP="6BCF1A73">
      <w:pPr>
        <w:spacing w:after="0" w:line="240" w:lineRule="auto"/>
        <w:ind w:left="567" w:right="260"/>
        <w:rPr>
          <w:rFonts w:ascii="Calibri" w:eastAsia="Calibri" w:hAnsi="Calibri" w:cs="Calibri"/>
          <w:color w:val="000000" w:themeColor="text1"/>
          <w:sz w:val="24"/>
          <w:szCs w:val="24"/>
        </w:rPr>
      </w:pPr>
    </w:p>
    <w:p w14:paraId="506CCD30" w14:textId="10A99386" w:rsidR="6BCF1A73" w:rsidRDefault="6BCF1A73" w:rsidP="6BCF1A73">
      <w:pPr>
        <w:spacing w:after="0" w:line="240" w:lineRule="auto"/>
        <w:ind w:left="567" w:right="260"/>
        <w:rPr>
          <w:rFonts w:ascii="Calibri" w:eastAsia="Calibri" w:hAnsi="Calibri" w:cs="Calibri"/>
          <w:color w:val="000000" w:themeColor="text1"/>
          <w:sz w:val="24"/>
          <w:szCs w:val="24"/>
        </w:rPr>
      </w:pPr>
    </w:p>
    <w:p w14:paraId="2001366A" w14:textId="67377432"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b/>
          <w:bCs/>
          <w:color w:val="000000" w:themeColor="text1"/>
          <w:sz w:val="24"/>
          <w:szCs w:val="24"/>
        </w:rPr>
        <w:t>Thinking, planning and communication</w:t>
      </w:r>
    </w:p>
    <w:p w14:paraId="3473D510" w14:textId="41B6B6C9" w:rsidR="6BCF1A73" w:rsidRDefault="6BCF1A73" w:rsidP="6BCF1A73">
      <w:pPr>
        <w:spacing w:after="0" w:line="240" w:lineRule="auto"/>
        <w:ind w:left="567" w:right="260"/>
        <w:rPr>
          <w:rFonts w:ascii="Calibri" w:eastAsia="Calibri" w:hAnsi="Calibri" w:cs="Calibri"/>
          <w:color w:val="000000" w:themeColor="text1"/>
          <w:sz w:val="24"/>
          <w:szCs w:val="24"/>
        </w:rPr>
      </w:pPr>
    </w:p>
    <w:p w14:paraId="55015F84" w14:textId="340D10BC"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 xml:space="preserve">Job holders will be required to exchange information with colleagues or others. For instance, the distribution or receipt of health and safety instructions, work schedules and operating manuals. </w:t>
      </w:r>
    </w:p>
    <w:p w14:paraId="2B501941" w14:textId="4AD4E8D9" w:rsidR="6BCF1A73" w:rsidRDefault="6BCF1A73" w:rsidP="6BCF1A73">
      <w:pPr>
        <w:spacing w:after="0" w:line="240" w:lineRule="auto"/>
        <w:ind w:left="567" w:right="260"/>
        <w:rPr>
          <w:rFonts w:ascii="Calibri" w:eastAsia="Calibri" w:hAnsi="Calibri" w:cs="Calibri"/>
          <w:color w:val="000000" w:themeColor="text1"/>
          <w:sz w:val="24"/>
          <w:szCs w:val="24"/>
        </w:rPr>
      </w:pPr>
    </w:p>
    <w:p w14:paraId="2CB38CC9" w14:textId="62E59CA3"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 xml:space="preserve">Not all situations will be completely clear and there will be a need to investigate circumstances, issues and problems </w:t>
      </w:r>
      <w:proofErr w:type="gramStart"/>
      <w:r w:rsidRPr="6BCF1A73">
        <w:rPr>
          <w:rFonts w:ascii="Calibri" w:eastAsia="Calibri" w:hAnsi="Calibri" w:cs="Calibri"/>
          <w:color w:val="000000" w:themeColor="text1"/>
          <w:sz w:val="24"/>
          <w:szCs w:val="24"/>
        </w:rPr>
        <w:t>in order to</w:t>
      </w:r>
      <w:proofErr w:type="gramEnd"/>
      <w:r w:rsidRPr="6BCF1A73">
        <w:rPr>
          <w:rFonts w:ascii="Calibri" w:eastAsia="Calibri" w:hAnsi="Calibri" w:cs="Calibri"/>
          <w:color w:val="000000" w:themeColor="text1"/>
          <w:sz w:val="24"/>
          <w:szCs w:val="24"/>
        </w:rPr>
        <w:t xml:space="preserve"> determine a solution or make short term changes to tasks or duties.</w:t>
      </w:r>
    </w:p>
    <w:p w14:paraId="1F61E2A1" w14:textId="4ED8EFD2" w:rsidR="6BCF1A73" w:rsidRDefault="6BCF1A73" w:rsidP="6BCF1A73">
      <w:pPr>
        <w:spacing w:after="0" w:line="240" w:lineRule="auto"/>
        <w:ind w:left="567" w:right="260"/>
        <w:rPr>
          <w:rFonts w:ascii="Calibri" w:eastAsia="Calibri" w:hAnsi="Calibri" w:cs="Calibri"/>
          <w:color w:val="000000" w:themeColor="text1"/>
          <w:sz w:val="24"/>
          <w:szCs w:val="24"/>
        </w:rPr>
      </w:pPr>
    </w:p>
    <w:p w14:paraId="1FE2B441" w14:textId="554061D8"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b/>
          <w:bCs/>
          <w:color w:val="000000" w:themeColor="text1"/>
          <w:sz w:val="24"/>
          <w:szCs w:val="24"/>
        </w:rPr>
        <w:t>Decision making and innovation</w:t>
      </w:r>
    </w:p>
    <w:p w14:paraId="37F22E38" w14:textId="307EE45F" w:rsidR="6BCF1A73" w:rsidRDefault="6BCF1A73" w:rsidP="6BCF1A73">
      <w:pPr>
        <w:spacing w:after="0" w:line="240" w:lineRule="auto"/>
        <w:ind w:left="567" w:right="260"/>
        <w:rPr>
          <w:rFonts w:ascii="Calibri" w:eastAsia="Calibri" w:hAnsi="Calibri" w:cs="Calibri"/>
          <w:color w:val="000000" w:themeColor="text1"/>
          <w:sz w:val="24"/>
          <w:szCs w:val="24"/>
        </w:rPr>
      </w:pPr>
    </w:p>
    <w:p w14:paraId="665CE21E" w14:textId="7F4006C8"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Job holders will work within standard procedural guidelines but will use their initiative to establish their own daily priorities and deal independently with unexpected problems. Anything particularly awkward or unusual would be referred to the appropriate manager or supervisor.</w:t>
      </w:r>
    </w:p>
    <w:p w14:paraId="336C84FD" w14:textId="74042DD2" w:rsidR="6BCF1A73" w:rsidRDefault="6BCF1A73" w:rsidP="6BCF1A73">
      <w:pPr>
        <w:spacing w:after="0" w:line="240" w:lineRule="auto"/>
        <w:ind w:left="567" w:right="260"/>
        <w:rPr>
          <w:rFonts w:ascii="Calibri" w:eastAsia="Calibri" w:hAnsi="Calibri" w:cs="Calibri"/>
          <w:color w:val="000000" w:themeColor="text1"/>
          <w:sz w:val="24"/>
          <w:szCs w:val="24"/>
        </w:rPr>
      </w:pPr>
    </w:p>
    <w:p w14:paraId="28DB51B4" w14:textId="00BE2DAC"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b/>
          <w:bCs/>
          <w:color w:val="000000" w:themeColor="text1"/>
          <w:sz w:val="24"/>
          <w:szCs w:val="24"/>
        </w:rPr>
        <w:t>Areas of responsibility</w:t>
      </w:r>
    </w:p>
    <w:p w14:paraId="3F7B9C5A" w14:textId="1B4E37E6" w:rsidR="6BCF1A73" w:rsidRDefault="6BCF1A73" w:rsidP="6BCF1A73">
      <w:pPr>
        <w:spacing w:after="0" w:line="240" w:lineRule="auto"/>
        <w:ind w:left="567" w:right="260"/>
        <w:rPr>
          <w:rFonts w:ascii="Calibri" w:eastAsia="Calibri" w:hAnsi="Calibri" w:cs="Calibri"/>
          <w:color w:val="000000" w:themeColor="text1"/>
          <w:sz w:val="24"/>
          <w:szCs w:val="24"/>
        </w:rPr>
      </w:pPr>
    </w:p>
    <w:p w14:paraId="753FEB28" w14:textId="76D20D1E"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Job holders have a responsibility to others in that they provide a service by maintaining or cleaning premises, driving passenger vehicles, preparing food, operating office machinery or performing similar tasks. They will have some supervisory responsibility and will be accountable for the quality and timeliness of work done by others, including volunteers and contractors.</w:t>
      </w:r>
    </w:p>
    <w:p w14:paraId="7360DC4C" w14:textId="2602C4E2" w:rsidR="6BCF1A73" w:rsidRDefault="6BCF1A73" w:rsidP="6BCF1A73">
      <w:pPr>
        <w:spacing w:after="0" w:line="240" w:lineRule="auto"/>
        <w:ind w:left="567" w:right="260"/>
        <w:rPr>
          <w:rFonts w:ascii="Calibri" w:eastAsia="Calibri" w:hAnsi="Calibri" w:cs="Calibri"/>
          <w:color w:val="000000" w:themeColor="text1"/>
          <w:sz w:val="24"/>
          <w:szCs w:val="24"/>
        </w:rPr>
      </w:pPr>
    </w:p>
    <w:p w14:paraId="326BBDAF" w14:textId="051EC555"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Job holders may have some financial responsibility which might include regular cash handling or spending small sums from an agreed budget.</w:t>
      </w:r>
    </w:p>
    <w:p w14:paraId="3D143538" w14:textId="04CD075D" w:rsidR="6BCF1A73" w:rsidRDefault="6BCF1A73" w:rsidP="6BCF1A73">
      <w:pPr>
        <w:spacing w:after="0" w:line="240" w:lineRule="auto"/>
        <w:ind w:left="567" w:right="260"/>
        <w:rPr>
          <w:rFonts w:ascii="Calibri" w:eastAsia="Calibri" w:hAnsi="Calibri" w:cs="Calibri"/>
          <w:color w:val="000000" w:themeColor="text1"/>
          <w:sz w:val="24"/>
          <w:szCs w:val="24"/>
        </w:rPr>
      </w:pPr>
    </w:p>
    <w:p w14:paraId="424B6949" w14:textId="2ACF488E"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Job holders will be using tools, vehicles and/or equipment daily and will share responsibility for their care and basic maintenance. There will be additional shared responsibility for the care and/or cleaning and maintenance of city council premise or workspaces.</w:t>
      </w:r>
    </w:p>
    <w:p w14:paraId="6E666268" w14:textId="5A8D9307" w:rsidR="6BCF1A73" w:rsidRDefault="6BCF1A73" w:rsidP="6BCF1A73">
      <w:pPr>
        <w:spacing w:after="0" w:line="240" w:lineRule="auto"/>
        <w:ind w:left="567" w:right="260"/>
        <w:rPr>
          <w:rFonts w:ascii="Calibri" w:eastAsia="Calibri" w:hAnsi="Calibri" w:cs="Calibri"/>
          <w:color w:val="000000" w:themeColor="text1"/>
          <w:sz w:val="24"/>
          <w:szCs w:val="24"/>
        </w:rPr>
      </w:pPr>
    </w:p>
    <w:p w14:paraId="57D3A1C9" w14:textId="70C689A7"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b/>
          <w:bCs/>
          <w:color w:val="000000" w:themeColor="text1"/>
          <w:sz w:val="24"/>
          <w:szCs w:val="24"/>
        </w:rPr>
        <w:t>Impacts and demands</w:t>
      </w:r>
    </w:p>
    <w:p w14:paraId="7C1B6031" w14:textId="1CD1C8FC" w:rsidR="6BCF1A73" w:rsidRDefault="6BCF1A73" w:rsidP="6BCF1A73">
      <w:pPr>
        <w:spacing w:after="0" w:line="240" w:lineRule="auto"/>
        <w:ind w:left="567" w:right="260"/>
        <w:rPr>
          <w:rFonts w:ascii="Calibri" w:eastAsia="Calibri" w:hAnsi="Calibri" w:cs="Calibri"/>
          <w:color w:val="000000" w:themeColor="text1"/>
          <w:sz w:val="24"/>
          <w:szCs w:val="24"/>
        </w:rPr>
      </w:pPr>
    </w:p>
    <w:p w14:paraId="6EB1BC90" w14:textId="7E773276"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 xml:space="preserve">Jobs will involve physical effort as they will be walking, carrying, lifting for most of their working time. They will be a need to maintain an awareness of the work surroundings and the actions of others </w:t>
      </w:r>
      <w:proofErr w:type="gramStart"/>
      <w:r w:rsidRPr="6BCF1A73">
        <w:rPr>
          <w:rFonts w:ascii="Calibri" w:eastAsia="Calibri" w:hAnsi="Calibri" w:cs="Calibri"/>
          <w:color w:val="000000" w:themeColor="text1"/>
          <w:sz w:val="24"/>
          <w:szCs w:val="24"/>
        </w:rPr>
        <w:t>in order to</w:t>
      </w:r>
      <w:proofErr w:type="gramEnd"/>
      <w:r w:rsidRPr="6BCF1A73">
        <w:rPr>
          <w:rFonts w:ascii="Calibri" w:eastAsia="Calibri" w:hAnsi="Calibri" w:cs="Calibri"/>
          <w:color w:val="000000" w:themeColor="text1"/>
          <w:sz w:val="24"/>
          <w:szCs w:val="24"/>
        </w:rPr>
        <w:t xml:space="preserve"> maintain required health and safety standards.</w:t>
      </w:r>
    </w:p>
    <w:p w14:paraId="722F71BA" w14:textId="7ECE8B77" w:rsidR="6BCF1A73" w:rsidRDefault="6BCF1A73" w:rsidP="6BCF1A73">
      <w:pPr>
        <w:spacing w:after="0" w:line="240" w:lineRule="auto"/>
        <w:ind w:left="567" w:right="260"/>
        <w:rPr>
          <w:rFonts w:ascii="Calibri" w:eastAsia="Calibri" w:hAnsi="Calibri" w:cs="Calibri"/>
          <w:color w:val="000000" w:themeColor="text1"/>
          <w:sz w:val="24"/>
          <w:szCs w:val="24"/>
        </w:rPr>
      </w:pPr>
    </w:p>
    <w:p w14:paraId="28E9F658" w14:textId="2DCF3BA3"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Although some job holders may occasionally interact with those who might place greater than normal emotional demands on them, this will be incidental to the job itself.</w:t>
      </w:r>
    </w:p>
    <w:p w14:paraId="7FDA5A06" w14:textId="1200EC41" w:rsidR="6BCF1A73" w:rsidRDefault="6BCF1A73" w:rsidP="6BCF1A73">
      <w:pPr>
        <w:spacing w:after="0" w:line="240" w:lineRule="auto"/>
        <w:ind w:left="567" w:right="260"/>
        <w:rPr>
          <w:rFonts w:ascii="Calibri" w:eastAsia="Calibri" w:hAnsi="Calibri" w:cs="Calibri"/>
          <w:color w:val="000000" w:themeColor="text1"/>
          <w:sz w:val="24"/>
          <w:szCs w:val="24"/>
        </w:rPr>
      </w:pPr>
    </w:p>
    <w:p w14:paraId="38A5B999" w14:textId="4FBE5F9D" w:rsidR="68F0C313" w:rsidRDefault="68F0C313" w:rsidP="6BCF1A73">
      <w:pPr>
        <w:spacing w:after="0" w:line="240" w:lineRule="auto"/>
        <w:ind w:left="567" w:right="260"/>
        <w:rPr>
          <w:rFonts w:ascii="Calibri" w:eastAsia="Calibri" w:hAnsi="Calibri" w:cs="Calibri"/>
          <w:color w:val="000000" w:themeColor="text1"/>
          <w:sz w:val="24"/>
          <w:szCs w:val="24"/>
        </w:rPr>
      </w:pPr>
      <w:r w:rsidRPr="6BCF1A73">
        <w:rPr>
          <w:rFonts w:ascii="Calibri" w:eastAsia="Calibri" w:hAnsi="Calibri" w:cs="Calibri"/>
          <w:color w:val="000000" w:themeColor="text1"/>
          <w:sz w:val="24"/>
          <w:szCs w:val="24"/>
        </w:rPr>
        <w:t>The tasks will often be carried out in unpleasant working conditions or exposed to the elements, although this will be minimised by the application of sensible task scheduling and use of appropriate PPE.</w:t>
      </w:r>
    </w:p>
    <w:p w14:paraId="002DA83E" w14:textId="6C45245D" w:rsidR="6BCF1A73" w:rsidRDefault="6BCF1A73" w:rsidP="6BCF1A73">
      <w:pPr>
        <w:jc w:val="both"/>
        <w:rPr>
          <w:rFonts w:ascii="Calibri" w:eastAsia="Calibri" w:hAnsi="Calibri" w:cs="Calibri"/>
          <w:color w:val="000000" w:themeColor="text1"/>
          <w:sz w:val="24"/>
          <w:szCs w:val="24"/>
        </w:rPr>
      </w:pPr>
    </w:p>
    <w:sectPr w:rsidR="6BCF1A73"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7A20" w14:textId="77777777" w:rsidR="00B47B09" w:rsidRDefault="00B47B09" w:rsidP="00F45CF3">
      <w:pPr>
        <w:spacing w:after="0" w:line="240" w:lineRule="auto"/>
      </w:pPr>
      <w:r>
        <w:separator/>
      </w:r>
    </w:p>
  </w:endnote>
  <w:endnote w:type="continuationSeparator" w:id="0">
    <w:p w14:paraId="777DF2DB" w14:textId="77777777" w:rsidR="00B47B09" w:rsidRDefault="00B47B09"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716E" w14:textId="77777777" w:rsidR="00B47B09" w:rsidRDefault="00B47B09" w:rsidP="00F45CF3">
      <w:pPr>
        <w:spacing w:after="0" w:line="240" w:lineRule="auto"/>
      </w:pPr>
      <w:r>
        <w:separator/>
      </w:r>
    </w:p>
  </w:footnote>
  <w:footnote w:type="continuationSeparator" w:id="0">
    <w:p w14:paraId="367EDEB7" w14:textId="77777777" w:rsidR="00B47B09" w:rsidRDefault="00B47B09"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5371A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7C557"/>
    <w:multiLevelType w:val="hybridMultilevel"/>
    <w:tmpl w:val="516E723A"/>
    <w:lvl w:ilvl="0" w:tplc="820EBC6E">
      <w:start w:val="1"/>
      <w:numFmt w:val="bullet"/>
      <w:lvlText w:val=""/>
      <w:lvlJc w:val="left"/>
      <w:pPr>
        <w:ind w:left="360" w:hanging="360"/>
      </w:pPr>
      <w:rPr>
        <w:rFonts w:ascii="Symbol" w:hAnsi="Symbol" w:hint="default"/>
      </w:rPr>
    </w:lvl>
    <w:lvl w:ilvl="1" w:tplc="6A0811CE">
      <w:start w:val="1"/>
      <w:numFmt w:val="bullet"/>
      <w:lvlText w:val="o"/>
      <w:lvlJc w:val="left"/>
      <w:pPr>
        <w:ind w:left="1440" w:hanging="360"/>
      </w:pPr>
      <w:rPr>
        <w:rFonts w:ascii="Courier New" w:hAnsi="Courier New" w:hint="default"/>
      </w:rPr>
    </w:lvl>
    <w:lvl w:ilvl="2" w:tplc="7A4E7F8E">
      <w:start w:val="1"/>
      <w:numFmt w:val="bullet"/>
      <w:lvlText w:val=""/>
      <w:lvlJc w:val="left"/>
      <w:pPr>
        <w:ind w:left="2160" w:hanging="360"/>
      </w:pPr>
      <w:rPr>
        <w:rFonts w:ascii="Wingdings" w:hAnsi="Wingdings" w:hint="default"/>
      </w:rPr>
    </w:lvl>
    <w:lvl w:ilvl="3" w:tplc="EA14C566">
      <w:start w:val="1"/>
      <w:numFmt w:val="bullet"/>
      <w:lvlText w:val=""/>
      <w:lvlJc w:val="left"/>
      <w:pPr>
        <w:ind w:left="2880" w:hanging="360"/>
      </w:pPr>
      <w:rPr>
        <w:rFonts w:ascii="Symbol" w:hAnsi="Symbol" w:hint="default"/>
      </w:rPr>
    </w:lvl>
    <w:lvl w:ilvl="4" w:tplc="69BCF118">
      <w:start w:val="1"/>
      <w:numFmt w:val="bullet"/>
      <w:lvlText w:val="o"/>
      <w:lvlJc w:val="left"/>
      <w:pPr>
        <w:ind w:left="3600" w:hanging="360"/>
      </w:pPr>
      <w:rPr>
        <w:rFonts w:ascii="Courier New" w:hAnsi="Courier New" w:hint="default"/>
      </w:rPr>
    </w:lvl>
    <w:lvl w:ilvl="5" w:tplc="CCCE8D6A">
      <w:start w:val="1"/>
      <w:numFmt w:val="bullet"/>
      <w:lvlText w:val=""/>
      <w:lvlJc w:val="left"/>
      <w:pPr>
        <w:ind w:left="4320" w:hanging="360"/>
      </w:pPr>
      <w:rPr>
        <w:rFonts w:ascii="Wingdings" w:hAnsi="Wingdings" w:hint="default"/>
      </w:rPr>
    </w:lvl>
    <w:lvl w:ilvl="6" w:tplc="BFF6D830">
      <w:start w:val="1"/>
      <w:numFmt w:val="bullet"/>
      <w:lvlText w:val=""/>
      <w:lvlJc w:val="left"/>
      <w:pPr>
        <w:ind w:left="5040" w:hanging="360"/>
      </w:pPr>
      <w:rPr>
        <w:rFonts w:ascii="Symbol" w:hAnsi="Symbol" w:hint="default"/>
      </w:rPr>
    </w:lvl>
    <w:lvl w:ilvl="7" w:tplc="345E532A">
      <w:start w:val="1"/>
      <w:numFmt w:val="bullet"/>
      <w:lvlText w:val="o"/>
      <w:lvlJc w:val="left"/>
      <w:pPr>
        <w:ind w:left="5760" w:hanging="360"/>
      </w:pPr>
      <w:rPr>
        <w:rFonts w:ascii="Courier New" w:hAnsi="Courier New" w:hint="default"/>
      </w:rPr>
    </w:lvl>
    <w:lvl w:ilvl="8" w:tplc="FC6C5122">
      <w:start w:val="1"/>
      <w:numFmt w:val="bullet"/>
      <w:lvlText w:val=""/>
      <w:lvlJc w:val="left"/>
      <w:pPr>
        <w:ind w:left="6480" w:hanging="360"/>
      </w:pPr>
      <w:rPr>
        <w:rFonts w:ascii="Wingdings" w:hAnsi="Wingdings" w:hint="default"/>
      </w:rPr>
    </w:lvl>
  </w:abstractNum>
  <w:abstractNum w:abstractNumId="2"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4"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51131F"/>
    <w:multiLevelType w:val="hybridMultilevel"/>
    <w:tmpl w:val="F90A7ECE"/>
    <w:lvl w:ilvl="0" w:tplc="3BFA4B7A">
      <w:start w:val="1"/>
      <w:numFmt w:val="bullet"/>
      <w:lvlText w:val=""/>
      <w:lvlJc w:val="left"/>
      <w:pPr>
        <w:ind w:left="959" w:hanging="360"/>
      </w:pPr>
      <w:rPr>
        <w:rFonts w:ascii="Symbol" w:hAnsi="Symbol" w:hint="default"/>
      </w:rPr>
    </w:lvl>
    <w:lvl w:ilvl="1" w:tplc="E05604E2">
      <w:start w:val="1"/>
      <w:numFmt w:val="bullet"/>
      <w:lvlText w:val="o"/>
      <w:lvlJc w:val="left"/>
      <w:pPr>
        <w:ind w:left="1440" w:hanging="360"/>
      </w:pPr>
      <w:rPr>
        <w:rFonts w:ascii="Courier New" w:hAnsi="Courier New" w:hint="default"/>
      </w:rPr>
    </w:lvl>
    <w:lvl w:ilvl="2" w:tplc="9B709E8C">
      <w:start w:val="1"/>
      <w:numFmt w:val="bullet"/>
      <w:lvlText w:val=""/>
      <w:lvlJc w:val="left"/>
      <w:pPr>
        <w:ind w:left="2160" w:hanging="360"/>
      </w:pPr>
      <w:rPr>
        <w:rFonts w:ascii="Wingdings" w:hAnsi="Wingdings" w:hint="default"/>
      </w:rPr>
    </w:lvl>
    <w:lvl w:ilvl="3" w:tplc="02083A72">
      <w:start w:val="1"/>
      <w:numFmt w:val="bullet"/>
      <w:lvlText w:val=""/>
      <w:lvlJc w:val="left"/>
      <w:pPr>
        <w:ind w:left="2880" w:hanging="360"/>
      </w:pPr>
      <w:rPr>
        <w:rFonts w:ascii="Symbol" w:hAnsi="Symbol" w:hint="default"/>
      </w:rPr>
    </w:lvl>
    <w:lvl w:ilvl="4" w:tplc="92D0B2D8">
      <w:start w:val="1"/>
      <w:numFmt w:val="bullet"/>
      <w:lvlText w:val="o"/>
      <w:lvlJc w:val="left"/>
      <w:pPr>
        <w:ind w:left="3600" w:hanging="360"/>
      </w:pPr>
      <w:rPr>
        <w:rFonts w:ascii="Courier New" w:hAnsi="Courier New" w:hint="default"/>
      </w:rPr>
    </w:lvl>
    <w:lvl w:ilvl="5" w:tplc="AD2618B8">
      <w:start w:val="1"/>
      <w:numFmt w:val="bullet"/>
      <w:lvlText w:val=""/>
      <w:lvlJc w:val="left"/>
      <w:pPr>
        <w:ind w:left="4320" w:hanging="360"/>
      </w:pPr>
      <w:rPr>
        <w:rFonts w:ascii="Wingdings" w:hAnsi="Wingdings" w:hint="default"/>
      </w:rPr>
    </w:lvl>
    <w:lvl w:ilvl="6" w:tplc="9604BCE6">
      <w:start w:val="1"/>
      <w:numFmt w:val="bullet"/>
      <w:lvlText w:val=""/>
      <w:lvlJc w:val="left"/>
      <w:pPr>
        <w:ind w:left="5040" w:hanging="360"/>
      </w:pPr>
      <w:rPr>
        <w:rFonts w:ascii="Symbol" w:hAnsi="Symbol" w:hint="default"/>
      </w:rPr>
    </w:lvl>
    <w:lvl w:ilvl="7" w:tplc="578874EC">
      <w:start w:val="1"/>
      <w:numFmt w:val="bullet"/>
      <w:lvlText w:val="o"/>
      <w:lvlJc w:val="left"/>
      <w:pPr>
        <w:ind w:left="5760" w:hanging="360"/>
      </w:pPr>
      <w:rPr>
        <w:rFonts w:ascii="Courier New" w:hAnsi="Courier New" w:hint="default"/>
      </w:rPr>
    </w:lvl>
    <w:lvl w:ilvl="8" w:tplc="25DA74F4">
      <w:start w:val="1"/>
      <w:numFmt w:val="bullet"/>
      <w:lvlText w:val=""/>
      <w:lvlJc w:val="left"/>
      <w:pPr>
        <w:ind w:left="6480" w:hanging="360"/>
      </w:pPr>
      <w:rPr>
        <w:rFonts w:ascii="Wingdings" w:hAnsi="Wingdings" w:hint="default"/>
      </w:rPr>
    </w:lvl>
  </w:abstractNum>
  <w:abstractNum w:abstractNumId="7"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6039505">
    <w:abstractNumId w:val="1"/>
  </w:num>
  <w:num w:numId="2" w16cid:durableId="1498379906">
    <w:abstractNumId w:val="6"/>
  </w:num>
  <w:num w:numId="3" w16cid:durableId="2112703333">
    <w:abstractNumId w:val="2"/>
  </w:num>
  <w:num w:numId="4" w16cid:durableId="227155542">
    <w:abstractNumId w:val="0"/>
  </w:num>
  <w:num w:numId="5" w16cid:durableId="1425374793">
    <w:abstractNumId w:val="3"/>
  </w:num>
  <w:num w:numId="6" w16cid:durableId="1910113878">
    <w:abstractNumId w:val="4"/>
  </w:num>
  <w:num w:numId="7" w16cid:durableId="696125813">
    <w:abstractNumId w:val="7"/>
  </w:num>
  <w:num w:numId="8" w16cid:durableId="68309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6B9C"/>
    <w:rsid w:val="000438CD"/>
    <w:rsid w:val="0004528C"/>
    <w:rsid w:val="000558FB"/>
    <w:rsid w:val="00062281"/>
    <w:rsid w:val="00074D41"/>
    <w:rsid w:val="00081DF7"/>
    <w:rsid w:val="000D2837"/>
    <w:rsid w:val="000D3426"/>
    <w:rsid w:val="000E205B"/>
    <w:rsid w:val="000E7C00"/>
    <w:rsid w:val="00102A73"/>
    <w:rsid w:val="00114788"/>
    <w:rsid w:val="001149A0"/>
    <w:rsid w:val="001164D0"/>
    <w:rsid w:val="00142CC7"/>
    <w:rsid w:val="0016309D"/>
    <w:rsid w:val="00163709"/>
    <w:rsid w:val="001746E1"/>
    <w:rsid w:val="0017540B"/>
    <w:rsid w:val="001C40EB"/>
    <w:rsid w:val="001C79E6"/>
    <w:rsid w:val="001D6970"/>
    <w:rsid w:val="001F4958"/>
    <w:rsid w:val="001F5934"/>
    <w:rsid w:val="00204E21"/>
    <w:rsid w:val="00214A0D"/>
    <w:rsid w:val="002216F3"/>
    <w:rsid w:val="002248CB"/>
    <w:rsid w:val="0028067F"/>
    <w:rsid w:val="00284DB2"/>
    <w:rsid w:val="00293B2A"/>
    <w:rsid w:val="00295940"/>
    <w:rsid w:val="00303BE8"/>
    <w:rsid w:val="00324644"/>
    <w:rsid w:val="00347175"/>
    <w:rsid w:val="0037254F"/>
    <w:rsid w:val="00385034"/>
    <w:rsid w:val="00391248"/>
    <w:rsid w:val="00393041"/>
    <w:rsid w:val="003C2084"/>
    <w:rsid w:val="003D4F55"/>
    <w:rsid w:val="003E1690"/>
    <w:rsid w:val="004173D7"/>
    <w:rsid w:val="004545CB"/>
    <w:rsid w:val="00473869"/>
    <w:rsid w:val="00482494"/>
    <w:rsid w:val="004867A9"/>
    <w:rsid w:val="004B27E7"/>
    <w:rsid w:val="004B30AF"/>
    <w:rsid w:val="004D4300"/>
    <w:rsid w:val="004E0326"/>
    <w:rsid w:val="004F158D"/>
    <w:rsid w:val="00511E1C"/>
    <w:rsid w:val="00524ECB"/>
    <w:rsid w:val="00525EB5"/>
    <w:rsid w:val="005614A5"/>
    <w:rsid w:val="00561F1F"/>
    <w:rsid w:val="005907E5"/>
    <w:rsid w:val="005A4C2B"/>
    <w:rsid w:val="005D75C4"/>
    <w:rsid w:val="005F2CFE"/>
    <w:rsid w:val="005F3C6E"/>
    <w:rsid w:val="00623D69"/>
    <w:rsid w:val="0062637C"/>
    <w:rsid w:val="00637D75"/>
    <w:rsid w:val="00643E56"/>
    <w:rsid w:val="00644957"/>
    <w:rsid w:val="006856CD"/>
    <w:rsid w:val="006C3E21"/>
    <w:rsid w:val="006D7B3F"/>
    <w:rsid w:val="006D7CC1"/>
    <w:rsid w:val="006E12F9"/>
    <w:rsid w:val="006F3A82"/>
    <w:rsid w:val="006F78E9"/>
    <w:rsid w:val="00705187"/>
    <w:rsid w:val="00706A7E"/>
    <w:rsid w:val="007201E4"/>
    <w:rsid w:val="00736173"/>
    <w:rsid w:val="00740952"/>
    <w:rsid w:val="0076378F"/>
    <w:rsid w:val="0076639E"/>
    <w:rsid w:val="00785BC1"/>
    <w:rsid w:val="00787181"/>
    <w:rsid w:val="007A59C9"/>
    <w:rsid w:val="007B1B1B"/>
    <w:rsid w:val="007B2BFE"/>
    <w:rsid w:val="007B7D30"/>
    <w:rsid w:val="007E4EA3"/>
    <w:rsid w:val="007F5609"/>
    <w:rsid w:val="0080317F"/>
    <w:rsid w:val="008042DF"/>
    <w:rsid w:val="008042EE"/>
    <w:rsid w:val="00805D01"/>
    <w:rsid w:val="00814D00"/>
    <w:rsid w:val="00827451"/>
    <w:rsid w:val="008347F0"/>
    <w:rsid w:val="008416E5"/>
    <w:rsid w:val="00843B2B"/>
    <w:rsid w:val="00844611"/>
    <w:rsid w:val="00851843"/>
    <w:rsid w:val="008708B5"/>
    <w:rsid w:val="00882F7E"/>
    <w:rsid w:val="00890ABB"/>
    <w:rsid w:val="008A3763"/>
    <w:rsid w:val="008B4CF5"/>
    <w:rsid w:val="008B6A35"/>
    <w:rsid w:val="008C190C"/>
    <w:rsid w:val="008E461A"/>
    <w:rsid w:val="008F127C"/>
    <w:rsid w:val="008F1A6E"/>
    <w:rsid w:val="00905E91"/>
    <w:rsid w:val="0092476F"/>
    <w:rsid w:val="009330EB"/>
    <w:rsid w:val="0094093A"/>
    <w:rsid w:val="009657AB"/>
    <w:rsid w:val="009675BD"/>
    <w:rsid w:val="009763D4"/>
    <w:rsid w:val="009A58DA"/>
    <w:rsid w:val="009E1D5B"/>
    <w:rsid w:val="00A5170B"/>
    <w:rsid w:val="00A55C93"/>
    <w:rsid w:val="00A93AC9"/>
    <w:rsid w:val="00AB021E"/>
    <w:rsid w:val="00AD6D80"/>
    <w:rsid w:val="00AE5996"/>
    <w:rsid w:val="00AF1785"/>
    <w:rsid w:val="00B01282"/>
    <w:rsid w:val="00B03B56"/>
    <w:rsid w:val="00B11C31"/>
    <w:rsid w:val="00B350BA"/>
    <w:rsid w:val="00B47B09"/>
    <w:rsid w:val="00B577AC"/>
    <w:rsid w:val="00B6645B"/>
    <w:rsid w:val="00B70491"/>
    <w:rsid w:val="00B73D5B"/>
    <w:rsid w:val="00B8508A"/>
    <w:rsid w:val="00B86474"/>
    <w:rsid w:val="00BB1CAF"/>
    <w:rsid w:val="00BD2663"/>
    <w:rsid w:val="00BD4096"/>
    <w:rsid w:val="00BE04DC"/>
    <w:rsid w:val="00BE5651"/>
    <w:rsid w:val="00BE750A"/>
    <w:rsid w:val="00C12D0C"/>
    <w:rsid w:val="00C20E4D"/>
    <w:rsid w:val="00C3116F"/>
    <w:rsid w:val="00C42EE5"/>
    <w:rsid w:val="00C432C6"/>
    <w:rsid w:val="00C577BE"/>
    <w:rsid w:val="00C8756F"/>
    <w:rsid w:val="00C878AD"/>
    <w:rsid w:val="00C94B65"/>
    <w:rsid w:val="00CB2D31"/>
    <w:rsid w:val="00CC4EAE"/>
    <w:rsid w:val="00CD5B21"/>
    <w:rsid w:val="00CD6C03"/>
    <w:rsid w:val="00D12B22"/>
    <w:rsid w:val="00D24BC4"/>
    <w:rsid w:val="00D36B89"/>
    <w:rsid w:val="00D45C4B"/>
    <w:rsid w:val="00D56377"/>
    <w:rsid w:val="00D61620"/>
    <w:rsid w:val="00D619B0"/>
    <w:rsid w:val="00D63F16"/>
    <w:rsid w:val="00D86BA6"/>
    <w:rsid w:val="00D91D0A"/>
    <w:rsid w:val="00D9351C"/>
    <w:rsid w:val="00DE26A9"/>
    <w:rsid w:val="00DF6965"/>
    <w:rsid w:val="00DF6EAE"/>
    <w:rsid w:val="00E1004E"/>
    <w:rsid w:val="00E12DD9"/>
    <w:rsid w:val="00E227ED"/>
    <w:rsid w:val="00E37688"/>
    <w:rsid w:val="00E40EE0"/>
    <w:rsid w:val="00E44FEA"/>
    <w:rsid w:val="00E55036"/>
    <w:rsid w:val="00E7287C"/>
    <w:rsid w:val="00EA3309"/>
    <w:rsid w:val="00EA72D8"/>
    <w:rsid w:val="00EA7E50"/>
    <w:rsid w:val="00EB476A"/>
    <w:rsid w:val="00EB5244"/>
    <w:rsid w:val="00EB7955"/>
    <w:rsid w:val="00ED3B4E"/>
    <w:rsid w:val="00EE770C"/>
    <w:rsid w:val="00EF1951"/>
    <w:rsid w:val="00EF3770"/>
    <w:rsid w:val="00EF496D"/>
    <w:rsid w:val="00EF658C"/>
    <w:rsid w:val="00F22549"/>
    <w:rsid w:val="00F378AB"/>
    <w:rsid w:val="00F451E4"/>
    <w:rsid w:val="00F45CF3"/>
    <w:rsid w:val="00F57823"/>
    <w:rsid w:val="00F6045D"/>
    <w:rsid w:val="00F70F28"/>
    <w:rsid w:val="00F74660"/>
    <w:rsid w:val="00F75280"/>
    <w:rsid w:val="00F93879"/>
    <w:rsid w:val="00F97010"/>
    <w:rsid w:val="00FC5C8E"/>
    <w:rsid w:val="00FD078C"/>
    <w:rsid w:val="00FD0BD7"/>
    <w:rsid w:val="00FE35EB"/>
    <w:rsid w:val="00FF1430"/>
    <w:rsid w:val="03353684"/>
    <w:rsid w:val="035178A3"/>
    <w:rsid w:val="085BA911"/>
    <w:rsid w:val="16F16DAE"/>
    <w:rsid w:val="192C2B76"/>
    <w:rsid w:val="19DA4F60"/>
    <w:rsid w:val="20B7FB62"/>
    <w:rsid w:val="227B860A"/>
    <w:rsid w:val="253F38E9"/>
    <w:rsid w:val="2FB221D9"/>
    <w:rsid w:val="2FCE529F"/>
    <w:rsid w:val="334720D0"/>
    <w:rsid w:val="3753387C"/>
    <w:rsid w:val="38162B25"/>
    <w:rsid w:val="40359230"/>
    <w:rsid w:val="4508A7E6"/>
    <w:rsid w:val="492831D9"/>
    <w:rsid w:val="64429AEC"/>
    <w:rsid w:val="68F0C313"/>
    <w:rsid w:val="6BCF1A73"/>
    <w:rsid w:val="78BDD332"/>
    <w:rsid w:val="79055DAC"/>
    <w:rsid w:val="7FC89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65114788-2329-4110-8AD4-5749B48A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table" w:customStyle="1" w:styleId="TableGrid1">
    <w:name w:val="Table Grid1"/>
    <w:basedOn w:val="TableNormal"/>
    <w:next w:val="TableGrid"/>
    <w:uiPriority w:val="39"/>
    <w:rsid w:val="00F75280"/>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260603013">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2362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854301AA-C372-4781-A592-AC5879C55E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E95107-BD1D-44DE-BC5B-70C37DA65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5874</Characters>
  <Application>Microsoft Office Word</Application>
  <DocSecurity>0</DocSecurity>
  <Lines>183</Lines>
  <Paragraphs>90</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2024-04-13T01:00:00Z</cp:lastPrinted>
  <dcterms:created xsi:type="dcterms:W3CDTF">2026-05-14T11:50:00Z</dcterms:created>
  <dcterms:modified xsi:type="dcterms:W3CDTF">2026-05-14T11:50:00Z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