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10F4C93" w:rsidR="0017540B" w:rsidRPr="003C2084" w:rsidRDefault="00C26BB5"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Relief Family Group Conference         Co-ordinator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6EA4DCE" w:rsidR="00844611" w:rsidRPr="001F4958" w:rsidRDefault="00C26BB5" w:rsidP="00C577BE">
            <w:pPr>
              <w:spacing w:after="0" w:line="240" w:lineRule="auto"/>
              <w:ind w:right="118"/>
              <w:contextualSpacing/>
              <w:rPr>
                <w:rFonts w:cstheme="minorHAnsi"/>
                <w:noProof/>
                <w:sz w:val="24"/>
                <w:szCs w:val="24"/>
              </w:rPr>
            </w:pPr>
            <w:r>
              <w:rPr>
                <w:rFonts w:cstheme="minorHAnsi"/>
                <w:noProof/>
                <w:sz w:val="24"/>
                <w:szCs w:val="24"/>
              </w:rPr>
              <w:t>Family Group Conference Ser</w:t>
            </w:r>
            <w:r w:rsidR="00422E17">
              <w:rPr>
                <w:rFonts w:cstheme="minorHAnsi"/>
                <w:noProof/>
                <w:sz w:val="24"/>
                <w:szCs w:val="24"/>
              </w:rPr>
              <w:t>vice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3049979" w:rsidR="00844611" w:rsidRPr="001F4958" w:rsidRDefault="00422E17" w:rsidP="00C577BE">
            <w:pPr>
              <w:spacing w:after="0" w:line="240" w:lineRule="auto"/>
              <w:ind w:right="118"/>
              <w:contextualSpacing/>
              <w:rPr>
                <w:rFonts w:cstheme="minorHAnsi"/>
                <w:noProof/>
                <w:sz w:val="24"/>
                <w:szCs w:val="24"/>
              </w:rPr>
            </w:pPr>
            <w:r>
              <w:rPr>
                <w:rFonts w:cstheme="minorHAnsi"/>
                <w:noProof/>
                <w:sz w:val="24"/>
                <w:szCs w:val="24"/>
              </w:rPr>
              <w:t>Family Group Conference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021091D" w:rsidR="00844611" w:rsidRPr="001F4958" w:rsidRDefault="00422E17"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F551E54" w:rsidR="00844611" w:rsidRPr="001F4958" w:rsidRDefault="00422E17" w:rsidP="00C577BE">
            <w:pPr>
              <w:spacing w:after="0" w:line="240" w:lineRule="auto"/>
              <w:ind w:right="118"/>
              <w:contextualSpacing/>
              <w:rPr>
                <w:rFonts w:cstheme="minorHAnsi"/>
                <w:noProof/>
                <w:sz w:val="24"/>
                <w:szCs w:val="24"/>
              </w:rPr>
            </w:pPr>
            <w:r>
              <w:rPr>
                <w:rFonts w:cstheme="minorHAnsi"/>
                <w:noProof/>
                <w:sz w:val="24"/>
                <w:szCs w:val="24"/>
              </w:rPr>
              <w:t>Offscale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F794592"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B2245C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FBE1255" w:rsidR="00B86474" w:rsidRPr="001F4958" w:rsidRDefault="00422E17" w:rsidP="004754B8">
            <w:pPr>
              <w:spacing w:after="0" w:line="240" w:lineRule="auto"/>
              <w:ind w:right="118"/>
              <w:contextualSpacing/>
              <w:rPr>
                <w:rFonts w:cstheme="minorHAnsi"/>
                <w:noProof/>
                <w:sz w:val="24"/>
                <w:szCs w:val="24"/>
              </w:rPr>
            </w:pPr>
            <w:r>
              <w:rPr>
                <w:rFonts w:cstheme="minorHAnsi"/>
                <w:noProof/>
                <w:sz w:val="24"/>
                <w:szCs w:val="24"/>
              </w:rPr>
              <w:t>Febr</w:t>
            </w:r>
            <w:r w:rsidR="005E0E07">
              <w:rPr>
                <w:rFonts w:cstheme="minorHAnsi"/>
                <w:noProof/>
                <w:sz w:val="24"/>
                <w:szCs w:val="24"/>
              </w:rPr>
              <w:t>uary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7FD275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E0E07">
              <w:rPr>
                <w:rFonts w:cstheme="minorHAnsi"/>
                <w:noProof/>
                <w:sz w:val="24"/>
                <w:szCs w:val="24"/>
              </w:rPr>
              <w:t>2573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71462" w14:paraId="5C8C87F7" w14:textId="77777777" w:rsidTr="00371462">
        <w:tc>
          <w:tcPr>
            <w:tcW w:w="456" w:type="dxa"/>
          </w:tcPr>
          <w:p w14:paraId="317D298E" w14:textId="6E2B1C38" w:rsidR="00371462" w:rsidRPr="000D2837" w:rsidRDefault="00371462" w:rsidP="00371462">
            <w:pPr>
              <w:spacing w:after="0" w:line="240" w:lineRule="auto"/>
              <w:ind w:right="118"/>
              <w:rPr>
                <w:b/>
                <w:bCs/>
                <w:sz w:val="24"/>
                <w:szCs w:val="24"/>
              </w:rPr>
            </w:pPr>
            <w:bookmarkStart w:id="0" w:name="_Hlk163835639"/>
            <w:r w:rsidRPr="000D2837">
              <w:rPr>
                <w:b/>
                <w:bCs/>
                <w:sz w:val="24"/>
                <w:szCs w:val="24"/>
              </w:rPr>
              <w:t>1</w:t>
            </w:r>
          </w:p>
        </w:tc>
        <w:tc>
          <w:tcPr>
            <w:tcW w:w="9072" w:type="dxa"/>
          </w:tcPr>
          <w:p w14:paraId="0BE056C0" w14:textId="1A2BE569" w:rsidR="00371462" w:rsidRDefault="00371462" w:rsidP="00371462">
            <w:pPr>
              <w:spacing w:after="0" w:line="240" w:lineRule="auto"/>
              <w:ind w:right="118"/>
              <w:rPr>
                <w:sz w:val="24"/>
                <w:szCs w:val="24"/>
              </w:rPr>
            </w:pPr>
            <w:r w:rsidRPr="00CA6F3B">
              <w:rPr>
                <w:rFonts w:cstheme="minorHAnsi"/>
                <w:color w:val="000000" w:themeColor="text1"/>
              </w:rPr>
              <w:t xml:space="preserve">To work with the referrer to ensure that up-to-date information is gained, and the referrer is supported to write the Family Group Conference (FGC) report which identifies family strengths, enables the family to address the concerns and parallel plan in an empowering manner within FGC Service and referrer’s agreed timescales. </w:t>
            </w:r>
          </w:p>
        </w:tc>
      </w:tr>
      <w:tr w:rsidR="00371462" w14:paraId="1175A00B" w14:textId="77777777" w:rsidTr="00371462">
        <w:tc>
          <w:tcPr>
            <w:tcW w:w="456" w:type="dxa"/>
          </w:tcPr>
          <w:p w14:paraId="1648EC52" w14:textId="06E671FB" w:rsidR="00371462" w:rsidRPr="000D2837" w:rsidRDefault="00371462" w:rsidP="00371462">
            <w:pPr>
              <w:spacing w:after="0" w:line="240" w:lineRule="auto"/>
              <w:ind w:right="118"/>
              <w:rPr>
                <w:b/>
                <w:bCs/>
                <w:sz w:val="24"/>
                <w:szCs w:val="24"/>
              </w:rPr>
            </w:pPr>
            <w:r w:rsidRPr="000D2837">
              <w:rPr>
                <w:b/>
                <w:bCs/>
                <w:sz w:val="24"/>
                <w:szCs w:val="24"/>
              </w:rPr>
              <w:t>2</w:t>
            </w:r>
          </w:p>
        </w:tc>
        <w:tc>
          <w:tcPr>
            <w:tcW w:w="9072" w:type="dxa"/>
          </w:tcPr>
          <w:p w14:paraId="394EB9A7" w14:textId="210CAFE8" w:rsidR="00371462" w:rsidRDefault="00371462" w:rsidP="00371462">
            <w:pPr>
              <w:spacing w:after="0" w:line="240" w:lineRule="auto"/>
              <w:ind w:right="118"/>
              <w:rPr>
                <w:sz w:val="24"/>
                <w:szCs w:val="24"/>
              </w:rPr>
            </w:pPr>
            <w:r w:rsidRPr="1AA48342">
              <w:rPr>
                <w:color w:val="000000" w:themeColor="text1"/>
              </w:rPr>
              <w:t>To identify with the young person and parents/carers the wider family/friends’ network who will be invited to the conference. Ensuring that all parts of the family (maternal and paternal) are included, and preparation work is completed with all attendees to ensure that they will be able to make informed decisions for their child/children.</w:t>
            </w:r>
          </w:p>
        </w:tc>
      </w:tr>
      <w:tr w:rsidR="00371462" w14:paraId="52DB8D7D" w14:textId="77777777" w:rsidTr="00371462">
        <w:tc>
          <w:tcPr>
            <w:tcW w:w="456" w:type="dxa"/>
          </w:tcPr>
          <w:p w14:paraId="68898096" w14:textId="51AF515F" w:rsidR="00371462" w:rsidRPr="000D2837" w:rsidRDefault="00371462" w:rsidP="00371462">
            <w:pPr>
              <w:spacing w:after="0" w:line="240" w:lineRule="auto"/>
              <w:ind w:right="118"/>
              <w:rPr>
                <w:b/>
                <w:bCs/>
                <w:sz w:val="24"/>
                <w:szCs w:val="24"/>
              </w:rPr>
            </w:pPr>
            <w:r w:rsidRPr="000D2837">
              <w:rPr>
                <w:b/>
                <w:bCs/>
                <w:sz w:val="24"/>
                <w:szCs w:val="24"/>
              </w:rPr>
              <w:t>3</w:t>
            </w:r>
          </w:p>
        </w:tc>
        <w:tc>
          <w:tcPr>
            <w:tcW w:w="9072" w:type="dxa"/>
          </w:tcPr>
          <w:p w14:paraId="228FD779" w14:textId="7EC52B0C" w:rsidR="00371462" w:rsidRDefault="00371462" w:rsidP="00371462">
            <w:pPr>
              <w:spacing w:after="0" w:line="240" w:lineRule="auto"/>
              <w:ind w:right="118"/>
              <w:rPr>
                <w:sz w:val="24"/>
                <w:szCs w:val="24"/>
              </w:rPr>
            </w:pPr>
            <w:r w:rsidRPr="1AA48342">
              <w:rPr>
                <w:color w:val="000000" w:themeColor="text1"/>
              </w:rPr>
              <w:t xml:space="preserve">To undertake risk assessments when visiting family members and </w:t>
            </w:r>
            <w:bookmarkStart w:id="1" w:name="_Int_Wh64nE3g"/>
            <w:proofErr w:type="gramStart"/>
            <w:r w:rsidRPr="1AA48342">
              <w:rPr>
                <w:color w:val="000000" w:themeColor="text1"/>
              </w:rPr>
              <w:t>in order to</w:t>
            </w:r>
            <w:bookmarkEnd w:id="1"/>
            <w:proofErr w:type="gramEnd"/>
            <w:r w:rsidRPr="1AA48342">
              <w:rPr>
                <w:color w:val="000000" w:themeColor="text1"/>
              </w:rPr>
              <w:t xml:space="preserve"> maintain the safety of all participants attending the conference.  </w:t>
            </w:r>
          </w:p>
        </w:tc>
      </w:tr>
      <w:tr w:rsidR="00371462" w14:paraId="41071A23" w14:textId="77777777" w:rsidTr="00371462">
        <w:tc>
          <w:tcPr>
            <w:tcW w:w="456" w:type="dxa"/>
          </w:tcPr>
          <w:p w14:paraId="4BCFE63A" w14:textId="4DD18346" w:rsidR="00371462" w:rsidRPr="000D2837" w:rsidRDefault="00371462" w:rsidP="00371462">
            <w:pPr>
              <w:spacing w:after="0" w:line="240" w:lineRule="auto"/>
              <w:ind w:right="118"/>
              <w:rPr>
                <w:b/>
                <w:bCs/>
                <w:sz w:val="24"/>
                <w:szCs w:val="24"/>
              </w:rPr>
            </w:pPr>
            <w:r w:rsidRPr="000D2837">
              <w:rPr>
                <w:b/>
                <w:bCs/>
                <w:sz w:val="24"/>
                <w:szCs w:val="24"/>
              </w:rPr>
              <w:t>4</w:t>
            </w:r>
          </w:p>
        </w:tc>
        <w:tc>
          <w:tcPr>
            <w:tcW w:w="9072" w:type="dxa"/>
          </w:tcPr>
          <w:p w14:paraId="07735D03" w14:textId="6D116E68" w:rsidR="00371462" w:rsidRDefault="00371462" w:rsidP="00371462">
            <w:pPr>
              <w:spacing w:after="0" w:line="240" w:lineRule="auto"/>
              <w:ind w:right="118"/>
              <w:rPr>
                <w:sz w:val="24"/>
                <w:szCs w:val="24"/>
              </w:rPr>
            </w:pPr>
            <w:r w:rsidRPr="00CA6F3B">
              <w:rPr>
                <w:rFonts w:cstheme="minorHAnsi"/>
                <w:color w:val="000000" w:themeColor="text1"/>
              </w:rPr>
              <w:t xml:space="preserve">To identify the wishes and feelings of the child/young person, to support them to attend the conference and ensure that their voice is heard.  To advocate on behalf of or identify advocates for other vulnerable adults to ensure that their voices are heard </w:t>
            </w:r>
          </w:p>
        </w:tc>
      </w:tr>
      <w:tr w:rsidR="00371462" w14:paraId="1AFB009D" w14:textId="77777777" w:rsidTr="00371462">
        <w:tc>
          <w:tcPr>
            <w:tcW w:w="456" w:type="dxa"/>
          </w:tcPr>
          <w:p w14:paraId="488283BD" w14:textId="79A6057E" w:rsidR="00371462" w:rsidRPr="000D2837" w:rsidRDefault="00371462" w:rsidP="00371462">
            <w:pPr>
              <w:spacing w:after="0" w:line="240" w:lineRule="auto"/>
              <w:ind w:right="118"/>
              <w:rPr>
                <w:b/>
                <w:bCs/>
                <w:sz w:val="24"/>
                <w:szCs w:val="24"/>
              </w:rPr>
            </w:pPr>
            <w:r w:rsidRPr="000D2837">
              <w:rPr>
                <w:b/>
                <w:bCs/>
                <w:sz w:val="24"/>
                <w:szCs w:val="24"/>
              </w:rPr>
              <w:t>5</w:t>
            </w:r>
          </w:p>
        </w:tc>
        <w:tc>
          <w:tcPr>
            <w:tcW w:w="9072" w:type="dxa"/>
          </w:tcPr>
          <w:p w14:paraId="2F106E7C" w14:textId="50C58025" w:rsidR="00371462" w:rsidRDefault="00371462" w:rsidP="00371462">
            <w:pPr>
              <w:spacing w:after="0" w:line="240" w:lineRule="auto"/>
              <w:ind w:right="118"/>
              <w:rPr>
                <w:sz w:val="24"/>
                <w:szCs w:val="24"/>
              </w:rPr>
            </w:pPr>
            <w:r w:rsidRPr="00CA6F3B">
              <w:rPr>
                <w:rFonts w:cstheme="minorHAnsi"/>
                <w:color w:val="000000" w:themeColor="text1"/>
              </w:rPr>
              <w:t xml:space="preserve">To facilitate and chair the FGC by negotiating venue, time, date and who will attend to ensure that the family are able to make realistic and robust plans to safeguard their chid/children.  </w:t>
            </w:r>
          </w:p>
        </w:tc>
      </w:tr>
      <w:tr w:rsidR="00371462" w14:paraId="4D030043" w14:textId="77777777" w:rsidTr="00371462">
        <w:tc>
          <w:tcPr>
            <w:tcW w:w="456" w:type="dxa"/>
          </w:tcPr>
          <w:p w14:paraId="2A535A5B" w14:textId="712DB6A5" w:rsidR="00371462" w:rsidRPr="000D2837" w:rsidRDefault="00371462" w:rsidP="00371462">
            <w:pPr>
              <w:spacing w:after="0" w:line="240" w:lineRule="auto"/>
              <w:ind w:right="118"/>
              <w:rPr>
                <w:b/>
                <w:bCs/>
                <w:sz w:val="24"/>
                <w:szCs w:val="24"/>
              </w:rPr>
            </w:pPr>
            <w:r w:rsidRPr="000D2837">
              <w:rPr>
                <w:b/>
                <w:bCs/>
                <w:sz w:val="24"/>
                <w:szCs w:val="24"/>
              </w:rPr>
              <w:t>6</w:t>
            </w:r>
          </w:p>
        </w:tc>
        <w:tc>
          <w:tcPr>
            <w:tcW w:w="9072" w:type="dxa"/>
          </w:tcPr>
          <w:p w14:paraId="54D1BE35" w14:textId="43D1E8BA" w:rsidR="00371462" w:rsidRDefault="00371462" w:rsidP="00371462">
            <w:pPr>
              <w:spacing w:after="0" w:line="240" w:lineRule="auto"/>
              <w:ind w:right="118"/>
              <w:rPr>
                <w:sz w:val="24"/>
                <w:szCs w:val="24"/>
              </w:rPr>
            </w:pPr>
            <w:r w:rsidRPr="00CA6F3B">
              <w:rPr>
                <w:rFonts w:cstheme="minorHAnsi"/>
                <w:color w:val="000000" w:themeColor="text1"/>
              </w:rPr>
              <w:t>To ensure FGC database is updated and the family’s plan is typed within the agreed timescales and quality assured by the FGC Service before it is sent to all parties involved in the FGC.  To provide weekly update for each Referral/Assignment and ensure work/timesheets are completed daily/weekly.</w:t>
            </w:r>
          </w:p>
        </w:tc>
      </w:tr>
      <w:tr w:rsidR="00371462" w14:paraId="58BA46D9" w14:textId="77777777" w:rsidTr="00371462">
        <w:tc>
          <w:tcPr>
            <w:tcW w:w="456" w:type="dxa"/>
          </w:tcPr>
          <w:p w14:paraId="2FD72974" w14:textId="3ED2C254" w:rsidR="00371462" w:rsidRPr="000D2837" w:rsidRDefault="00092EFC" w:rsidP="00371462">
            <w:pPr>
              <w:spacing w:after="0" w:line="240" w:lineRule="auto"/>
              <w:ind w:right="118"/>
              <w:rPr>
                <w:b/>
                <w:bCs/>
                <w:sz w:val="24"/>
                <w:szCs w:val="24"/>
              </w:rPr>
            </w:pPr>
            <w:r>
              <w:rPr>
                <w:b/>
                <w:bCs/>
                <w:sz w:val="24"/>
                <w:szCs w:val="24"/>
              </w:rPr>
              <w:t>7</w:t>
            </w:r>
          </w:p>
        </w:tc>
        <w:tc>
          <w:tcPr>
            <w:tcW w:w="9072" w:type="dxa"/>
          </w:tcPr>
          <w:p w14:paraId="6C5E1E5B" w14:textId="7D3CE159" w:rsidR="00371462" w:rsidRPr="00CA6F3B" w:rsidRDefault="00371462" w:rsidP="00371462">
            <w:pPr>
              <w:spacing w:after="0" w:line="240" w:lineRule="auto"/>
              <w:ind w:right="118"/>
              <w:rPr>
                <w:rFonts w:cstheme="minorHAnsi"/>
                <w:color w:val="000000" w:themeColor="text1"/>
              </w:rPr>
            </w:pPr>
            <w:r w:rsidRPr="00CA6F3B">
              <w:rPr>
                <w:rFonts w:cstheme="minorHAnsi"/>
                <w:color w:val="000000" w:themeColor="text1"/>
              </w:rPr>
              <w:t>To participate in research and evaluation of the service, seeking out the views of the people who took part and making any agreed changes to practice.</w:t>
            </w:r>
          </w:p>
        </w:tc>
      </w:tr>
      <w:tr w:rsidR="00371462" w14:paraId="0139FC8B" w14:textId="77777777" w:rsidTr="00371462">
        <w:tc>
          <w:tcPr>
            <w:tcW w:w="456" w:type="dxa"/>
          </w:tcPr>
          <w:p w14:paraId="62C5A0BF" w14:textId="3675E110" w:rsidR="00371462" w:rsidRPr="000D2837" w:rsidRDefault="00092EFC" w:rsidP="00371462">
            <w:pPr>
              <w:spacing w:after="0" w:line="240" w:lineRule="auto"/>
              <w:ind w:right="118"/>
              <w:rPr>
                <w:b/>
                <w:bCs/>
                <w:sz w:val="24"/>
                <w:szCs w:val="24"/>
              </w:rPr>
            </w:pPr>
            <w:r>
              <w:rPr>
                <w:b/>
                <w:bCs/>
                <w:sz w:val="24"/>
                <w:szCs w:val="24"/>
              </w:rPr>
              <w:t>8</w:t>
            </w:r>
          </w:p>
        </w:tc>
        <w:tc>
          <w:tcPr>
            <w:tcW w:w="9072" w:type="dxa"/>
          </w:tcPr>
          <w:p w14:paraId="52B499D3" w14:textId="289A0B6F" w:rsidR="00371462" w:rsidRPr="00CA6F3B" w:rsidRDefault="00371462" w:rsidP="00371462">
            <w:pPr>
              <w:spacing w:after="0" w:line="240" w:lineRule="auto"/>
              <w:ind w:right="118"/>
              <w:rPr>
                <w:rFonts w:cstheme="minorHAnsi"/>
                <w:color w:val="000000" w:themeColor="text1"/>
              </w:rPr>
            </w:pPr>
            <w:r w:rsidRPr="00CA6F3B">
              <w:rPr>
                <w:rFonts w:cstheme="minorHAnsi"/>
                <w:color w:val="000000" w:themeColor="text1"/>
              </w:rPr>
              <w:t xml:space="preserve">To attend essential training, </w:t>
            </w:r>
            <w:proofErr w:type="gramStart"/>
            <w:r w:rsidRPr="00CA6F3B">
              <w:rPr>
                <w:rFonts w:cstheme="minorHAnsi"/>
                <w:color w:val="000000" w:themeColor="text1"/>
              </w:rPr>
              <w:t>supervision</w:t>
            </w:r>
            <w:proofErr w:type="gramEnd"/>
            <w:r w:rsidRPr="00CA6F3B">
              <w:rPr>
                <w:rFonts w:cstheme="minorHAnsi"/>
                <w:color w:val="000000" w:themeColor="text1"/>
              </w:rPr>
              <w:t xml:space="preserve"> and team meetings.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A011CA" w14:paraId="7DF1D041" w14:textId="77777777" w:rsidTr="00A011CA">
        <w:tc>
          <w:tcPr>
            <w:tcW w:w="456" w:type="dxa"/>
          </w:tcPr>
          <w:p w14:paraId="1383F5FB" w14:textId="77777777" w:rsidR="00A011CA" w:rsidRPr="000D2837" w:rsidRDefault="00A011CA" w:rsidP="00A011CA">
            <w:pPr>
              <w:spacing w:after="0" w:line="240" w:lineRule="auto"/>
              <w:ind w:right="118"/>
              <w:rPr>
                <w:b/>
                <w:bCs/>
                <w:sz w:val="24"/>
                <w:szCs w:val="24"/>
              </w:rPr>
            </w:pPr>
            <w:r w:rsidRPr="000D2837">
              <w:rPr>
                <w:b/>
                <w:bCs/>
                <w:sz w:val="24"/>
                <w:szCs w:val="24"/>
              </w:rPr>
              <w:t>1</w:t>
            </w:r>
          </w:p>
        </w:tc>
        <w:tc>
          <w:tcPr>
            <w:tcW w:w="9072" w:type="dxa"/>
          </w:tcPr>
          <w:p w14:paraId="551F6B1F" w14:textId="77777777" w:rsidR="00A011CA" w:rsidRPr="00CA6F3B" w:rsidRDefault="00A011CA" w:rsidP="00A011CA">
            <w:pPr>
              <w:jc w:val="both"/>
              <w:rPr>
                <w:rFonts w:cstheme="minorHAnsi"/>
                <w:color w:val="000000" w:themeColor="text1"/>
              </w:rPr>
            </w:pPr>
            <w:r w:rsidRPr="00CA6F3B">
              <w:rPr>
                <w:rFonts w:cstheme="minorHAnsi"/>
                <w:color w:val="000000" w:themeColor="text1"/>
              </w:rPr>
              <w:t xml:space="preserve">A Diploma (NVQ or BTEC Level 3) or Degree in Social Work, Youth Work, Health, Education, Advocacy, Police, </w:t>
            </w:r>
            <w:proofErr w:type="gramStart"/>
            <w:r w:rsidRPr="00CA6F3B">
              <w:rPr>
                <w:rFonts w:cstheme="minorHAnsi"/>
                <w:color w:val="000000" w:themeColor="text1"/>
              </w:rPr>
              <w:t>Mediation</w:t>
            </w:r>
            <w:proofErr w:type="gramEnd"/>
            <w:r w:rsidRPr="00CA6F3B">
              <w:rPr>
                <w:rFonts w:cstheme="minorHAnsi"/>
                <w:color w:val="000000" w:themeColor="text1"/>
              </w:rPr>
              <w:t xml:space="preserve"> or related disciplines.  </w:t>
            </w:r>
            <w:r>
              <w:rPr>
                <w:rFonts w:cstheme="minorHAnsi"/>
                <w:color w:val="000000" w:themeColor="text1"/>
              </w:rPr>
              <w:t xml:space="preserve"> </w:t>
            </w:r>
            <w:r w:rsidRPr="00CA6F3B">
              <w:rPr>
                <w:rFonts w:cstheme="minorHAnsi"/>
                <w:color w:val="000000" w:themeColor="text1"/>
              </w:rPr>
              <w:t xml:space="preserve">Minimum of 3 years’ experience and expertise in working with vulnerable families and children in settings related to children or family work.  </w:t>
            </w:r>
          </w:p>
          <w:p w14:paraId="6C574EAC" w14:textId="315D7182" w:rsidR="00A011CA" w:rsidRDefault="00A011CA" w:rsidP="00A011CA">
            <w:pPr>
              <w:spacing w:after="0" w:line="240" w:lineRule="auto"/>
              <w:ind w:right="118"/>
              <w:rPr>
                <w:sz w:val="24"/>
                <w:szCs w:val="24"/>
              </w:rPr>
            </w:pPr>
            <w:r w:rsidRPr="00CA6F3B">
              <w:rPr>
                <w:rFonts w:cstheme="minorHAnsi"/>
                <w:color w:val="000000" w:themeColor="text1"/>
              </w:rPr>
              <w:t>Hold a UK driving licence and has Comprehensive and Business Use Insurance.</w:t>
            </w:r>
            <w:r>
              <w:rPr>
                <w:rFonts w:cstheme="minorHAnsi"/>
                <w:color w:val="000000" w:themeColor="text1"/>
              </w:rPr>
              <w:t xml:space="preserve"> </w:t>
            </w:r>
            <w:r w:rsidRPr="00CA6F3B">
              <w:rPr>
                <w:rFonts w:cstheme="minorHAnsi"/>
                <w:color w:val="000000" w:themeColor="text1"/>
              </w:rPr>
              <w:t xml:space="preserve">Eligible to work in the UK.  </w:t>
            </w:r>
          </w:p>
        </w:tc>
      </w:tr>
      <w:tr w:rsidR="00A011CA" w14:paraId="30609FB5" w14:textId="77777777" w:rsidTr="00A011CA">
        <w:tc>
          <w:tcPr>
            <w:tcW w:w="456" w:type="dxa"/>
          </w:tcPr>
          <w:p w14:paraId="40CF3A09" w14:textId="77777777" w:rsidR="00A011CA" w:rsidRPr="000D2837" w:rsidRDefault="00A011CA" w:rsidP="00A011CA">
            <w:pPr>
              <w:spacing w:after="0" w:line="240" w:lineRule="auto"/>
              <w:ind w:right="118"/>
              <w:rPr>
                <w:b/>
                <w:bCs/>
                <w:sz w:val="24"/>
                <w:szCs w:val="24"/>
              </w:rPr>
            </w:pPr>
            <w:r w:rsidRPr="000D2837">
              <w:rPr>
                <w:b/>
                <w:bCs/>
                <w:sz w:val="24"/>
                <w:szCs w:val="24"/>
              </w:rPr>
              <w:t>2</w:t>
            </w:r>
          </w:p>
        </w:tc>
        <w:tc>
          <w:tcPr>
            <w:tcW w:w="9072" w:type="dxa"/>
          </w:tcPr>
          <w:p w14:paraId="6264FC8A" w14:textId="68D85B9F" w:rsidR="00A011CA" w:rsidRDefault="00A011CA" w:rsidP="00A011CA">
            <w:pPr>
              <w:spacing w:after="0" w:line="240" w:lineRule="auto"/>
              <w:ind w:right="118"/>
              <w:rPr>
                <w:sz w:val="24"/>
                <w:szCs w:val="24"/>
              </w:rPr>
            </w:pPr>
            <w:r w:rsidRPr="00CA6F3B">
              <w:rPr>
                <w:rFonts w:cstheme="minorHAnsi"/>
                <w:color w:val="000000" w:themeColor="text1"/>
              </w:rPr>
              <w:t>Knowledge of childcare issues, legislations, Child Protection issues, workings of the Local Authority Children’s Social Care, and Family Group Conferencing.  Including detailed knowledge, experience and understanding of working with families in crisis, expertise to manage and address situations of conflict through restorative and solution focused practices and understanding of “the family”, family process and dynamics.</w:t>
            </w:r>
          </w:p>
        </w:tc>
      </w:tr>
      <w:tr w:rsidR="00A011CA" w14:paraId="6CA6538F" w14:textId="77777777" w:rsidTr="00A011CA">
        <w:tc>
          <w:tcPr>
            <w:tcW w:w="456" w:type="dxa"/>
          </w:tcPr>
          <w:p w14:paraId="05DBBD0C" w14:textId="77777777" w:rsidR="00A011CA" w:rsidRPr="000D2837" w:rsidRDefault="00A011CA" w:rsidP="00A011CA">
            <w:pPr>
              <w:spacing w:after="0" w:line="240" w:lineRule="auto"/>
              <w:ind w:right="118"/>
              <w:rPr>
                <w:b/>
                <w:bCs/>
                <w:sz w:val="24"/>
                <w:szCs w:val="24"/>
              </w:rPr>
            </w:pPr>
            <w:r w:rsidRPr="000D2837">
              <w:rPr>
                <w:b/>
                <w:bCs/>
                <w:sz w:val="24"/>
                <w:szCs w:val="24"/>
              </w:rPr>
              <w:t>3</w:t>
            </w:r>
          </w:p>
        </w:tc>
        <w:tc>
          <w:tcPr>
            <w:tcW w:w="9072" w:type="dxa"/>
          </w:tcPr>
          <w:p w14:paraId="18E9A381" w14:textId="4F3FC2F8" w:rsidR="00A011CA" w:rsidRDefault="00A011CA" w:rsidP="00A011CA">
            <w:pPr>
              <w:spacing w:after="0" w:line="240" w:lineRule="auto"/>
              <w:ind w:right="118"/>
              <w:rPr>
                <w:sz w:val="24"/>
                <w:szCs w:val="24"/>
              </w:rPr>
            </w:pPr>
            <w:r w:rsidRPr="00CA6F3B">
              <w:rPr>
                <w:rFonts w:cstheme="minorHAnsi"/>
                <w:color w:val="000000" w:themeColor="text1"/>
              </w:rPr>
              <w:t xml:space="preserve">Ability to analyse highly complex and sensitive information, and write reports, support families to write their plans, collating stats/outcome data that is easily understood by service users and colleagues.  </w:t>
            </w:r>
          </w:p>
        </w:tc>
      </w:tr>
      <w:tr w:rsidR="00A011CA" w14:paraId="22047EE8" w14:textId="77777777" w:rsidTr="00A011CA">
        <w:tc>
          <w:tcPr>
            <w:tcW w:w="456" w:type="dxa"/>
          </w:tcPr>
          <w:p w14:paraId="43E08BC9" w14:textId="77777777" w:rsidR="00A011CA" w:rsidRPr="000D2837" w:rsidRDefault="00A011CA" w:rsidP="00A011CA">
            <w:pPr>
              <w:spacing w:after="0" w:line="240" w:lineRule="auto"/>
              <w:ind w:right="118"/>
              <w:rPr>
                <w:b/>
                <w:bCs/>
                <w:sz w:val="24"/>
                <w:szCs w:val="24"/>
              </w:rPr>
            </w:pPr>
            <w:r w:rsidRPr="000D2837">
              <w:rPr>
                <w:b/>
                <w:bCs/>
                <w:sz w:val="24"/>
                <w:szCs w:val="24"/>
              </w:rPr>
              <w:t>4</w:t>
            </w:r>
          </w:p>
        </w:tc>
        <w:tc>
          <w:tcPr>
            <w:tcW w:w="9072" w:type="dxa"/>
          </w:tcPr>
          <w:p w14:paraId="703EF5FE" w14:textId="5C2786A0" w:rsidR="00A011CA" w:rsidRDefault="00A011CA" w:rsidP="00A011CA">
            <w:pPr>
              <w:spacing w:after="0" w:line="240" w:lineRule="auto"/>
              <w:ind w:right="118"/>
              <w:rPr>
                <w:sz w:val="24"/>
                <w:szCs w:val="24"/>
              </w:rPr>
            </w:pPr>
            <w:r w:rsidRPr="00CA6F3B">
              <w:rPr>
                <w:rFonts w:cstheme="minorHAnsi"/>
                <w:color w:val="000000" w:themeColor="text1"/>
              </w:rPr>
              <w:t>Extensive experience of working with children/young people and families.  Experience of chairing and facilitating complex, challenging and diverse meetings.  Negotiating, advocating, mediating, and liaising with a range of agencies and professional staff.</w:t>
            </w:r>
          </w:p>
        </w:tc>
      </w:tr>
      <w:tr w:rsidR="00A011CA" w14:paraId="1CA3B18C" w14:textId="77777777" w:rsidTr="00A011CA">
        <w:tc>
          <w:tcPr>
            <w:tcW w:w="456" w:type="dxa"/>
          </w:tcPr>
          <w:p w14:paraId="218547CD" w14:textId="77777777" w:rsidR="00A011CA" w:rsidRPr="000D2837" w:rsidRDefault="00A011CA" w:rsidP="00A011CA">
            <w:pPr>
              <w:spacing w:after="0" w:line="240" w:lineRule="auto"/>
              <w:ind w:right="118"/>
              <w:rPr>
                <w:b/>
                <w:bCs/>
                <w:sz w:val="24"/>
                <w:szCs w:val="24"/>
              </w:rPr>
            </w:pPr>
            <w:r w:rsidRPr="000D2837">
              <w:rPr>
                <w:b/>
                <w:bCs/>
                <w:sz w:val="24"/>
                <w:szCs w:val="24"/>
              </w:rPr>
              <w:t>5</w:t>
            </w:r>
          </w:p>
        </w:tc>
        <w:tc>
          <w:tcPr>
            <w:tcW w:w="9072" w:type="dxa"/>
          </w:tcPr>
          <w:p w14:paraId="4435533F" w14:textId="73647C7E" w:rsidR="00A011CA" w:rsidRDefault="00A011CA" w:rsidP="00A011CA">
            <w:pPr>
              <w:spacing w:after="0" w:line="240" w:lineRule="auto"/>
              <w:ind w:right="118"/>
              <w:rPr>
                <w:sz w:val="24"/>
                <w:szCs w:val="24"/>
              </w:rPr>
            </w:pPr>
            <w:r w:rsidRPr="1AA48342">
              <w:rPr>
                <w:color w:val="000000" w:themeColor="text1"/>
              </w:rPr>
              <w:t xml:space="preserve">Able to coordinate complex referrals, highlighting issues that may cause delay with referrer and Team Managers. Responding to crisis and able to monitor workflow, ensure that work is completed within timescales and to a good quality standard.  </w:t>
            </w:r>
          </w:p>
        </w:tc>
      </w:tr>
      <w:tr w:rsidR="00A011CA" w14:paraId="60739F11" w14:textId="77777777" w:rsidTr="00A011CA">
        <w:tc>
          <w:tcPr>
            <w:tcW w:w="456" w:type="dxa"/>
          </w:tcPr>
          <w:p w14:paraId="4EDEFB8F" w14:textId="77777777" w:rsidR="00A011CA" w:rsidRPr="000D2837" w:rsidRDefault="00A011CA" w:rsidP="00A011CA">
            <w:pPr>
              <w:spacing w:after="0" w:line="240" w:lineRule="auto"/>
              <w:ind w:right="118"/>
              <w:rPr>
                <w:b/>
                <w:bCs/>
                <w:sz w:val="24"/>
                <w:szCs w:val="24"/>
              </w:rPr>
            </w:pPr>
            <w:r w:rsidRPr="000D2837">
              <w:rPr>
                <w:b/>
                <w:bCs/>
                <w:sz w:val="24"/>
                <w:szCs w:val="24"/>
              </w:rPr>
              <w:t>6</w:t>
            </w:r>
          </w:p>
        </w:tc>
        <w:tc>
          <w:tcPr>
            <w:tcW w:w="9072" w:type="dxa"/>
          </w:tcPr>
          <w:p w14:paraId="1400EBEC" w14:textId="7108DBD7" w:rsidR="00A011CA" w:rsidRDefault="00A011CA" w:rsidP="00A011CA">
            <w:pPr>
              <w:spacing w:after="0" w:line="240" w:lineRule="auto"/>
              <w:ind w:right="118"/>
              <w:rPr>
                <w:sz w:val="24"/>
                <w:szCs w:val="24"/>
              </w:rPr>
            </w:pPr>
            <w:r w:rsidRPr="00CA6F3B">
              <w:rPr>
                <w:rFonts w:cstheme="minorHAnsi"/>
                <w:color w:val="000000" w:themeColor="text1"/>
              </w:rPr>
              <w:t>Self-motivated with excellent verbal and written communication skills, able to prioritise work, use own initiative, achieve deadlines, and work effectively as part of a team in a solution focussed way.  Able to work flexible hours to meet the needs of the families (e.g., evenings and weekends).</w:t>
            </w:r>
          </w:p>
        </w:tc>
      </w:tr>
    </w:tbl>
    <w:p w14:paraId="6F31B1C1" w14:textId="77777777" w:rsidR="00C577BE" w:rsidRDefault="00C577BE" w:rsidP="00C577BE">
      <w:pPr>
        <w:spacing w:after="0" w:line="240" w:lineRule="auto"/>
        <w:ind w:left="567" w:right="118"/>
        <w:rPr>
          <w:noProof/>
          <w:sz w:val="24"/>
          <w:szCs w:val="24"/>
        </w:rPr>
      </w:pPr>
    </w:p>
    <w:p w14:paraId="53E0E3A0" w14:textId="58C55094" w:rsidR="00C432C6" w:rsidRPr="000438CD" w:rsidRDefault="00C432C6" w:rsidP="00C26BB5">
      <w:pPr>
        <w:spacing w:after="0" w:line="240" w:lineRule="auto"/>
        <w:ind w:right="118"/>
        <w:rPr>
          <w:noProof/>
          <w:sz w:val="24"/>
          <w:szCs w:val="24"/>
        </w:rPr>
      </w:pPr>
    </w:p>
    <w:sectPr w:rsidR="00C432C6" w:rsidRPr="000438CD"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36563"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9yYtcAnzA5JZ5ZSc87R3BMGX4O6cTsv4o9UpI96p7h9Kvi+Soom4IW/in1ioHVvJazH2XGkiboUr9JHl3KIVdA==" w:salt="vzZst/z4spBBH4MUgiew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32728"/>
    <w:rsid w:val="000438CD"/>
    <w:rsid w:val="000558FB"/>
    <w:rsid w:val="00062281"/>
    <w:rsid w:val="00074D41"/>
    <w:rsid w:val="00081DF7"/>
    <w:rsid w:val="00092EFC"/>
    <w:rsid w:val="000D2837"/>
    <w:rsid w:val="000D3426"/>
    <w:rsid w:val="000E205B"/>
    <w:rsid w:val="00114788"/>
    <w:rsid w:val="001149A0"/>
    <w:rsid w:val="001164D0"/>
    <w:rsid w:val="0012023B"/>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24644"/>
    <w:rsid w:val="00347175"/>
    <w:rsid w:val="00371462"/>
    <w:rsid w:val="0037254F"/>
    <w:rsid w:val="00385034"/>
    <w:rsid w:val="00387D3F"/>
    <w:rsid w:val="00391248"/>
    <w:rsid w:val="00393041"/>
    <w:rsid w:val="003A673A"/>
    <w:rsid w:val="003C2084"/>
    <w:rsid w:val="003D4F55"/>
    <w:rsid w:val="00407342"/>
    <w:rsid w:val="004173D7"/>
    <w:rsid w:val="00422E1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E0E07"/>
    <w:rsid w:val="005F2CFE"/>
    <w:rsid w:val="00623D69"/>
    <w:rsid w:val="00637D75"/>
    <w:rsid w:val="00643E56"/>
    <w:rsid w:val="00644957"/>
    <w:rsid w:val="0064697A"/>
    <w:rsid w:val="00693A9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F5609"/>
    <w:rsid w:val="0080317F"/>
    <w:rsid w:val="008042DF"/>
    <w:rsid w:val="008347F0"/>
    <w:rsid w:val="008416E5"/>
    <w:rsid w:val="00844611"/>
    <w:rsid w:val="00851843"/>
    <w:rsid w:val="008708B5"/>
    <w:rsid w:val="00882F7E"/>
    <w:rsid w:val="00890ABB"/>
    <w:rsid w:val="008A087E"/>
    <w:rsid w:val="008A3763"/>
    <w:rsid w:val="008B4CF5"/>
    <w:rsid w:val="008B6A35"/>
    <w:rsid w:val="008C190C"/>
    <w:rsid w:val="008E461A"/>
    <w:rsid w:val="009330EB"/>
    <w:rsid w:val="0094093A"/>
    <w:rsid w:val="009657AB"/>
    <w:rsid w:val="009675BD"/>
    <w:rsid w:val="009763D4"/>
    <w:rsid w:val="009A58DA"/>
    <w:rsid w:val="009E1D5B"/>
    <w:rsid w:val="00A011CA"/>
    <w:rsid w:val="00A5170B"/>
    <w:rsid w:val="00A55C93"/>
    <w:rsid w:val="00A93AC9"/>
    <w:rsid w:val="00AB021E"/>
    <w:rsid w:val="00AC24A8"/>
    <w:rsid w:val="00AD6D80"/>
    <w:rsid w:val="00AF1785"/>
    <w:rsid w:val="00B01282"/>
    <w:rsid w:val="00B03B56"/>
    <w:rsid w:val="00B0528E"/>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20E4D"/>
    <w:rsid w:val="00C26BB5"/>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A011C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8CBC7469-47A7-4A6A-BB8A-2B60BA704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27DCF7-0FEF-4DE5-A0CE-B5DF06BE4FDB}">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11</cp:revision>
  <cp:lastPrinted>2024-04-12T17:00:00Z</cp:lastPrinted>
  <dcterms:created xsi:type="dcterms:W3CDTF">2024-04-22T10:42:00Z</dcterms:created>
  <dcterms:modified xsi:type="dcterms:W3CDTF">2024-08-28T09:38:00Z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