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611FDAA" w:rsidR="0017540B" w:rsidRPr="003C2084" w:rsidRDefault="003759BF" w:rsidP="00C577BE">
      <w:pPr>
        <w:tabs>
          <w:tab w:val="left" w:pos="8036"/>
        </w:tabs>
        <w:spacing w:after="360" w:line="240" w:lineRule="auto"/>
        <w:ind w:left="567" w:right="118"/>
        <w:contextualSpacing/>
        <w:rPr>
          <w:rFonts w:ascii="Amasis MT Std Black" w:hAnsi="Amasis MT Std Black"/>
          <w:sz w:val="48"/>
          <w:szCs w:val="48"/>
        </w:rPr>
      </w:pPr>
      <w:r w:rsidRPr="003759BF">
        <w:rPr>
          <w:rFonts w:ascii="Amasis MT Pro Black" w:hAnsi="Amasis MT Pro Black"/>
          <w:b/>
          <w:bCs/>
          <w:color w:val="008796"/>
          <w:sz w:val="48"/>
          <w:szCs w:val="48"/>
        </w:rPr>
        <w:t>Education Access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3759BF" w:rsidRPr="001F4958" w14:paraId="0385AE7E" w14:textId="77777777" w:rsidTr="00882F7E">
        <w:tc>
          <w:tcPr>
            <w:tcW w:w="2263" w:type="dxa"/>
          </w:tcPr>
          <w:p w14:paraId="59BE99D7" w14:textId="7809B487" w:rsidR="003759BF" w:rsidRPr="001F4958" w:rsidRDefault="003759BF" w:rsidP="003759BF">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1F33611" w:rsidR="003759BF" w:rsidRPr="001F4958" w:rsidRDefault="003759BF" w:rsidP="003759BF">
            <w:pPr>
              <w:spacing w:after="0" w:line="240" w:lineRule="auto"/>
              <w:ind w:right="118"/>
              <w:contextualSpacing/>
              <w:rPr>
                <w:rFonts w:cstheme="minorHAnsi"/>
                <w:noProof/>
                <w:sz w:val="24"/>
                <w:szCs w:val="24"/>
              </w:rPr>
            </w:pPr>
            <w:r>
              <w:rPr>
                <w:rFonts w:cstheme="minorHAnsi"/>
                <w:color w:val="000000" w:themeColor="text1"/>
              </w:rPr>
              <w:t xml:space="preserve">Education Sufficiency, </w:t>
            </w:r>
            <w:proofErr w:type="gramStart"/>
            <w:r>
              <w:rPr>
                <w:rFonts w:cstheme="minorHAnsi"/>
                <w:color w:val="000000" w:themeColor="text1"/>
              </w:rPr>
              <w:t>Access</w:t>
            </w:r>
            <w:proofErr w:type="gramEnd"/>
            <w:r>
              <w:rPr>
                <w:rFonts w:cstheme="minorHAnsi"/>
                <w:color w:val="000000" w:themeColor="text1"/>
              </w:rPr>
              <w:t xml:space="preserve"> and Attendance</w:t>
            </w:r>
          </w:p>
        </w:tc>
      </w:tr>
      <w:tr w:rsidR="003759BF" w:rsidRPr="001F4958" w14:paraId="30526493" w14:textId="77777777" w:rsidTr="00882F7E">
        <w:tc>
          <w:tcPr>
            <w:tcW w:w="2263" w:type="dxa"/>
          </w:tcPr>
          <w:p w14:paraId="3A83CFE6" w14:textId="3867A94C" w:rsidR="003759BF" w:rsidRPr="001F4958" w:rsidRDefault="003759BF" w:rsidP="003759BF">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61DFF37" w:rsidR="003759BF" w:rsidRPr="001F4958" w:rsidRDefault="003759BF" w:rsidP="003759BF">
            <w:pPr>
              <w:spacing w:after="0" w:line="240" w:lineRule="auto"/>
              <w:ind w:right="118"/>
              <w:contextualSpacing/>
              <w:rPr>
                <w:rFonts w:cstheme="minorHAnsi"/>
                <w:noProof/>
                <w:sz w:val="24"/>
                <w:szCs w:val="24"/>
              </w:rPr>
            </w:pPr>
            <w:r w:rsidRPr="003759BF">
              <w:rPr>
                <w:rFonts w:cstheme="minorHAnsi"/>
                <w:noProof/>
                <w:sz w:val="24"/>
                <w:szCs w:val="24"/>
              </w:rPr>
              <w:t>Strategic Lead - Education Sufficiency, Access and Attendance</w:t>
            </w:r>
          </w:p>
        </w:tc>
      </w:tr>
      <w:tr w:rsidR="003759BF" w:rsidRPr="001F4958" w14:paraId="5E47E8CA" w14:textId="77777777" w:rsidTr="00882F7E">
        <w:tc>
          <w:tcPr>
            <w:tcW w:w="2263" w:type="dxa"/>
          </w:tcPr>
          <w:p w14:paraId="63E919AA" w14:textId="556CF943" w:rsidR="003759BF" w:rsidRPr="001F4958" w:rsidRDefault="003759BF" w:rsidP="003759BF">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3759BF" w:rsidRPr="001F4958" w:rsidRDefault="003759BF" w:rsidP="003759BF">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3759BF" w:rsidRPr="001F4958" w14:paraId="7C37660B" w14:textId="77777777" w:rsidTr="00882F7E">
        <w:tc>
          <w:tcPr>
            <w:tcW w:w="2263" w:type="dxa"/>
          </w:tcPr>
          <w:p w14:paraId="07BA6B33" w14:textId="4EABDCDD" w:rsidR="003759BF" w:rsidRPr="001F4958" w:rsidRDefault="003759BF" w:rsidP="003759BF">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3759BF" w:rsidRPr="001F4958" w:rsidRDefault="003759BF" w:rsidP="003759BF">
            <w:pPr>
              <w:spacing w:after="0" w:line="240" w:lineRule="auto"/>
              <w:ind w:right="118"/>
              <w:contextualSpacing/>
              <w:rPr>
                <w:rFonts w:cstheme="minorHAnsi"/>
                <w:noProof/>
                <w:sz w:val="24"/>
                <w:szCs w:val="24"/>
              </w:rPr>
            </w:pPr>
            <w:r>
              <w:rPr>
                <w:rFonts w:cstheme="minorHAnsi"/>
                <w:noProof/>
                <w:sz w:val="24"/>
                <w:szCs w:val="24"/>
              </w:rPr>
              <w:t>G</w:t>
            </w:r>
          </w:p>
        </w:tc>
      </w:tr>
      <w:tr w:rsidR="003759BF" w:rsidRPr="001F4958" w14:paraId="7DCBB216" w14:textId="77777777" w:rsidTr="00882F7E">
        <w:tc>
          <w:tcPr>
            <w:tcW w:w="2263" w:type="dxa"/>
          </w:tcPr>
          <w:p w14:paraId="7452ABBB" w14:textId="09354915" w:rsidR="003759BF" w:rsidRPr="001F4958" w:rsidRDefault="003759BF" w:rsidP="003759BF">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7D4D6B2" w:rsidR="003759BF" w:rsidRPr="001F4958" w:rsidRDefault="003759BF" w:rsidP="003759BF">
            <w:pPr>
              <w:spacing w:after="0" w:line="240" w:lineRule="auto"/>
              <w:ind w:right="118"/>
              <w:contextualSpacing/>
              <w:rPr>
                <w:rFonts w:cstheme="minorHAnsi"/>
                <w:noProof/>
                <w:sz w:val="24"/>
                <w:szCs w:val="24"/>
              </w:rPr>
            </w:pPr>
            <w:r w:rsidRPr="001F4958">
              <w:rPr>
                <w:rFonts w:cstheme="minorHAnsi"/>
                <w:noProof/>
                <w:sz w:val="24"/>
                <w:szCs w:val="24"/>
              </w:rPr>
              <w:t>N</w:t>
            </w:r>
          </w:p>
        </w:tc>
      </w:tr>
      <w:tr w:rsidR="003759BF" w:rsidRPr="001F4958" w14:paraId="4FD2C8EE" w14:textId="77777777" w:rsidTr="00882F7E">
        <w:tc>
          <w:tcPr>
            <w:tcW w:w="2263" w:type="dxa"/>
          </w:tcPr>
          <w:p w14:paraId="7F90593B" w14:textId="56F02F79" w:rsidR="003759BF" w:rsidRPr="001F4958" w:rsidRDefault="003759BF" w:rsidP="003759BF">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4C82515" w:rsidR="003759BF" w:rsidRPr="001F4958" w:rsidRDefault="003759BF" w:rsidP="003759BF">
            <w:pPr>
              <w:spacing w:after="0" w:line="240" w:lineRule="auto"/>
              <w:ind w:right="118"/>
              <w:contextualSpacing/>
              <w:rPr>
                <w:rFonts w:cstheme="minorHAnsi"/>
                <w:noProof/>
                <w:sz w:val="24"/>
                <w:szCs w:val="24"/>
              </w:rPr>
            </w:pPr>
            <w:r>
              <w:rPr>
                <w:rFonts w:cstheme="minorHAnsi"/>
                <w:noProof/>
                <w:sz w:val="24"/>
                <w:szCs w:val="24"/>
              </w:rPr>
              <w:t xml:space="preserve">Y – basic </w:t>
            </w:r>
          </w:p>
        </w:tc>
      </w:tr>
      <w:tr w:rsidR="003759BF" w:rsidRPr="001F4958" w14:paraId="32A5D7AC" w14:textId="77777777" w:rsidTr="004754B8">
        <w:tc>
          <w:tcPr>
            <w:tcW w:w="2263" w:type="dxa"/>
          </w:tcPr>
          <w:p w14:paraId="04261768" w14:textId="77777777" w:rsidR="003759BF" w:rsidRPr="001F4958" w:rsidRDefault="003759BF" w:rsidP="003759BF">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5AC0272" w:rsidR="003759BF" w:rsidRPr="001F4958" w:rsidRDefault="003759BF" w:rsidP="003759BF">
            <w:pPr>
              <w:spacing w:after="0" w:line="240" w:lineRule="auto"/>
              <w:ind w:right="118"/>
              <w:contextualSpacing/>
              <w:rPr>
                <w:rFonts w:cstheme="minorHAnsi"/>
                <w:noProof/>
                <w:sz w:val="24"/>
                <w:szCs w:val="24"/>
              </w:rPr>
            </w:pPr>
            <w:r>
              <w:rPr>
                <w:rFonts w:cstheme="minorHAnsi"/>
                <w:noProof/>
                <w:sz w:val="24"/>
                <w:szCs w:val="24"/>
              </w:rPr>
              <w:t>September 2022</w:t>
            </w:r>
          </w:p>
        </w:tc>
      </w:tr>
      <w:tr w:rsidR="003759BF" w:rsidRPr="001F4958" w14:paraId="0E487A16" w14:textId="77777777" w:rsidTr="00882F7E">
        <w:tc>
          <w:tcPr>
            <w:tcW w:w="2263" w:type="dxa"/>
          </w:tcPr>
          <w:p w14:paraId="1CA070BD" w14:textId="43002921" w:rsidR="003759BF" w:rsidRPr="001F4958" w:rsidRDefault="003759BF" w:rsidP="003759BF">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9BDBBD9" w:rsidR="003759BF" w:rsidRPr="001F4958" w:rsidRDefault="003759BF" w:rsidP="003759BF">
            <w:pPr>
              <w:spacing w:after="0" w:line="240" w:lineRule="auto"/>
              <w:ind w:right="118"/>
              <w:contextualSpacing/>
              <w:rPr>
                <w:rFonts w:cstheme="minorHAnsi"/>
                <w:noProof/>
                <w:sz w:val="24"/>
                <w:szCs w:val="24"/>
              </w:rPr>
            </w:pPr>
            <w:r w:rsidRPr="001F4958">
              <w:rPr>
                <w:rFonts w:cstheme="minorHAnsi"/>
                <w:noProof/>
                <w:sz w:val="24"/>
                <w:szCs w:val="24"/>
              </w:rPr>
              <w:t>JE</w:t>
            </w:r>
            <w:r>
              <w:rPr>
                <w:rFonts w:cstheme="minorHAnsi"/>
                <w:noProof/>
                <w:sz w:val="24"/>
                <w:szCs w:val="24"/>
              </w:rPr>
              <w:t>1349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3759BF" w14:paraId="5C8C87F7" w14:textId="77777777" w:rsidTr="009A58DA">
        <w:tc>
          <w:tcPr>
            <w:tcW w:w="456" w:type="dxa"/>
          </w:tcPr>
          <w:p w14:paraId="317D298E" w14:textId="6E2B1C38" w:rsidR="003759BF" w:rsidRPr="000D2837" w:rsidRDefault="003759BF" w:rsidP="003759BF">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B59C55C" w:rsidR="003759BF" w:rsidRDefault="003759BF" w:rsidP="003759BF">
            <w:pPr>
              <w:spacing w:after="0" w:line="240" w:lineRule="auto"/>
              <w:ind w:right="118"/>
              <w:rPr>
                <w:sz w:val="24"/>
                <w:szCs w:val="24"/>
              </w:rPr>
            </w:pPr>
            <w:r w:rsidRPr="001C78D0">
              <w:t>To manage the day to day running of the Education Access Service (either the Targeted or Universal services), allocating and prioritising, work as appropriate.</w:t>
            </w:r>
          </w:p>
        </w:tc>
      </w:tr>
      <w:tr w:rsidR="003759BF" w14:paraId="1175A00B" w14:textId="77777777" w:rsidTr="009A58DA">
        <w:tc>
          <w:tcPr>
            <w:tcW w:w="456" w:type="dxa"/>
          </w:tcPr>
          <w:p w14:paraId="1648EC52" w14:textId="06E671FB" w:rsidR="003759BF" w:rsidRPr="000D2837" w:rsidRDefault="003759BF" w:rsidP="003759BF">
            <w:pPr>
              <w:spacing w:after="0" w:line="240" w:lineRule="auto"/>
              <w:ind w:right="118"/>
              <w:rPr>
                <w:b/>
                <w:bCs/>
                <w:sz w:val="24"/>
                <w:szCs w:val="24"/>
              </w:rPr>
            </w:pPr>
            <w:r w:rsidRPr="000D2837">
              <w:rPr>
                <w:b/>
                <w:bCs/>
                <w:sz w:val="24"/>
                <w:szCs w:val="24"/>
              </w:rPr>
              <w:t>2</w:t>
            </w:r>
          </w:p>
        </w:tc>
        <w:tc>
          <w:tcPr>
            <w:tcW w:w="9072" w:type="dxa"/>
          </w:tcPr>
          <w:p w14:paraId="069EB440" w14:textId="0DF51EAF" w:rsidR="003759BF" w:rsidRDefault="003759BF" w:rsidP="003759BF">
            <w:pPr>
              <w:spacing w:after="0" w:line="240" w:lineRule="auto"/>
              <w:ind w:right="118"/>
              <w:rPr>
                <w:sz w:val="24"/>
                <w:szCs w:val="24"/>
              </w:rPr>
            </w:pPr>
            <w:r w:rsidRPr="001C78D0">
              <w:t xml:space="preserve">To ensure that every child has access to a suitable, full-time education via early years placement and promptly processing school admissions applications, considering home to school transport </w:t>
            </w:r>
            <w:proofErr w:type="gramStart"/>
            <w:r w:rsidRPr="001C78D0">
              <w:t>eligibility</w:t>
            </w:r>
            <w:proofErr w:type="gramEnd"/>
            <w:r w:rsidRPr="001C78D0">
              <w:t xml:space="preserve"> and escalating very challenging access issues.</w:t>
            </w:r>
          </w:p>
        </w:tc>
      </w:tr>
      <w:tr w:rsidR="003759BF" w14:paraId="52DB8D7D" w14:textId="77777777" w:rsidTr="009A58DA">
        <w:tc>
          <w:tcPr>
            <w:tcW w:w="456" w:type="dxa"/>
          </w:tcPr>
          <w:p w14:paraId="68898096" w14:textId="51AF515F" w:rsidR="003759BF" w:rsidRPr="000D2837" w:rsidRDefault="003759BF" w:rsidP="003759BF">
            <w:pPr>
              <w:spacing w:after="0" w:line="240" w:lineRule="auto"/>
              <w:ind w:right="118"/>
              <w:rPr>
                <w:b/>
                <w:bCs/>
                <w:sz w:val="24"/>
                <w:szCs w:val="24"/>
              </w:rPr>
            </w:pPr>
            <w:r w:rsidRPr="000D2837">
              <w:rPr>
                <w:b/>
                <w:bCs/>
                <w:sz w:val="24"/>
                <w:szCs w:val="24"/>
              </w:rPr>
              <w:t>3</w:t>
            </w:r>
          </w:p>
        </w:tc>
        <w:tc>
          <w:tcPr>
            <w:tcW w:w="9072" w:type="dxa"/>
          </w:tcPr>
          <w:p w14:paraId="7E16FC57" w14:textId="0FA6E543" w:rsidR="003759BF" w:rsidRDefault="003759BF" w:rsidP="003759BF">
            <w:pPr>
              <w:spacing w:after="0" w:line="240" w:lineRule="auto"/>
              <w:ind w:right="118"/>
              <w:rPr>
                <w:sz w:val="24"/>
                <w:szCs w:val="24"/>
              </w:rPr>
            </w:pPr>
            <w:r w:rsidRPr="001C78D0">
              <w:t>To ensure that the council carries out its duties responsibly in relation to children missing education, home education and exclusions.</w:t>
            </w:r>
          </w:p>
        </w:tc>
      </w:tr>
      <w:tr w:rsidR="003759BF" w14:paraId="41071A23" w14:textId="77777777" w:rsidTr="009A58DA">
        <w:tc>
          <w:tcPr>
            <w:tcW w:w="456" w:type="dxa"/>
          </w:tcPr>
          <w:p w14:paraId="4BCFE63A" w14:textId="4DD18346" w:rsidR="003759BF" w:rsidRPr="000D2837" w:rsidRDefault="003759BF" w:rsidP="003759BF">
            <w:pPr>
              <w:spacing w:after="0" w:line="240" w:lineRule="auto"/>
              <w:ind w:right="118"/>
              <w:rPr>
                <w:b/>
                <w:bCs/>
                <w:sz w:val="24"/>
                <w:szCs w:val="24"/>
              </w:rPr>
            </w:pPr>
            <w:r w:rsidRPr="000D2837">
              <w:rPr>
                <w:b/>
                <w:bCs/>
                <w:sz w:val="24"/>
                <w:szCs w:val="24"/>
              </w:rPr>
              <w:t>4</w:t>
            </w:r>
          </w:p>
        </w:tc>
        <w:tc>
          <w:tcPr>
            <w:tcW w:w="9072" w:type="dxa"/>
          </w:tcPr>
          <w:p w14:paraId="01C0158B" w14:textId="10B5EBF9" w:rsidR="003759BF" w:rsidRDefault="003759BF" w:rsidP="003759BF">
            <w:pPr>
              <w:spacing w:after="0" w:line="240" w:lineRule="auto"/>
              <w:ind w:right="118"/>
              <w:rPr>
                <w:sz w:val="24"/>
                <w:szCs w:val="24"/>
              </w:rPr>
            </w:pPr>
            <w:r w:rsidRPr="001C78D0">
              <w:t>To represent the council at Admissions Appeals and Pupil Disciplinary Committees.</w:t>
            </w:r>
          </w:p>
        </w:tc>
      </w:tr>
      <w:tr w:rsidR="003759BF" w14:paraId="1AFB009D" w14:textId="77777777" w:rsidTr="009A58DA">
        <w:tc>
          <w:tcPr>
            <w:tcW w:w="456" w:type="dxa"/>
          </w:tcPr>
          <w:p w14:paraId="488283BD" w14:textId="79A6057E" w:rsidR="003759BF" w:rsidRPr="000D2837" w:rsidRDefault="003759BF" w:rsidP="003759BF">
            <w:pPr>
              <w:spacing w:after="0" w:line="240" w:lineRule="auto"/>
              <w:ind w:right="118"/>
              <w:rPr>
                <w:b/>
                <w:bCs/>
                <w:sz w:val="24"/>
                <w:szCs w:val="24"/>
              </w:rPr>
            </w:pPr>
            <w:r w:rsidRPr="000D2837">
              <w:rPr>
                <w:b/>
                <w:bCs/>
                <w:sz w:val="24"/>
                <w:szCs w:val="24"/>
              </w:rPr>
              <w:t>5</w:t>
            </w:r>
          </w:p>
        </w:tc>
        <w:tc>
          <w:tcPr>
            <w:tcW w:w="9072" w:type="dxa"/>
          </w:tcPr>
          <w:p w14:paraId="5204BE07" w14:textId="2E2A5E83" w:rsidR="003759BF" w:rsidRDefault="003759BF" w:rsidP="003759BF">
            <w:pPr>
              <w:spacing w:after="0" w:line="240" w:lineRule="auto"/>
              <w:ind w:right="118"/>
              <w:rPr>
                <w:sz w:val="24"/>
                <w:szCs w:val="24"/>
              </w:rPr>
            </w:pPr>
            <w:r w:rsidRPr="001C78D0">
              <w:t>To safeguard children and young people identified as potentially being at risk through contact with the service.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3759BF" w14:paraId="7DF1D041" w14:textId="77777777" w:rsidTr="009A58DA">
        <w:tc>
          <w:tcPr>
            <w:tcW w:w="456" w:type="dxa"/>
          </w:tcPr>
          <w:p w14:paraId="1383F5FB" w14:textId="77777777" w:rsidR="003759BF" w:rsidRPr="000D2837" w:rsidRDefault="003759BF" w:rsidP="003759BF">
            <w:pPr>
              <w:spacing w:after="0" w:line="240" w:lineRule="auto"/>
              <w:ind w:right="118"/>
              <w:rPr>
                <w:b/>
                <w:bCs/>
                <w:sz w:val="24"/>
                <w:szCs w:val="24"/>
              </w:rPr>
            </w:pPr>
            <w:r w:rsidRPr="000D2837">
              <w:rPr>
                <w:b/>
                <w:bCs/>
                <w:sz w:val="24"/>
                <w:szCs w:val="24"/>
              </w:rPr>
              <w:t>1</w:t>
            </w:r>
          </w:p>
        </w:tc>
        <w:tc>
          <w:tcPr>
            <w:tcW w:w="9072" w:type="dxa"/>
          </w:tcPr>
          <w:p w14:paraId="488052B5" w14:textId="79BB00C5" w:rsidR="003759BF" w:rsidRDefault="003759BF" w:rsidP="003759BF">
            <w:pPr>
              <w:spacing w:after="0" w:line="240" w:lineRule="auto"/>
              <w:ind w:right="118"/>
              <w:rPr>
                <w:sz w:val="24"/>
                <w:szCs w:val="24"/>
              </w:rPr>
            </w:pPr>
            <w:r w:rsidRPr="00C25BE7">
              <w:t>Knowledge of the legislation and guidance in relation to school admissions, children missing education and home education and ability to interpret this in a way that minimises risk to children and young people.</w:t>
            </w:r>
          </w:p>
        </w:tc>
      </w:tr>
      <w:tr w:rsidR="003759BF" w14:paraId="30609FB5" w14:textId="77777777" w:rsidTr="009A58DA">
        <w:tc>
          <w:tcPr>
            <w:tcW w:w="456" w:type="dxa"/>
          </w:tcPr>
          <w:p w14:paraId="40CF3A09" w14:textId="77777777" w:rsidR="003759BF" w:rsidRPr="000D2837" w:rsidRDefault="003759BF" w:rsidP="003759BF">
            <w:pPr>
              <w:spacing w:after="0" w:line="240" w:lineRule="auto"/>
              <w:ind w:right="118"/>
              <w:rPr>
                <w:b/>
                <w:bCs/>
                <w:sz w:val="24"/>
                <w:szCs w:val="24"/>
              </w:rPr>
            </w:pPr>
            <w:r w:rsidRPr="000D2837">
              <w:rPr>
                <w:b/>
                <w:bCs/>
                <w:sz w:val="24"/>
                <w:szCs w:val="24"/>
              </w:rPr>
              <w:t>2</w:t>
            </w:r>
          </w:p>
        </w:tc>
        <w:tc>
          <w:tcPr>
            <w:tcW w:w="9072" w:type="dxa"/>
          </w:tcPr>
          <w:p w14:paraId="68F23ED0" w14:textId="16198060" w:rsidR="003759BF" w:rsidRDefault="003759BF" w:rsidP="003759BF">
            <w:pPr>
              <w:spacing w:after="0" w:line="240" w:lineRule="auto"/>
              <w:ind w:right="118"/>
              <w:rPr>
                <w:sz w:val="24"/>
                <w:szCs w:val="24"/>
              </w:rPr>
            </w:pPr>
            <w:r w:rsidRPr="00C25BE7">
              <w:t xml:space="preserve">Ability to prioritise </w:t>
            </w:r>
            <w:proofErr w:type="gramStart"/>
            <w:r w:rsidRPr="00C25BE7">
              <w:t>a large number of</w:t>
            </w:r>
            <w:proofErr w:type="gramEnd"/>
            <w:r w:rsidRPr="00C25BE7">
              <w:t xml:space="preserve"> varied tasks to meet a range of deadlines.</w:t>
            </w:r>
          </w:p>
        </w:tc>
      </w:tr>
      <w:tr w:rsidR="003759BF" w14:paraId="6CA6538F" w14:textId="77777777" w:rsidTr="009A58DA">
        <w:tc>
          <w:tcPr>
            <w:tcW w:w="456" w:type="dxa"/>
          </w:tcPr>
          <w:p w14:paraId="05DBBD0C" w14:textId="77777777" w:rsidR="003759BF" w:rsidRPr="000D2837" w:rsidRDefault="003759BF" w:rsidP="003759BF">
            <w:pPr>
              <w:spacing w:after="0" w:line="240" w:lineRule="auto"/>
              <w:ind w:right="118"/>
              <w:rPr>
                <w:b/>
                <w:bCs/>
                <w:sz w:val="24"/>
                <w:szCs w:val="24"/>
              </w:rPr>
            </w:pPr>
            <w:r w:rsidRPr="000D2837">
              <w:rPr>
                <w:b/>
                <w:bCs/>
                <w:sz w:val="24"/>
                <w:szCs w:val="24"/>
              </w:rPr>
              <w:t>3</w:t>
            </w:r>
          </w:p>
        </w:tc>
        <w:tc>
          <w:tcPr>
            <w:tcW w:w="9072" w:type="dxa"/>
          </w:tcPr>
          <w:p w14:paraId="59F0241D" w14:textId="6B5EB19F" w:rsidR="003759BF" w:rsidRDefault="003759BF" w:rsidP="003759BF">
            <w:pPr>
              <w:spacing w:after="0" w:line="240" w:lineRule="auto"/>
              <w:ind w:right="118"/>
              <w:rPr>
                <w:sz w:val="24"/>
                <w:szCs w:val="24"/>
              </w:rPr>
            </w:pPr>
            <w:r w:rsidRPr="00C25BE7">
              <w:t>Highly developed written skills which enable complex proposals to be communicated accessibly to a wide range of stakeholders.</w:t>
            </w:r>
          </w:p>
        </w:tc>
      </w:tr>
      <w:tr w:rsidR="003759BF" w14:paraId="22047EE8" w14:textId="77777777" w:rsidTr="009A58DA">
        <w:tc>
          <w:tcPr>
            <w:tcW w:w="456" w:type="dxa"/>
          </w:tcPr>
          <w:p w14:paraId="43E08BC9" w14:textId="77777777" w:rsidR="003759BF" w:rsidRPr="000D2837" w:rsidRDefault="003759BF" w:rsidP="003759BF">
            <w:pPr>
              <w:spacing w:after="0" w:line="240" w:lineRule="auto"/>
              <w:ind w:right="118"/>
              <w:rPr>
                <w:b/>
                <w:bCs/>
                <w:sz w:val="24"/>
                <w:szCs w:val="24"/>
              </w:rPr>
            </w:pPr>
            <w:r w:rsidRPr="000D2837">
              <w:rPr>
                <w:b/>
                <w:bCs/>
                <w:sz w:val="24"/>
                <w:szCs w:val="24"/>
              </w:rPr>
              <w:t>4</w:t>
            </w:r>
          </w:p>
        </w:tc>
        <w:tc>
          <w:tcPr>
            <w:tcW w:w="9072" w:type="dxa"/>
          </w:tcPr>
          <w:p w14:paraId="185F7B28" w14:textId="2AD11D4B" w:rsidR="003759BF" w:rsidRDefault="003759BF" w:rsidP="003759BF">
            <w:pPr>
              <w:spacing w:after="0" w:line="240" w:lineRule="auto"/>
              <w:ind w:right="118"/>
              <w:rPr>
                <w:sz w:val="24"/>
                <w:szCs w:val="24"/>
              </w:rPr>
            </w:pPr>
            <w:r w:rsidRPr="00C25BE7">
              <w:t>Experience of managing and delivering organisational change in a complex environment.</w:t>
            </w:r>
          </w:p>
        </w:tc>
      </w:tr>
      <w:tr w:rsidR="003759BF" w14:paraId="1CA3B18C" w14:textId="77777777" w:rsidTr="009A58DA">
        <w:tc>
          <w:tcPr>
            <w:tcW w:w="456" w:type="dxa"/>
          </w:tcPr>
          <w:p w14:paraId="218547CD" w14:textId="77777777" w:rsidR="003759BF" w:rsidRPr="000D2837" w:rsidRDefault="003759BF" w:rsidP="003759BF">
            <w:pPr>
              <w:spacing w:after="0" w:line="240" w:lineRule="auto"/>
              <w:ind w:right="118"/>
              <w:rPr>
                <w:b/>
                <w:bCs/>
                <w:sz w:val="24"/>
                <w:szCs w:val="24"/>
              </w:rPr>
            </w:pPr>
            <w:r w:rsidRPr="000D2837">
              <w:rPr>
                <w:b/>
                <w:bCs/>
                <w:sz w:val="24"/>
                <w:szCs w:val="24"/>
              </w:rPr>
              <w:t>5</w:t>
            </w:r>
          </w:p>
        </w:tc>
        <w:tc>
          <w:tcPr>
            <w:tcW w:w="9072" w:type="dxa"/>
          </w:tcPr>
          <w:p w14:paraId="11203BD2" w14:textId="335D9BE4" w:rsidR="003759BF" w:rsidRDefault="003759BF" w:rsidP="003759BF">
            <w:pPr>
              <w:spacing w:after="0" w:line="240" w:lineRule="auto"/>
              <w:ind w:right="118"/>
              <w:rPr>
                <w:sz w:val="24"/>
                <w:szCs w:val="24"/>
              </w:rPr>
            </w:pPr>
            <w:r w:rsidRPr="00C25BE7">
              <w:t>Ability to challenge professionally and robustly.</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425D3" w14:textId="77777777" w:rsidR="00A009D3" w:rsidRDefault="00A009D3" w:rsidP="00F45CF3">
      <w:pPr>
        <w:spacing w:after="0" w:line="240" w:lineRule="auto"/>
      </w:pPr>
      <w:r>
        <w:separator/>
      </w:r>
    </w:p>
  </w:endnote>
  <w:endnote w:type="continuationSeparator" w:id="0">
    <w:p w14:paraId="1B6C3411" w14:textId="77777777" w:rsidR="00A009D3" w:rsidRDefault="00A009D3"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D835C" w14:textId="77777777" w:rsidR="00A009D3" w:rsidRDefault="00A009D3" w:rsidP="00F45CF3">
      <w:pPr>
        <w:spacing w:after="0" w:line="240" w:lineRule="auto"/>
      </w:pPr>
      <w:r>
        <w:separator/>
      </w:r>
    </w:p>
  </w:footnote>
  <w:footnote w:type="continuationSeparator" w:id="0">
    <w:p w14:paraId="341E3787" w14:textId="77777777" w:rsidR="00A009D3" w:rsidRDefault="00A009D3"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0BB7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6263D"/>
    <w:rsid w:val="0037254F"/>
    <w:rsid w:val="003759BF"/>
    <w:rsid w:val="00385034"/>
    <w:rsid w:val="00387D3F"/>
    <w:rsid w:val="00391248"/>
    <w:rsid w:val="00393041"/>
    <w:rsid w:val="003A673A"/>
    <w:rsid w:val="003C2084"/>
    <w:rsid w:val="003D4F55"/>
    <w:rsid w:val="003E7ED5"/>
    <w:rsid w:val="00407342"/>
    <w:rsid w:val="004173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009D3"/>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1079"/>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A8C-B068-491B-8FAB-8DF8254D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5.xml><?xml version="1.0" encoding="utf-8"?>
<ds:datastoreItem xmlns:ds="http://schemas.openxmlformats.org/officeDocument/2006/customXml" ds:itemID="{03B7AE2B-2D9F-4374-B535-C8CC71DAE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2024-12-20T09:16:00Z</dcterms:created>
  <dcterms:modified xsi:type="dcterms:W3CDTF">2024-12-20T09:16:00Z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