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Pr="001E073A" w:rsidRDefault="00D72A65">
      <w:pPr>
        <w:rPr>
          <w:rFonts w:cstheme="minorHAnsi"/>
          <w:b/>
          <w:bCs/>
          <w:color w:val="000000" w:themeColor="text1"/>
        </w:rPr>
      </w:pPr>
      <w:r w:rsidRPr="001E073A">
        <w:rPr>
          <w:rFonts w:cstheme="minorHAnsi"/>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C6EE0EE">
                <wp:simplePos x="0" y="0"/>
                <wp:positionH relativeFrom="margin">
                  <wp:posOffset>-256592</wp:posOffset>
                </wp:positionH>
                <wp:positionV relativeFrom="paragraph">
                  <wp:posOffset>-363894</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37735" y="284678"/>
                            <a:ext cx="5114925" cy="758190"/>
                          </a:xfrm>
                          <a:prstGeom prst="rect">
                            <a:avLst/>
                          </a:prstGeom>
                          <a:noFill/>
                        </wps:spPr>
                        <wps:txbx>
                          <w:txbxContent>
                            <w:p w14:paraId="43A635D3" w14:textId="6EEA2D4F" w:rsidR="00D72A65" w:rsidRDefault="005B630C"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Finance Business Support</w:t>
                              </w:r>
                              <w:r w:rsidR="00D16593">
                                <w:rPr>
                                  <w:rFonts w:hAnsi="Calibri"/>
                                  <w:color w:val="FFFFFF" w:themeColor="background1"/>
                                  <w:kern w:val="24"/>
                                  <w:sz w:val="52"/>
                                  <w:szCs w:val="52"/>
                                </w:rPr>
                                <w:t xml:space="preserve"> - Fostering</w:t>
                              </w:r>
                            </w:p>
                            <w:p w14:paraId="7EE60246" w14:textId="714A870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1689E">
                                <w:rPr>
                                  <w:rFonts w:hAnsi="Calibri"/>
                                  <w:color w:val="FFFFFF" w:themeColor="background1"/>
                                  <w:kern w:val="24"/>
                                  <w:sz w:val="28"/>
                                  <w:szCs w:val="28"/>
                                </w:rPr>
                                <w:t xml:space="preserve"> </w:t>
                              </w:r>
                              <w:r w:rsidR="00351D74">
                                <w:rPr>
                                  <w:rFonts w:hAnsi="Calibri"/>
                                  <w:color w:val="FFFFFF" w:themeColor="background1"/>
                                  <w:kern w:val="24"/>
                                  <w:sz w:val="28"/>
                                  <w:szCs w:val="28"/>
                                </w:rPr>
                                <w:t>JE2187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pt;margin-top:-28.6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pgfS+S4DAAA8CQAADgAAAAAAAAAAAAAAAABFAgAAZHJzL2Uyb0RvYy54bWxQ&#10;SwECLQAUAAYACAAAACEAGVa/5oYIAACMFQAAFAAAAAAAAAAAAAAAAACfBQAAZHJzL21lZGlhL2lt&#10;YWdlMS5lbWZQSwECLQAKAAAAAAAAACEAkN4vV+IVAADiFQAAFAAAAAAAAAAAAAAAAABXDgAAZHJz&#10;L21lZGlhL2ltYWdlMi5wbmdQSwECLQAUAAYACAAAACEAwwaRBO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6" o:spid="_x0000_s1029" type="#_x0000_t202" style="position:absolute;left:2377;top:2846;width:51149;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EEA2D4F" w:rsidR="00D72A65" w:rsidRDefault="005B630C"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Finance Business Support</w:t>
                        </w:r>
                        <w:r w:rsidR="00D16593">
                          <w:rPr>
                            <w:rFonts w:hAnsi="Calibri"/>
                            <w:color w:val="FFFFFF" w:themeColor="background1"/>
                            <w:kern w:val="24"/>
                            <w:sz w:val="52"/>
                            <w:szCs w:val="52"/>
                          </w:rPr>
                          <w:t xml:space="preserve"> - Fostering</w:t>
                        </w:r>
                      </w:p>
                      <w:p w14:paraId="7EE60246" w14:textId="714A870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1689E">
                          <w:rPr>
                            <w:rFonts w:hAnsi="Calibri"/>
                            <w:color w:val="FFFFFF" w:themeColor="background1"/>
                            <w:kern w:val="24"/>
                            <w:sz w:val="28"/>
                            <w:szCs w:val="28"/>
                          </w:rPr>
                          <w:t xml:space="preserve"> </w:t>
                        </w:r>
                        <w:r w:rsidR="00351D74">
                          <w:rPr>
                            <w:rFonts w:hAnsi="Calibri"/>
                            <w:color w:val="FFFFFF" w:themeColor="background1"/>
                            <w:kern w:val="24"/>
                            <w:sz w:val="28"/>
                            <w:szCs w:val="28"/>
                          </w:rPr>
                          <w:t>JE2187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Pr="001E073A" w:rsidRDefault="00D72A65">
      <w:pPr>
        <w:rPr>
          <w:rFonts w:cstheme="minorHAnsi"/>
          <w:b/>
          <w:bCs/>
          <w:color w:val="000000" w:themeColor="text1"/>
        </w:rPr>
      </w:pPr>
    </w:p>
    <w:p w14:paraId="73CDB5AE" w14:textId="56AADC5E" w:rsidR="00D72A65" w:rsidRPr="001E073A" w:rsidRDefault="00D72A65">
      <w:pPr>
        <w:rPr>
          <w:rFonts w:cstheme="minorHAnsi"/>
          <w:b/>
          <w:bCs/>
          <w:color w:val="000000" w:themeColor="text1"/>
        </w:rPr>
      </w:pPr>
    </w:p>
    <w:p w14:paraId="193F4F89" w14:textId="3AD9822D" w:rsidR="00D72A65" w:rsidRPr="001E073A" w:rsidRDefault="00D72A65">
      <w:pPr>
        <w:rPr>
          <w:rFonts w:cstheme="minorHAnsi"/>
          <w:b/>
          <w:bCs/>
          <w:color w:val="000000" w:themeColor="text1"/>
        </w:rPr>
      </w:pPr>
    </w:p>
    <w:p w14:paraId="68B73F58" w14:textId="77777777" w:rsidR="00D72A65" w:rsidRPr="001E073A"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1E073A" w14:paraId="10B38146" w14:textId="77777777" w:rsidTr="006D5B81">
        <w:tc>
          <w:tcPr>
            <w:tcW w:w="10456" w:type="dxa"/>
            <w:gridSpan w:val="2"/>
          </w:tcPr>
          <w:p w14:paraId="2FCBAEAF" w14:textId="77777777" w:rsidR="006D5B81" w:rsidRPr="001E073A" w:rsidRDefault="006D5B81" w:rsidP="006D5B81">
            <w:pPr>
              <w:jc w:val="center"/>
              <w:rPr>
                <w:rFonts w:cstheme="minorHAnsi"/>
                <w:b/>
                <w:bCs/>
                <w:color w:val="000000" w:themeColor="text1"/>
                <w:sz w:val="28"/>
                <w:szCs w:val="28"/>
              </w:rPr>
            </w:pPr>
          </w:p>
          <w:p w14:paraId="793DEA52" w14:textId="1CA9ACE6" w:rsidR="006D5B81" w:rsidRPr="001E073A" w:rsidRDefault="006D5B81" w:rsidP="006D5B81">
            <w:pPr>
              <w:jc w:val="center"/>
              <w:rPr>
                <w:rFonts w:cstheme="minorHAnsi"/>
                <w:b/>
                <w:bCs/>
                <w:color w:val="000000" w:themeColor="text1"/>
                <w:sz w:val="28"/>
                <w:szCs w:val="28"/>
              </w:rPr>
            </w:pPr>
            <w:r w:rsidRPr="001E073A">
              <w:rPr>
                <w:rFonts w:cstheme="minorHAnsi"/>
                <w:b/>
                <w:bCs/>
                <w:color w:val="000000" w:themeColor="text1"/>
                <w:sz w:val="28"/>
                <w:szCs w:val="28"/>
              </w:rPr>
              <w:t>We are dedicated, respectful, collaborative</w:t>
            </w:r>
            <w:r w:rsidR="00DD3EC1">
              <w:rPr>
                <w:rFonts w:cstheme="minorHAnsi"/>
                <w:b/>
                <w:bCs/>
                <w:color w:val="000000" w:themeColor="text1"/>
                <w:sz w:val="28"/>
                <w:szCs w:val="28"/>
              </w:rPr>
              <w:t>, w</w:t>
            </w:r>
            <w:r w:rsidRPr="001E073A">
              <w:rPr>
                <w:rFonts w:cstheme="minorHAnsi"/>
                <w:b/>
                <w:bCs/>
                <w:color w:val="000000" w:themeColor="text1"/>
                <w:sz w:val="28"/>
                <w:szCs w:val="28"/>
              </w:rPr>
              <w:t>e are Milton Keynes Council</w:t>
            </w:r>
          </w:p>
          <w:p w14:paraId="575344A6" w14:textId="77777777" w:rsidR="006D5B81" w:rsidRPr="001E073A" w:rsidRDefault="006D5B81" w:rsidP="006D5B81">
            <w:pPr>
              <w:jc w:val="center"/>
              <w:rPr>
                <w:rFonts w:cstheme="minorHAnsi"/>
                <w:b/>
                <w:bCs/>
                <w:color w:val="000000" w:themeColor="text1"/>
                <w:sz w:val="24"/>
                <w:szCs w:val="24"/>
              </w:rPr>
            </w:pPr>
          </w:p>
          <w:p w14:paraId="05184FA1" w14:textId="33F92CF1" w:rsidR="006D5B81" w:rsidRPr="001E073A" w:rsidRDefault="006D5B81" w:rsidP="006D5B81">
            <w:pPr>
              <w:rPr>
                <w:rFonts w:cstheme="minorHAnsi"/>
                <w:color w:val="000000" w:themeColor="text1"/>
              </w:rPr>
            </w:pPr>
          </w:p>
        </w:tc>
      </w:tr>
      <w:tr w:rsidR="00D72A65" w:rsidRPr="001E073A" w14:paraId="260A4DED" w14:textId="77777777" w:rsidTr="006D5B81">
        <w:tc>
          <w:tcPr>
            <w:tcW w:w="2093" w:type="dxa"/>
          </w:tcPr>
          <w:p w14:paraId="72A48CD8" w14:textId="228C6E1D" w:rsidR="00D72A65" w:rsidRPr="001E073A" w:rsidRDefault="000F04CA">
            <w:pPr>
              <w:rPr>
                <w:rFonts w:cstheme="minorHAnsi"/>
                <w:b/>
                <w:bCs/>
                <w:color w:val="000000" w:themeColor="text1"/>
              </w:rPr>
            </w:pPr>
            <w:r w:rsidRPr="001E073A">
              <w:rPr>
                <w:rFonts w:cstheme="minorHAnsi"/>
                <w:b/>
                <w:bCs/>
                <w:color w:val="000000" w:themeColor="text1"/>
              </w:rPr>
              <w:t>Service</w:t>
            </w:r>
          </w:p>
        </w:tc>
        <w:tc>
          <w:tcPr>
            <w:tcW w:w="8363" w:type="dxa"/>
          </w:tcPr>
          <w:p w14:paraId="2DBC25FE" w14:textId="1BDDAD9F" w:rsidR="00D72A65" w:rsidRPr="001E073A" w:rsidRDefault="003147E5">
            <w:pPr>
              <w:rPr>
                <w:rFonts w:cstheme="minorHAnsi"/>
                <w:color w:val="000000" w:themeColor="text1"/>
              </w:rPr>
            </w:pPr>
            <w:r w:rsidRPr="001E073A">
              <w:rPr>
                <w:rFonts w:cstheme="minorHAnsi"/>
                <w:color w:val="000000" w:themeColor="text1"/>
              </w:rPr>
              <w:t>Corporate Parenting Service</w:t>
            </w:r>
          </w:p>
        </w:tc>
      </w:tr>
      <w:tr w:rsidR="00D72A65" w:rsidRPr="001E073A" w14:paraId="5BFF878E" w14:textId="77777777" w:rsidTr="006D5B81">
        <w:tc>
          <w:tcPr>
            <w:tcW w:w="2093" w:type="dxa"/>
          </w:tcPr>
          <w:p w14:paraId="745C4FF7" w14:textId="0E5626B6" w:rsidR="00D72A65" w:rsidRPr="001E073A" w:rsidRDefault="001C2894">
            <w:pPr>
              <w:rPr>
                <w:rFonts w:cstheme="minorHAnsi"/>
                <w:b/>
                <w:bCs/>
                <w:color w:val="000000" w:themeColor="text1"/>
              </w:rPr>
            </w:pPr>
            <w:r w:rsidRPr="001E073A">
              <w:rPr>
                <w:rFonts w:cstheme="minorHAnsi"/>
                <w:b/>
                <w:bCs/>
                <w:color w:val="000000" w:themeColor="text1"/>
              </w:rPr>
              <w:t>Reports to:</w:t>
            </w:r>
          </w:p>
        </w:tc>
        <w:tc>
          <w:tcPr>
            <w:tcW w:w="8363" w:type="dxa"/>
          </w:tcPr>
          <w:p w14:paraId="1474B2E4" w14:textId="125FAF4B" w:rsidR="00D72A65" w:rsidRPr="001E073A" w:rsidRDefault="0087674B">
            <w:pPr>
              <w:rPr>
                <w:rFonts w:cstheme="minorHAnsi"/>
                <w:color w:val="000000" w:themeColor="text1"/>
              </w:rPr>
            </w:pPr>
            <w:r w:rsidRPr="001E073A">
              <w:rPr>
                <w:rFonts w:cstheme="minorHAnsi"/>
                <w:color w:val="000000" w:themeColor="text1"/>
              </w:rPr>
              <w:t>Team Manager</w:t>
            </w:r>
          </w:p>
        </w:tc>
      </w:tr>
      <w:tr w:rsidR="000F04CA" w:rsidRPr="001E073A" w14:paraId="73898685" w14:textId="77777777" w:rsidTr="006D5B81">
        <w:tc>
          <w:tcPr>
            <w:tcW w:w="2093" w:type="dxa"/>
          </w:tcPr>
          <w:p w14:paraId="4A446E8F" w14:textId="0C1C270D" w:rsidR="000F04CA" w:rsidRPr="001E073A" w:rsidRDefault="000F04CA" w:rsidP="000F04CA">
            <w:pPr>
              <w:rPr>
                <w:rFonts w:cstheme="minorHAnsi"/>
                <w:b/>
                <w:bCs/>
                <w:color w:val="000000" w:themeColor="text1"/>
              </w:rPr>
            </w:pPr>
            <w:r w:rsidRPr="001E073A">
              <w:rPr>
                <w:rFonts w:cstheme="minorHAnsi"/>
                <w:b/>
                <w:bCs/>
                <w:color w:val="000000" w:themeColor="text1"/>
              </w:rPr>
              <w:t>Job Family</w:t>
            </w:r>
          </w:p>
        </w:tc>
        <w:tc>
          <w:tcPr>
            <w:tcW w:w="8363" w:type="dxa"/>
          </w:tcPr>
          <w:p w14:paraId="3E523A0B" w14:textId="5974E29C" w:rsidR="000F04CA" w:rsidRPr="001E073A" w:rsidRDefault="0081240C" w:rsidP="000F04CA">
            <w:pPr>
              <w:rPr>
                <w:rFonts w:cstheme="minorHAnsi"/>
                <w:color w:val="000000" w:themeColor="text1"/>
              </w:rPr>
            </w:pPr>
            <w:r>
              <w:rPr>
                <w:rFonts w:cstheme="minorHAnsi"/>
                <w:color w:val="000000" w:themeColor="text1"/>
              </w:rPr>
              <w:t>Professional</w:t>
            </w:r>
          </w:p>
        </w:tc>
      </w:tr>
      <w:tr w:rsidR="000F04CA" w:rsidRPr="001E073A" w14:paraId="5B2DD61B" w14:textId="77777777" w:rsidTr="006D5B81">
        <w:tc>
          <w:tcPr>
            <w:tcW w:w="2093" w:type="dxa"/>
          </w:tcPr>
          <w:p w14:paraId="7DFA83F0" w14:textId="2A785BE9" w:rsidR="000F04CA" w:rsidRPr="001E073A" w:rsidRDefault="001C2894" w:rsidP="000F04CA">
            <w:pPr>
              <w:rPr>
                <w:rFonts w:cstheme="minorHAnsi"/>
                <w:b/>
                <w:bCs/>
                <w:color w:val="000000" w:themeColor="text1"/>
              </w:rPr>
            </w:pPr>
            <w:r w:rsidRPr="001E073A">
              <w:rPr>
                <w:rFonts w:cstheme="minorHAnsi"/>
                <w:b/>
                <w:bCs/>
                <w:color w:val="000000" w:themeColor="text1"/>
              </w:rPr>
              <w:t>Grade:</w:t>
            </w:r>
          </w:p>
        </w:tc>
        <w:tc>
          <w:tcPr>
            <w:tcW w:w="8363" w:type="dxa"/>
          </w:tcPr>
          <w:p w14:paraId="0EA4967C" w14:textId="6ADAC1BE" w:rsidR="00E2449F" w:rsidRPr="001E073A" w:rsidRDefault="00373EE6" w:rsidP="000F04CA">
            <w:pPr>
              <w:rPr>
                <w:rFonts w:cstheme="minorHAnsi"/>
                <w:color w:val="000000" w:themeColor="text1"/>
              </w:rPr>
            </w:pPr>
            <w:r>
              <w:rPr>
                <w:rFonts w:cstheme="minorHAnsi"/>
                <w:color w:val="000000" w:themeColor="text1"/>
              </w:rPr>
              <w:t>F</w:t>
            </w:r>
          </w:p>
        </w:tc>
      </w:tr>
      <w:tr w:rsidR="00E2449F" w:rsidRPr="001E073A" w14:paraId="2F0A8251" w14:textId="77777777" w:rsidTr="006D5B81">
        <w:tc>
          <w:tcPr>
            <w:tcW w:w="2093" w:type="dxa"/>
          </w:tcPr>
          <w:p w14:paraId="7DCCC715" w14:textId="77777777" w:rsidR="00E2449F" w:rsidRPr="001E073A" w:rsidRDefault="00E2449F" w:rsidP="000F04CA">
            <w:pPr>
              <w:rPr>
                <w:rFonts w:cstheme="minorHAnsi"/>
                <w:b/>
                <w:bCs/>
                <w:color w:val="000000" w:themeColor="text1"/>
              </w:rPr>
            </w:pPr>
            <w:r w:rsidRPr="001E073A">
              <w:rPr>
                <w:rFonts w:cstheme="minorHAnsi"/>
                <w:b/>
                <w:bCs/>
                <w:color w:val="000000" w:themeColor="text1"/>
              </w:rPr>
              <w:t>Political restricted</w:t>
            </w:r>
          </w:p>
          <w:p w14:paraId="30CB2F25" w14:textId="77777777" w:rsidR="000370ED" w:rsidRPr="001E073A" w:rsidRDefault="000370ED" w:rsidP="000F04CA">
            <w:pPr>
              <w:rPr>
                <w:rFonts w:cstheme="minorHAnsi"/>
                <w:b/>
                <w:bCs/>
                <w:color w:val="000000" w:themeColor="text1"/>
              </w:rPr>
            </w:pPr>
            <w:r w:rsidRPr="001E073A">
              <w:rPr>
                <w:rFonts w:cstheme="minorHAnsi"/>
                <w:b/>
                <w:bCs/>
                <w:color w:val="000000" w:themeColor="text1"/>
              </w:rPr>
              <w:t>Date:</w:t>
            </w:r>
          </w:p>
          <w:p w14:paraId="7CF923E6" w14:textId="428CB363" w:rsidR="000370ED" w:rsidRPr="001E073A" w:rsidRDefault="000370ED" w:rsidP="000F04CA">
            <w:pPr>
              <w:rPr>
                <w:rFonts w:cstheme="minorHAnsi"/>
                <w:b/>
                <w:bCs/>
                <w:color w:val="000000" w:themeColor="text1"/>
              </w:rPr>
            </w:pPr>
            <w:r w:rsidRPr="001E073A">
              <w:rPr>
                <w:rFonts w:cstheme="minorHAnsi"/>
                <w:b/>
                <w:bCs/>
                <w:color w:val="000000" w:themeColor="text1"/>
              </w:rPr>
              <w:t>JE Code:</w:t>
            </w:r>
          </w:p>
        </w:tc>
        <w:tc>
          <w:tcPr>
            <w:tcW w:w="8363" w:type="dxa"/>
          </w:tcPr>
          <w:p w14:paraId="4F5E8C6B" w14:textId="4B0B3AEE" w:rsidR="00E2449F" w:rsidRPr="001E073A" w:rsidRDefault="0087674B" w:rsidP="000F04CA">
            <w:pPr>
              <w:rPr>
                <w:rFonts w:cstheme="minorHAnsi"/>
                <w:color w:val="000000" w:themeColor="text1"/>
              </w:rPr>
            </w:pPr>
            <w:r w:rsidRPr="001E073A">
              <w:rPr>
                <w:rFonts w:cstheme="minorHAnsi"/>
                <w:color w:val="000000" w:themeColor="text1"/>
              </w:rPr>
              <w:t>N</w:t>
            </w:r>
            <w:r w:rsidR="00296261">
              <w:rPr>
                <w:rFonts w:cstheme="minorHAnsi"/>
                <w:color w:val="000000" w:themeColor="text1"/>
              </w:rPr>
              <w:t>o</w:t>
            </w:r>
          </w:p>
          <w:p w14:paraId="3D3E553C" w14:textId="33F23F2F" w:rsidR="000370ED" w:rsidRPr="001E073A" w:rsidRDefault="00351D74" w:rsidP="000F04CA">
            <w:pPr>
              <w:rPr>
                <w:rFonts w:cstheme="minorHAnsi"/>
                <w:color w:val="000000" w:themeColor="text1"/>
              </w:rPr>
            </w:pPr>
            <w:r>
              <w:rPr>
                <w:rFonts w:cstheme="minorHAnsi"/>
                <w:color w:val="000000" w:themeColor="text1"/>
              </w:rPr>
              <w:t>February</w:t>
            </w:r>
            <w:r w:rsidR="0087674B" w:rsidRPr="001E073A">
              <w:rPr>
                <w:rFonts w:cstheme="minorHAnsi"/>
                <w:color w:val="000000" w:themeColor="text1"/>
              </w:rPr>
              <w:t xml:space="preserve"> 2021</w:t>
            </w:r>
          </w:p>
          <w:p w14:paraId="7CE31787" w14:textId="6B66A37D" w:rsidR="000370ED" w:rsidRPr="001E073A" w:rsidRDefault="00351D74" w:rsidP="005B630C">
            <w:pPr>
              <w:tabs>
                <w:tab w:val="left" w:pos="624"/>
                <w:tab w:val="left" w:pos="1620"/>
              </w:tabs>
              <w:rPr>
                <w:rFonts w:cstheme="minorHAnsi"/>
                <w:color w:val="000000" w:themeColor="text1"/>
              </w:rPr>
            </w:pPr>
            <w:r>
              <w:rPr>
                <w:rFonts w:cstheme="minorHAnsi"/>
                <w:color w:val="000000" w:themeColor="text1"/>
              </w:rPr>
              <w:t>JE2187</w:t>
            </w:r>
          </w:p>
        </w:tc>
      </w:tr>
    </w:tbl>
    <w:p w14:paraId="29846912" w14:textId="77777777" w:rsidR="00D72A65" w:rsidRPr="001E073A" w:rsidRDefault="00D72A65">
      <w:pPr>
        <w:rPr>
          <w:rFonts w:cstheme="minorHAnsi"/>
          <w:b/>
          <w:bCs/>
          <w:color w:val="000000" w:themeColor="text1"/>
        </w:rPr>
      </w:pPr>
    </w:p>
    <w:p w14:paraId="7D554A88" w14:textId="77777777" w:rsidR="00D72A65" w:rsidRPr="001E073A" w:rsidRDefault="00D72A65" w:rsidP="00D72A65">
      <w:pPr>
        <w:rPr>
          <w:rFonts w:cstheme="minorHAnsi"/>
          <w:b/>
          <w:bCs/>
          <w:color w:val="000000" w:themeColor="text1"/>
          <w:sz w:val="28"/>
          <w:szCs w:val="28"/>
        </w:rPr>
      </w:pPr>
      <w:r w:rsidRPr="001E073A">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9F0C89" w14:paraId="3FF8FAA1" w14:textId="77777777" w:rsidTr="001C2894">
        <w:tc>
          <w:tcPr>
            <w:tcW w:w="562" w:type="dxa"/>
          </w:tcPr>
          <w:p w14:paraId="6970A004" w14:textId="1F49E059" w:rsidR="001C2894" w:rsidRPr="009F0C89" w:rsidRDefault="001C2894" w:rsidP="00D72A65">
            <w:pPr>
              <w:rPr>
                <w:rFonts w:cstheme="minorHAnsi"/>
                <w:b/>
                <w:bCs/>
                <w:color w:val="000000" w:themeColor="text1"/>
              </w:rPr>
            </w:pPr>
            <w:r w:rsidRPr="009F0C89">
              <w:rPr>
                <w:rFonts w:cstheme="minorHAnsi"/>
                <w:b/>
                <w:bCs/>
                <w:color w:val="000000" w:themeColor="text1"/>
              </w:rPr>
              <w:t>1.</w:t>
            </w:r>
          </w:p>
        </w:tc>
        <w:tc>
          <w:tcPr>
            <w:tcW w:w="9894" w:type="dxa"/>
          </w:tcPr>
          <w:p w14:paraId="20B7A31B" w14:textId="715EF61C" w:rsidR="001C2894" w:rsidRPr="009F0C89" w:rsidRDefault="00980B18" w:rsidP="00A91AFF">
            <w:pPr>
              <w:rPr>
                <w:rFonts w:eastAsia="Times New Roman" w:cstheme="minorHAnsi"/>
                <w:lang w:eastAsia="en-GB"/>
              </w:rPr>
            </w:pPr>
            <w:r w:rsidRPr="00C15ED6">
              <w:t>To manage the payments processes</w:t>
            </w:r>
            <w:r w:rsidR="0026614E">
              <w:t xml:space="preserve"> and calculations</w:t>
            </w:r>
            <w:r w:rsidRPr="00C15ED6">
              <w:t xml:space="preserve"> to ensure </w:t>
            </w:r>
            <w:r>
              <w:t>Special Guardianship Order</w:t>
            </w:r>
            <w:r w:rsidR="0026614E">
              <w:t>, Foster Carers</w:t>
            </w:r>
            <w:r>
              <w:t xml:space="preserve"> and Adoption Carers</w:t>
            </w:r>
            <w:r w:rsidRPr="00C15ED6">
              <w:t xml:space="preserve"> receive accurate payments in a timely manner.</w:t>
            </w:r>
            <w:r w:rsidR="00FB45AD">
              <w:t xml:space="preserve"> </w:t>
            </w:r>
            <w:r w:rsidRPr="00C15ED6">
              <w:t>This to be achieved by undertaking means testing assessments annually, at changes of circumstances and on an ad hoc basis for new carers</w:t>
            </w:r>
            <w:r>
              <w:t xml:space="preserve"> as set out by HMRC</w:t>
            </w:r>
            <w:r w:rsidRPr="00C15ED6">
              <w:t>.</w:t>
            </w:r>
            <w:r w:rsidR="00FB45AD">
              <w:t xml:space="preserve"> </w:t>
            </w:r>
            <w:r w:rsidR="00A91AFF">
              <w:t xml:space="preserve">To communicate the outcome </w:t>
            </w:r>
            <w:r w:rsidR="001A3B4E">
              <w:t xml:space="preserve">of financial assessments </w:t>
            </w:r>
            <w:r w:rsidR="00A91AFF">
              <w:t>to SGO carers or adoptive parent</w:t>
            </w:r>
            <w:r w:rsidR="00DE3CBE">
              <w:t>s</w:t>
            </w:r>
            <w:r w:rsidR="00A91AFF">
              <w:t xml:space="preserve"> and ensure LCS is updated with this information.</w:t>
            </w:r>
          </w:p>
        </w:tc>
      </w:tr>
      <w:tr w:rsidR="001C2894" w:rsidRPr="009F0C89" w14:paraId="35DEEE55" w14:textId="77777777" w:rsidTr="001C2894">
        <w:tc>
          <w:tcPr>
            <w:tcW w:w="562" w:type="dxa"/>
          </w:tcPr>
          <w:p w14:paraId="4BBD8AB2" w14:textId="37158688" w:rsidR="001C2894" w:rsidRPr="009F0C89" w:rsidRDefault="00B57608" w:rsidP="00D72A65">
            <w:pPr>
              <w:rPr>
                <w:rFonts w:cstheme="minorHAnsi"/>
                <w:b/>
                <w:bCs/>
                <w:color w:val="000000" w:themeColor="text1"/>
              </w:rPr>
            </w:pPr>
            <w:r>
              <w:rPr>
                <w:rFonts w:cstheme="minorHAnsi"/>
                <w:b/>
                <w:bCs/>
                <w:color w:val="000000" w:themeColor="text1"/>
              </w:rPr>
              <w:t>2</w:t>
            </w:r>
            <w:r w:rsidR="001C2894" w:rsidRPr="009F0C89">
              <w:rPr>
                <w:rFonts w:cstheme="minorHAnsi"/>
                <w:b/>
                <w:bCs/>
                <w:color w:val="000000" w:themeColor="text1"/>
              </w:rPr>
              <w:t>.</w:t>
            </w:r>
          </w:p>
        </w:tc>
        <w:tc>
          <w:tcPr>
            <w:tcW w:w="9894" w:type="dxa"/>
          </w:tcPr>
          <w:p w14:paraId="417EBB29" w14:textId="706C5F03" w:rsidR="001C2894" w:rsidRPr="009F0C89" w:rsidRDefault="00A91AFF" w:rsidP="00DE3CBE">
            <w:pPr>
              <w:rPr>
                <w:rFonts w:cstheme="minorHAnsi"/>
                <w:b/>
                <w:bCs/>
              </w:rPr>
            </w:pPr>
            <w:r>
              <w:t>To ensure that financial systems i.e. Contro</w:t>
            </w:r>
            <w:r w:rsidR="00980B18">
              <w:t>CC</w:t>
            </w:r>
            <w:r>
              <w:t xml:space="preserve"> and ERP are updated and aligned to LCS record of carer for clarity and accuracy. </w:t>
            </w:r>
            <w:r w:rsidR="001A3B4E">
              <w:t>To d</w:t>
            </w:r>
            <w:r>
              <w:t xml:space="preserve">etail and monitor appropriate changes as well as review rate changes, deductions and end dates in line with annual rate changes or changes to family situation to avoid overpayment.  </w:t>
            </w:r>
          </w:p>
        </w:tc>
      </w:tr>
      <w:tr w:rsidR="00B1689E" w:rsidRPr="009F0C89" w14:paraId="58126D46" w14:textId="77777777" w:rsidTr="00DF0545">
        <w:tc>
          <w:tcPr>
            <w:tcW w:w="562" w:type="dxa"/>
          </w:tcPr>
          <w:p w14:paraId="63141936" w14:textId="110F733D" w:rsidR="00B1689E" w:rsidRPr="00B57608" w:rsidRDefault="00B57608" w:rsidP="00B1689E">
            <w:pPr>
              <w:rPr>
                <w:rFonts w:cstheme="minorHAnsi"/>
                <w:b/>
                <w:bCs/>
                <w:color w:val="000000" w:themeColor="text1"/>
              </w:rPr>
            </w:pPr>
            <w:r>
              <w:rPr>
                <w:rFonts w:cstheme="minorHAnsi"/>
                <w:b/>
                <w:bCs/>
                <w:color w:val="000000" w:themeColor="text1"/>
              </w:rPr>
              <w:t>3</w:t>
            </w:r>
            <w:r w:rsidR="00B1689E" w:rsidRPr="00B57608">
              <w:rPr>
                <w:rFonts w:cstheme="minorHAnsi"/>
                <w:b/>
                <w:bCs/>
                <w:color w:val="000000" w:themeColor="text1"/>
              </w:rPr>
              <w:t>.</w:t>
            </w:r>
          </w:p>
        </w:tc>
        <w:tc>
          <w:tcPr>
            <w:tcW w:w="9894" w:type="dxa"/>
            <w:vAlign w:val="center"/>
          </w:tcPr>
          <w:p w14:paraId="1518160B" w14:textId="651C7F56" w:rsidR="00B1689E" w:rsidRPr="00980B18" w:rsidRDefault="00980B18" w:rsidP="00DE3CBE">
            <w:r>
              <w:t xml:space="preserve">To work </w:t>
            </w:r>
            <w:r w:rsidRPr="00C15ED6">
              <w:t>collaboratively with Managers, Business Support, Social Care and Finance staff to ensure relevant information is available for the purposes of budget monitoring and the provision of statistics.</w:t>
            </w:r>
            <w:r>
              <w:t xml:space="preserve"> </w:t>
            </w:r>
            <w:r w:rsidR="00DE3CBE">
              <w:t xml:space="preserve">To work closely with Children’s Social Care </w:t>
            </w:r>
            <w:r w:rsidR="001A3B4E">
              <w:t>s</w:t>
            </w:r>
            <w:r w:rsidR="00DE3CBE">
              <w:t>taff to ensure effective communication and consideration of any changes to child situation where allowance adjustment m</w:t>
            </w:r>
            <w:r w:rsidR="001A3B4E">
              <w:t>ay</w:t>
            </w:r>
            <w:r w:rsidR="00DE3CBE">
              <w:t xml:space="preserve"> be required</w:t>
            </w:r>
            <w:r w:rsidR="001A3B4E">
              <w:t>.</w:t>
            </w:r>
          </w:p>
        </w:tc>
      </w:tr>
      <w:tr w:rsidR="00B1689E" w:rsidRPr="009F0C89" w14:paraId="74DB1C5E" w14:textId="77777777" w:rsidTr="001C2894">
        <w:tc>
          <w:tcPr>
            <w:tcW w:w="562" w:type="dxa"/>
          </w:tcPr>
          <w:p w14:paraId="74F437DC" w14:textId="4920AF3C" w:rsidR="00B1689E" w:rsidRPr="009F0C89" w:rsidRDefault="00B57608" w:rsidP="00B1689E">
            <w:pPr>
              <w:rPr>
                <w:rFonts w:cstheme="minorHAnsi"/>
                <w:b/>
                <w:bCs/>
                <w:color w:val="000000" w:themeColor="text1"/>
              </w:rPr>
            </w:pPr>
            <w:r>
              <w:rPr>
                <w:rFonts w:cstheme="minorHAnsi"/>
                <w:b/>
                <w:bCs/>
                <w:color w:val="000000" w:themeColor="text1"/>
              </w:rPr>
              <w:t>4</w:t>
            </w:r>
            <w:r w:rsidR="00B1689E" w:rsidRPr="009F0C89">
              <w:rPr>
                <w:rFonts w:cstheme="minorHAnsi"/>
                <w:b/>
                <w:bCs/>
                <w:color w:val="000000" w:themeColor="text1"/>
              </w:rPr>
              <w:t>.</w:t>
            </w:r>
          </w:p>
        </w:tc>
        <w:tc>
          <w:tcPr>
            <w:tcW w:w="9894" w:type="dxa"/>
          </w:tcPr>
          <w:p w14:paraId="580FE543" w14:textId="63148715" w:rsidR="00B1689E" w:rsidRPr="009F0C89" w:rsidRDefault="00980B18" w:rsidP="00B1689E">
            <w:pPr>
              <w:rPr>
                <w:rFonts w:cstheme="minorHAnsi"/>
                <w:b/>
                <w:bCs/>
                <w:color w:val="000000" w:themeColor="text1"/>
              </w:rPr>
            </w:pPr>
            <w:r>
              <w:t>To work with colleagues in MKC Benefits service to ensure any changes to benefits are reflected in the means testing template. To take ownership of personal development to ensure knowledge base is current and in line with legislations. To communicate national changes in allowance criteria and child benefit to Senior Managers so any impact on payments can be assessed. To ensure all staff involved in the end to process of allowance payments are aware of their responsibilities and deadlines and to update end user guidance as appropriate.</w:t>
            </w:r>
          </w:p>
        </w:tc>
      </w:tr>
      <w:tr w:rsidR="002D0BB9" w:rsidRPr="009F0C89" w14:paraId="7EF2A26F" w14:textId="77777777" w:rsidTr="001C2894">
        <w:tc>
          <w:tcPr>
            <w:tcW w:w="562" w:type="dxa"/>
          </w:tcPr>
          <w:p w14:paraId="1A72060B" w14:textId="3D4E6C0B" w:rsidR="002D0BB9" w:rsidRDefault="002D0BB9" w:rsidP="00B1689E">
            <w:pPr>
              <w:rPr>
                <w:rFonts w:cstheme="minorHAnsi"/>
                <w:b/>
                <w:bCs/>
                <w:color w:val="000000" w:themeColor="text1"/>
              </w:rPr>
            </w:pPr>
            <w:r>
              <w:rPr>
                <w:rFonts w:cstheme="minorHAnsi"/>
                <w:b/>
                <w:bCs/>
                <w:color w:val="000000" w:themeColor="text1"/>
              </w:rPr>
              <w:t>5</w:t>
            </w:r>
          </w:p>
        </w:tc>
        <w:tc>
          <w:tcPr>
            <w:tcW w:w="9894" w:type="dxa"/>
          </w:tcPr>
          <w:p w14:paraId="235E97CF" w14:textId="110DC43C" w:rsidR="002D0BB9" w:rsidRDefault="002D0BB9" w:rsidP="00980B18">
            <w:r>
              <w:t xml:space="preserve">To </w:t>
            </w:r>
            <w:r w:rsidR="008B571A">
              <w:t>maintain</w:t>
            </w:r>
            <w:r>
              <w:t xml:space="preserve"> financial processes to ensure robust governance whilst also</w:t>
            </w:r>
            <w:r w:rsidR="008B571A">
              <w:t xml:space="preserve"> recommending</w:t>
            </w:r>
            <w:r>
              <w:t xml:space="preserve"> new methods of working through the use of business and operational process improvements</w:t>
            </w:r>
            <w:r w:rsidR="008B571A">
              <w:t>.</w:t>
            </w:r>
          </w:p>
        </w:tc>
      </w:tr>
    </w:tbl>
    <w:p w14:paraId="6A19CE67" w14:textId="7D65BC62" w:rsidR="001C2894" w:rsidRPr="001E073A" w:rsidRDefault="001C2894" w:rsidP="00D72A65">
      <w:pPr>
        <w:rPr>
          <w:rFonts w:cstheme="minorHAnsi"/>
          <w:b/>
          <w:bCs/>
          <w:color w:val="000000" w:themeColor="text1"/>
        </w:rPr>
      </w:pPr>
    </w:p>
    <w:p w14:paraId="29F8FEE1" w14:textId="582DEF63" w:rsidR="001E073A" w:rsidRDefault="00A0173B" w:rsidP="00DD3EC1">
      <w:pPr>
        <w:jc w:val="center"/>
        <w:rPr>
          <w:rFonts w:cstheme="minorHAnsi"/>
          <w:i/>
          <w:iCs/>
          <w:color w:val="000000" w:themeColor="text1"/>
        </w:rPr>
      </w:pPr>
      <w:r w:rsidRPr="001E073A">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5458EA4" w14:textId="087E1614" w:rsidR="008B571A" w:rsidRDefault="008B571A" w:rsidP="00DD3EC1">
      <w:pPr>
        <w:jc w:val="center"/>
        <w:rPr>
          <w:rFonts w:cstheme="minorHAnsi"/>
          <w:i/>
          <w:iCs/>
          <w:color w:val="000000" w:themeColor="text1"/>
        </w:rPr>
      </w:pPr>
    </w:p>
    <w:p w14:paraId="6821B157" w14:textId="6F9D39A8" w:rsidR="008B571A" w:rsidRDefault="008B571A" w:rsidP="00DD3EC1">
      <w:pPr>
        <w:jc w:val="center"/>
        <w:rPr>
          <w:rFonts w:cstheme="minorHAnsi"/>
          <w:i/>
          <w:iCs/>
          <w:color w:val="000000" w:themeColor="text1"/>
        </w:rPr>
      </w:pPr>
    </w:p>
    <w:p w14:paraId="7DB9E72D" w14:textId="5FE6A102" w:rsidR="008B571A" w:rsidRDefault="008B571A" w:rsidP="00DD3EC1">
      <w:pPr>
        <w:jc w:val="center"/>
        <w:rPr>
          <w:rFonts w:cstheme="minorHAnsi"/>
          <w:i/>
          <w:iCs/>
          <w:color w:val="000000" w:themeColor="text1"/>
        </w:rPr>
      </w:pPr>
    </w:p>
    <w:p w14:paraId="2DBBA6B7" w14:textId="77777777" w:rsidR="008B571A" w:rsidRDefault="008B571A" w:rsidP="00DD3EC1">
      <w:pPr>
        <w:jc w:val="center"/>
        <w:rPr>
          <w:rFonts w:cstheme="minorHAnsi"/>
          <w:b/>
          <w:bCs/>
          <w:color w:val="000000" w:themeColor="text1"/>
          <w:sz w:val="28"/>
          <w:szCs w:val="28"/>
        </w:rPr>
      </w:pPr>
    </w:p>
    <w:p w14:paraId="67E7158F" w14:textId="77777777" w:rsidR="00FB45AD" w:rsidRDefault="00FB45AD" w:rsidP="00D72A65">
      <w:pPr>
        <w:rPr>
          <w:rFonts w:cstheme="minorHAnsi"/>
          <w:b/>
          <w:bCs/>
          <w:color w:val="000000" w:themeColor="text1"/>
          <w:sz w:val="28"/>
          <w:szCs w:val="28"/>
        </w:rPr>
      </w:pPr>
    </w:p>
    <w:p w14:paraId="4BF5B916" w14:textId="02E009DD" w:rsidR="001C2894" w:rsidRPr="001E073A" w:rsidRDefault="00D72A65" w:rsidP="00D72A65">
      <w:pPr>
        <w:rPr>
          <w:rFonts w:cstheme="minorHAnsi"/>
          <w:b/>
          <w:bCs/>
          <w:color w:val="000000" w:themeColor="text1"/>
          <w:sz w:val="28"/>
          <w:szCs w:val="28"/>
        </w:rPr>
      </w:pPr>
      <w:r w:rsidRPr="001E073A">
        <w:rPr>
          <w:rFonts w:cstheme="minorHAnsi"/>
          <w:b/>
          <w:bCs/>
          <w:color w:val="000000" w:themeColor="text1"/>
          <w:sz w:val="28"/>
          <w:szCs w:val="28"/>
        </w:rPr>
        <w:lastRenderedPageBreak/>
        <w:t>Essential Requirements</w:t>
      </w:r>
      <w:r w:rsidR="00A62900" w:rsidRPr="001E073A">
        <w:rPr>
          <w:rFonts w:cstheme="minorHAnsi"/>
          <w:b/>
          <w:bCs/>
          <w:color w:val="000000" w:themeColor="text1"/>
          <w:sz w:val="28"/>
          <w:szCs w:val="28"/>
        </w:rPr>
        <w:t xml:space="preserve"> (</w:t>
      </w:r>
      <w:r w:rsidR="00E2449F" w:rsidRPr="001E073A">
        <w:rPr>
          <w:rFonts w:cstheme="minorHAnsi"/>
          <w:b/>
          <w:bCs/>
          <w:color w:val="000000" w:themeColor="text1"/>
          <w:sz w:val="28"/>
          <w:szCs w:val="28"/>
        </w:rPr>
        <w:t>key skills</w:t>
      </w:r>
      <w:r w:rsidR="00AA4E54" w:rsidRPr="001E073A">
        <w:rPr>
          <w:rFonts w:cstheme="minorHAnsi"/>
          <w:b/>
          <w:bCs/>
          <w:color w:val="000000" w:themeColor="text1"/>
          <w:sz w:val="28"/>
          <w:szCs w:val="28"/>
        </w:rPr>
        <w:t>, expertise</w:t>
      </w:r>
      <w:r w:rsidR="00E2449F" w:rsidRPr="001E073A">
        <w:rPr>
          <w:rFonts w:cstheme="minorHAnsi"/>
          <w:b/>
          <w:bCs/>
          <w:color w:val="000000" w:themeColor="text1"/>
          <w:sz w:val="28"/>
          <w:szCs w:val="28"/>
        </w:rPr>
        <w:t xml:space="preserve"> &amp; q</w:t>
      </w:r>
      <w:r w:rsidR="00A62900" w:rsidRPr="001E073A">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639"/>
      </w:tblGrid>
      <w:tr w:rsidR="001C2894" w:rsidRPr="009F0C89" w14:paraId="4121B0CF" w14:textId="77777777" w:rsidTr="00FB45AD">
        <w:trPr>
          <w:trHeight w:val="132"/>
        </w:trPr>
        <w:tc>
          <w:tcPr>
            <w:tcW w:w="562" w:type="dxa"/>
          </w:tcPr>
          <w:p w14:paraId="08782BF4" w14:textId="77777777" w:rsidR="001C2894" w:rsidRPr="009F0C89" w:rsidRDefault="001C2894" w:rsidP="00892352">
            <w:pPr>
              <w:rPr>
                <w:rFonts w:cstheme="minorHAnsi"/>
                <w:b/>
                <w:bCs/>
                <w:color w:val="000000" w:themeColor="text1"/>
              </w:rPr>
            </w:pPr>
            <w:r w:rsidRPr="009F0C89">
              <w:rPr>
                <w:rFonts w:cstheme="minorHAnsi"/>
                <w:b/>
                <w:bCs/>
                <w:color w:val="000000" w:themeColor="text1"/>
              </w:rPr>
              <w:t>1.</w:t>
            </w:r>
          </w:p>
        </w:tc>
        <w:tc>
          <w:tcPr>
            <w:tcW w:w="9639" w:type="dxa"/>
          </w:tcPr>
          <w:p w14:paraId="053AF04F" w14:textId="7E83D2F2" w:rsidR="001C2894" w:rsidRPr="0020318C" w:rsidRDefault="00B671B9" w:rsidP="0020318C">
            <w:pPr>
              <w:autoSpaceDE w:val="0"/>
              <w:autoSpaceDN w:val="0"/>
              <w:adjustRightInd w:val="0"/>
              <w:rPr>
                <w:rFonts w:ascii="Calibri" w:hAnsi="Calibri" w:cs="Calibri"/>
              </w:rPr>
            </w:pPr>
            <w:r>
              <w:rPr>
                <w:rFonts w:ascii="Calibri" w:hAnsi="Calibri" w:cs="Calibri"/>
              </w:rPr>
              <w:t>AAT</w:t>
            </w:r>
            <w:r w:rsidR="0020318C">
              <w:rPr>
                <w:rFonts w:ascii="Calibri" w:hAnsi="Calibri" w:cs="Calibri"/>
              </w:rPr>
              <w:t xml:space="preserve"> level 3 in Accounting and Finance or equivalent or able to demonstrate significant </w:t>
            </w:r>
            <w:r>
              <w:rPr>
                <w:rFonts w:ascii="Calibri" w:hAnsi="Calibri" w:cs="Calibri"/>
              </w:rPr>
              <w:t>finance</w:t>
            </w:r>
            <w:r w:rsidR="0020318C">
              <w:rPr>
                <w:rFonts w:ascii="Calibri" w:hAnsi="Calibri" w:cs="Calibri"/>
              </w:rPr>
              <w:t xml:space="preserve"> experience.</w:t>
            </w:r>
          </w:p>
        </w:tc>
      </w:tr>
      <w:tr w:rsidR="001C2894" w:rsidRPr="009F0C89" w14:paraId="681CDD22" w14:textId="77777777" w:rsidTr="00FB45AD">
        <w:tc>
          <w:tcPr>
            <w:tcW w:w="562" w:type="dxa"/>
          </w:tcPr>
          <w:p w14:paraId="4488D22F" w14:textId="77777777" w:rsidR="001C2894" w:rsidRPr="009F0C89" w:rsidRDefault="001C2894" w:rsidP="00892352">
            <w:pPr>
              <w:rPr>
                <w:rFonts w:cstheme="minorHAnsi"/>
                <w:b/>
                <w:bCs/>
                <w:color w:val="000000" w:themeColor="text1"/>
              </w:rPr>
            </w:pPr>
            <w:r w:rsidRPr="009F0C89">
              <w:rPr>
                <w:rFonts w:cstheme="minorHAnsi"/>
                <w:b/>
                <w:bCs/>
                <w:color w:val="000000" w:themeColor="text1"/>
              </w:rPr>
              <w:t>2.</w:t>
            </w:r>
          </w:p>
        </w:tc>
        <w:tc>
          <w:tcPr>
            <w:tcW w:w="9639" w:type="dxa"/>
          </w:tcPr>
          <w:p w14:paraId="4FF43EDF" w14:textId="33F89450" w:rsidR="001C2894" w:rsidRPr="00980B18" w:rsidRDefault="0020318C" w:rsidP="00980B18">
            <w:pPr>
              <w:autoSpaceDE w:val="0"/>
              <w:autoSpaceDN w:val="0"/>
              <w:adjustRightInd w:val="0"/>
              <w:rPr>
                <w:rFonts w:ascii="Calibri" w:hAnsi="Calibri" w:cs="Calibri"/>
              </w:rPr>
            </w:pPr>
            <w:r>
              <w:rPr>
                <w:rFonts w:ascii="Calibri" w:hAnsi="Calibri" w:cs="Calibri"/>
              </w:rPr>
              <w:t>Ability to make full and effective use of in-house finance systems and other IT systems including accurate data entry. Able to analyse, summarise and record relevant information clearly</w:t>
            </w:r>
            <w:r w:rsidR="00980B18">
              <w:rPr>
                <w:rFonts w:ascii="Calibri" w:hAnsi="Calibri" w:cs="Calibri"/>
              </w:rPr>
              <w:t xml:space="preserve"> </w:t>
            </w:r>
            <w:r>
              <w:rPr>
                <w:rFonts w:ascii="Calibri" w:hAnsi="Calibri" w:cs="Calibri"/>
              </w:rPr>
              <w:t>and concisely.</w:t>
            </w:r>
            <w:r w:rsidR="0004659C">
              <w:rPr>
                <w:rFonts w:ascii="Calibri" w:hAnsi="Calibri" w:cs="Calibri"/>
              </w:rPr>
              <w:t xml:space="preserve"> Able to address accounting issues including the need to deliver different support to different service elements.  </w:t>
            </w:r>
          </w:p>
        </w:tc>
      </w:tr>
      <w:tr w:rsidR="001C2894" w:rsidRPr="009F0C89" w14:paraId="267FFD18" w14:textId="77777777" w:rsidTr="00FB45AD">
        <w:tc>
          <w:tcPr>
            <w:tcW w:w="562" w:type="dxa"/>
          </w:tcPr>
          <w:p w14:paraId="3F00E6B6" w14:textId="5E2F644B" w:rsidR="001C2894" w:rsidRPr="009F0C89" w:rsidRDefault="00BB3593" w:rsidP="00892352">
            <w:pPr>
              <w:rPr>
                <w:rFonts w:cstheme="minorHAnsi"/>
                <w:b/>
                <w:bCs/>
                <w:color w:val="000000" w:themeColor="text1"/>
              </w:rPr>
            </w:pPr>
            <w:r w:rsidRPr="009F0C89">
              <w:rPr>
                <w:rFonts w:cstheme="minorHAnsi"/>
                <w:b/>
                <w:bCs/>
                <w:color w:val="000000" w:themeColor="text1"/>
              </w:rPr>
              <w:t>3</w:t>
            </w:r>
            <w:r w:rsidR="001C2894" w:rsidRPr="009F0C89">
              <w:rPr>
                <w:rFonts w:cstheme="minorHAnsi"/>
                <w:b/>
                <w:bCs/>
                <w:color w:val="000000" w:themeColor="text1"/>
              </w:rPr>
              <w:t>.</w:t>
            </w:r>
          </w:p>
        </w:tc>
        <w:tc>
          <w:tcPr>
            <w:tcW w:w="9639" w:type="dxa"/>
          </w:tcPr>
          <w:p w14:paraId="209F9E13" w14:textId="053CCE3A" w:rsidR="001C2894" w:rsidRPr="008508D5" w:rsidRDefault="0020318C" w:rsidP="0020318C">
            <w:pPr>
              <w:rPr>
                <w:rFonts w:cstheme="minorHAnsi"/>
                <w:color w:val="000000" w:themeColor="text1"/>
              </w:rPr>
            </w:pPr>
            <w:r w:rsidRPr="00992C49">
              <w:rPr>
                <w:rFonts w:cstheme="minorHAnsi"/>
              </w:rPr>
              <w:t>To possess good written and verbal communication skills with ability to question, challenge, problem</w:t>
            </w:r>
            <w:r w:rsidR="00980B18">
              <w:rPr>
                <w:rFonts w:cstheme="minorHAnsi"/>
              </w:rPr>
              <w:t xml:space="preserve"> solve</w:t>
            </w:r>
            <w:r w:rsidRPr="00992C49">
              <w:rPr>
                <w:rFonts w:cstheme="minorHAnsi"/>
              </w:rPr>
              <w:t xml:space="preserve"> and complete tasks within variable time frames</w:t>
            </w:r>
            <w:r>
              <w:rPr>
                <w:rFonts w:cstheme="minorHAnsi"/>
                <w:color w:val="000000" w:themeColor="text1"/>
              </w:rPr>
              <w:t>.</w:t>
            </w:r>
          </w:p>
        </w:tc>
      </w:tr>
      <w:tr w:rsidR="001C2894" w:rsidRPr="009F0C89" w14:paraId="359C8C7E" w14:textId="77777777" w:rsidTr="00FB45AD">
        <w:tc>
          <w:tcPr>
            <w:tcW w:w="562" w:type="dxa"/>
          </w:tcPr>
          <w:p w14:paraId="171D526B" w14:textId="122CFDB4" w:rsidR="001C2894" w:rsidRPr="009F0C89" w:rsidRDefault="00BB3593" w:rsidP="00892352">
            <w:pPr>
              <w:rPr>
                <w:rFonts w:cstheme="minorHAnsi"/>
                <w:b/>
                <w:bCs/>
                <w:color w:val="000000" w:themeColor="text1"/>
              </w:rPr>
            </w:pPr>
            <w:r w:rsidRPr="009F0C89">
              <w:rPr>
                <w:rFonts w:cstheme="minorHAnsi"/>
                <w:b/>
                <w:bCs/>
                <w:color w:val="000000" w:themeColor="text1"/>
              </w:rPr>
              <w:t>4</w:t>
            </w:r>
            <w:r w:rsidR="001C2894" w:rsidRPr="009F0C89">
              <w:rPr>
                <w:rFonts w:cstheme="minorHAnsi"/>
                <w:b/>
                <w:bCs/>
                <w:color w:val="000000" w:themeColor="text1"/>
              </w:rPr>
              <w:t>.</w:t>
            </w:r>
          </w:p>
        </w:tc>
        <w:tc>
          <w:tcPr>
            <w:tcW w:w="9639" w:type="dxa"/>
          </w:tcPr>
          <w:p w14:paraId="5AEF9E66" w14:textId="258F14A9" w:rsidR="00980B18" w:rsidRPr="0020318C" w:rsidRDefault="0020318C" w:rsidP="0020318C">
            <w:pPr>
              <w:autoSpaceDE w:val="0"/>
              <w:autoSpaceDN w:val="0"/>
              <w:adjustRightInd w:val="0"/>
              <w:rPr>
                <w:rFonts w:ascii="Calibri" w:hAnsi="Calibri" w:cs="Calibri"/>
              </w:rPr>
            </w:pPr>
            <w:r>
              <w:rPr>
                <w:rFonts w:ascii="Calibri" w:hAnsi="Calibri" w:cs="Calibri"/>
              </w:rPr>
              <w:t>Ability to work independently using own initiative and to meet agreed work objectives</w:t>
            </w:r>
            <w:r w:rsidR="00980B18">
              <w:rPr>
                <w:rFonts w:ascii="Calibri" w:hAnsi="Calibri" w:cs="Calibri"/>
              </w:rPr>
              <w:t>.</w:t>
            </w:r>
          </w:p>
        </w:tc>
      </w:tr>
      <w:tr w:rsidR="00D90238" w:rsidRPr="009F0C89" w14:paraId="66BDBCB5" w14:textId="77777777" w:rsidTr="00FB45AD">
        <w:tc>
          <w:tcPr>
            <w:tcW w:w="562" w:type="dxa"/>
          </w:tcPr>
          <w:p w14:paraId="3D37FA07" w14:textId="560CCFC3" w:rsidR="00D90238" w:rsidRPr="009F0C89" w:rsidRDefault="00BB3593" w:rsidP="00892352">
            <w:pPr>
              <w:rPr>
                <w:rFonts w:cstheme="minorHAnsi"/>
                <w:b/>
                <w:bCs/>
                <w:color w:val="000000" w:themeColor="text1"/>
              </w:rPr>
            </w:pPr>
            <w:r w:rsidRPr="009F0C89">
              <w:rPr>
                <w:rFonts w:cstheme="minorHAnsi"/>
                <w:b/>
                <w:bCs/>
                <w:color w:val="000000" w:themeColor="text1"/>
              </w:rPr>
              <w:t>5</w:t>
            </w:r>
            <w:r w:rsidR="00D90238" w:rsidRPr="009F0C89">
              <w:rPr>
                <w:rFonts w:cstheme="minorHAnsi"/>
                <w:b/>
                <w:bCs/>
                <w:color w:val="000000" w:themeColor="text1"/>
              </w:rPr>
              <w:t>.</w:t>
            </w:r>
          </w:p>
        </w:tc>
        <w:tc>
          <w:tcPr>
            <w:tcW w:w="9639" w:type="dxa"/>
          </w:tcPr>
          <w:p w14:paraId="277FA3DA" w14:textId="7D185DAD" w:rsidR="00980B18" w:rsidRPr="008508D5" w:rsidRDefault="0020318C" w:rsidP="008508D5">
            <w:pPr>
              <w:rPr>
                <w:rFonts w:cstheme="minorHAnsi"/>
                <w:color w:val="000000" w:themeColor="text1"/>
              </w:rPr>
            </w:pPr>
            <w:r w:rsidRPr="00056BAB">
              <w:rPr>
                <w:rFonts w:cstheme="minorHAnsi"/>
              </w:rPr>
              <w:t>Good interpersonal, organisational and information management</w:t>
            </w:r>
            <w:r>
              <w:rPr>
                <w:rFonts w:cstheme="minorHAnsi"/>
              </w:rPr>
              <w:t xml:space="preserve"> skills.</w:t>
            </w:r>
          </w:p>
        </w:tc>
      </w:tr>
    </w:tbl>
    <w:p w14:paraId="5F99B46B" w14:textId="23A354B7" w:rsidR="00D72A65" w:rsidRPr="001E073A" w:rsidRDefault="00D72A65" w:rsidP="00D72A65">
      <w:pPr>
        <w:rPr>
          <w:rFonts w:eastAsiaTheme="minorEastAsia" w:cstheme="minorHAnsi"/>
          <w:b/>
          <w:bCs/>
          <w:color w:val="000000" w:themeColor="text1"/>
          <w:sz w:val="24"/>
          <w:szCs w:val="24"/>
          <w:lang w:eastAsia="en-GB"/>
        </w:rPr>
      </w:pPr>
      <w:r w:rsidRPr="001E073A">
        <w:rPr>
          <w:rFonts w:cstheme="minorHAnsi"/>
          <w:b/>
          <w:bCs/>
          <w:color w:val="000000" w:themeColor="text1"/>
        </w:rPr>
        <w:br w:type="page"/>
      </w:r>
    </w:p>
    <w:p w14:paraId="6DFAE713" w14:textId="297DF12A"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1E073A">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1F86057" w:rsidR="00EC3018" w:rsidRDefault="00DD3EC1"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w:t>
                              </w:r>
                              <w:r w:rsidR="003C5DBE">
                                <w:rPr>
                                  <w:rFonts w:hAnsi="Calibri"/>
                                  <w:color w:val="FFFFFF" w:themeColor="background1"/>
                                  <w:kern w:val="24"/>
                                  <w:sz w:val="24"/>
                                  <w:szCs w:val="24"/>
                                </w:rPr>
                                <w:t>/</w:t>
                              </w:r>
                              <w:r w:rsidR="002D0BB9">
                                <w:rPr>
                                  <w:rFonts w:hAnsi="Calibri"/>
                                  <w:color w:val="FFFFFF" w:themeColor="background1"/>
                                  <w:kern w:val="24"/>
                                  <w:sz w:val="24"/>
                                  <w:szCs w:val="24"/>
                                </w:rPr>
                                <w:t xml:space="preserve"> </w:t>
                              </w:r>
                              <w:r>
                                <w:rPr>
                                  <w:rFonts w:hAnsi="Calibri"/>
                                  <w:color w:val="FFFFFF" w:themeColor="background1"/>
                                  <w:kern w:val="24"/>
                                  <w:sz w:val="24"/>
                                  <w:szCs w:val="24"/>
                                </w:rPr>
                                <w:t>Technical</w:t>
                              </w:r>
                            </w:p>
                            <w:p w14:paraId="268DA212" w14:textId="7E8B25D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3EC1">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5"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1F86057" w:rsidR="00EC3018" w:rsidRDefault="00DD3EC1"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w:t>
                        </w:r>
                        <w:r w:rsidR="003C5DBE">
                          <w:rPr>
                            <w:rFonts w:hAnsi="Calibri"/>
                            <w:color w:val="FFFFFF" w:themeColor="background1"/>
                            <w:kern w:val="24"/>
                            <w:sz w:val="24"/>
                            <w:szCs w:val="24"/>
                          </w:rPr>
                          <w:t>/</w:t>
                        </w:r>
                        <w:r w:rsidR="002D0BB9">
                          <w:rPr>
                            <w:rFonts w:hAnsi="Calibri"/>
                            <w:color w:val="FFFFFF" w:themeColor="background1"/>
                            <w:kern w:val="24"/>
                            <w:sz w:val="24"/>
                            <w:szCs w:val="24"/>
                          </w:rPr>
                          <w:t xml:space="preserve"> </w:t>
                        </w:r>
                        <w:r>
                          <w:rPr>
                            <w:rFonts w:hAnsi="Calibri"/>
                            <w:color w:val="FFFFFF" w:themeColor="background1"/>
                            <w:kern w:val="24"/>
                            <w:sz w:val="24"/>
                            <w:szCs w:val="24"/>
                          </w:rPr>
                          <w:t>Technical</w:t>
                        </w:r>
                      </w:p>
                      <w:p w14:paraId="268DA212" w14:textId="7E8B25D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3EC1">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Pr="001E073A"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Pr="001E073A"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1E073A" w14:paraId="749B9EB0" w14:textId="77777777" w:rsidTr="00535A60">
        <w:trPr>
          <w:trHeight w:val="3518"/>
        </w:trPr>
        <w:tc>
          <w:tcPr>
            <w:tcW w:w="5218" w:type="dxa"/>
          </w:tcPr>
          <w:p w14:paraId="6C1E7BBE" w14:textId="03C8ABBB" w:rsidR="00535A60" w:rsidRPr="001E073A" w:rsidRDefault="00535A60" w:rsidP="00467EB5">
            <w:pPr>
              <w:pStyle w:val="NormalWeb"/>
              <w:spacing w:after="0"/>
              <w:contextualSpacing/>
              <w:rPr>
                <w:rFonts w:asciiTheme="minorHAnsi" w:hAnsiTheme="minorHAnsi" w:cstheme="minorHAnsi"/>
                <w:b/>
                <w:bCs/>
                <w:color w:val="000000" w:themeColor="text1"/>
              </w:rPr>
            </w:pPr>
            <w:r w:rsidRPr="001E073A">
              <w:rPr>
                <w:rFonts w:asciiTheme="minorHAnsi" w:hAnsiTheme="minorHAnsi" w:cstheme="minorHAnsi"/>
                <w:b/>
                <w:bCs/>
                <w:color w:val="000000" w:themeColor="text1"/>
              </w:rPr>
              <w:t>Colleagues Expectations</w:t>
            </w:r>
          </w:p>
          <w:p w14:paraId="0F091CBD" w14:textId="77777777" w:rsidR="00535A60" w:rsidRPr="001E073A"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professional at all times</w:t>
            </w:r>
          </w:p>
          <w:p w14:paraId="7EF4B4C0"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Work together for the good of the team, council and local people</w:t>
            </w:r>
          </w:p>
          <w:p w14:paraId="0CC71F9E"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Promote a supportive culture</w:t>
            </w:r>
          </w:p>
          <w:p w14:paraId="4E14993C"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Challenge assumptions</w:t>
            </w:r>
          </w:p>
          <w:p w14:paraId="07476C6A"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Take ownership</w:t>
            </w:r>
          </w:p>
          <w:p w14:paraId="5A16DB46"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willing to change and do things differently</w:t>
            </w:r>
          </w:p>
          <w:p w14:paraId="014C5B53" w14:textId="39E6F22F" w:rsidR="00535A60" w:rsidRPr="001E073A"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1E073A">
              <w:rPr>
                <w:rFonts w:asciiTheme="minorHAnsi" w:hAnsiTheme="minorHAnsi" w:cstheme="minorHAnsi"/>
                <w:color w:val="000000" w:themeColor="text1"/>
              </w:rPr>
              <w:t>Always work in a safe manner</w:t>
            </w:r>
          </w:p>
        </w:tc>
        <w:tc>
          <w:tcPr>
            <w:tcW w:w="5218" w:type="dxa"/>
          </w:tcPr>
          <w:p w14:paraId="317C38F7" w14:textId="117219DE" w:rsidR="00535A60" w:rsidRPr="001E073A"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sidRPr="001E073A">
              <w:rPr>
                <w:rFonts w:asciiTheme="minorHAnsi" w:hAnsiTheme="minorHAnsi" w:cstheme="minorHAnsi"/>
                <w:b/>
                <w:bCs/>
                <w:color w:val="000000" w:themeColor="text1"/>
              </w:rPr>
              <w:t>Managers expectations</w:t>
            </w:r>
          </w:p>
          <w:p w14:paraId="750C4136" w14:textId="77777777" w:rsidR="00535A60" w:rsidRPr="001E073A"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Be a role model by displaying positive behaviours at all times</w:t>
            </w:r>
          </w:p>
          <w:p w14:paraId="386FD06C"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 xml:space="preserve">Make well-considered decisions </w:t>
            </w:r>
          </w:p>
          <w:p w14:paraId="349B92C8"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Support, coach and communicate with my team</w:t>
            </w:r>
          </w:p>
          <w:p w14:paraId="4F5ACA70"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Be accountable for my team’s performance</w:t>
            </w:r>
          </w:p>
          <w:p w14:paraId="69581E9F" w14:textId="77777777" w:rsidR="00535A60" w:rsidRPr="001E073A"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1E073A"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901B424" w14:textId="77777777" w:rsidR="00DD3EC1" w:rsidRPr="00DD3EC1" w:rsidRDefault="00DD3EC1" w:rsidP="00DD3EC1">
      <w:pPr>
        <w:spacing w:line="256" w:lineRule="auto"/>
        <w:jc w:val="both"/>
        <w:rPr>
          <w:rFonts w:ascii="Calibri" w:eastAsia="Calibri" w:hAnsi="Calibri" w:cs="Calibri"/>
          <w:sz w:val="24"/>
          <w:szCs w:val="24"/>
        </w:rPr>
      </w:pPr>
      <w:r w:rsidRPr="00DD3EC1">
        <w:rPr>
          <w:rFonts w:ascii="Calibri" w:eastAsia="Calibri" w:hAnsi="Calibri" w:cs="Calibr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168AAB6" w14:textId="77777777" w:rsidR="00DD3EC1" w:rsidRPr="00DD3EC1" w:rsidRDefault="00DD3EC1" w:rsidP="00DD3EC1">
      <w:pPr>
        <w:pStyle w:val="NoSpacing"/>
        <w:rPr>
          <w:b/>
          <w:bCs/>
          <w:sz w:val="24"/>
          <w:szCs w:val="24"/>
        </w:rPr>
      </w:pPr>
      <w:r w:rsidRPr="00DD3EC1">
        <w:rPr>
          <w:b/>
          <w:bCs/>
          <w:sz w:val="24"/>
          <w:szCs w:val="24"/>
        </w:rPr>
        <w:t>Role Characteristics</w:t>
      </w:r>
    </w:p>
    <w:p w14:paraId="1769D599" w14:textId="77777777" w:rsidR="00DD3EC1" w:rsidRPr="00DD3EC1" w:rsidRDefault="00DD3EC1" w:rsidP="00DD3EC1">
      <w:pPr>
        <w:pStyle w:val="NoSpacing"/>
        <w:rPr>
          <w:rFonts w:eastAsia="Calibri" w:cs="Calibri"/>
          <w:sz w:val="24"/>
          <w:szCs w:val="24"/>
        </w:rPr>
      </w:pPr>
    </w:p>
    <w:p w14:paraId="5233FB04"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At</w:t>
      </w:r>
      <w:r w:rsidRPr="00DD3EC1">
        <w:rPr>
          <w:rFonts w:eastAsia="Calibri" w:cs="Calibri"/>
          <w:spacing w:val="-11"/>
          <w:sz w:val="24"/>
          <w:szCs w:val="24"/>
        </w:rPr>
        <w:t xml:space="preserve"> </w:t>
      </w:r>
      <w:r w:rsidRPr="00DD3EC1">
        <w:rPr>
          <w:rFonts w:eastAsia="Calibri" w:cs="Calibri"/>
          <w:sz w:val="24"/>
          <w:szCs w:val="24"/>
        </w:rPr>
        <w:t>this</w:t>
      </w:r>
      <w:r w:rsidRPr="00DD3EC1">
        <w:rPr>
          <w:rFonts w:eastAsia="Calibri" w:cs="Calibri"/>
          <w:spacing w:val="-12"/>
          <w:sz w:val="24"/>
          <w:szCs w:val="24"/>
        </w:rPr>
        <w:t xml:space="preserve"> </w:t>
      </w:r>
      <w:r w:rsidRPr="00DD3EC1">
        <w:rPr>
          <w:rFonts w:eastAsia="Calibri" w:cs="Calibri"/>
          <w:sz w:val="24"/>
          <w:szCs w:val="24"/>
        </w:rPr>
        <w:t>level</w:t>
      </w:r>
      <w:r w:rsidRPr="00DD3EC1">
        <w:rPr>
          <w:rFonts w:eastAsia="Calibri" w:cs="Calibri"/>
          <w:spacing w:val="-11"/>
          <w:sz w:val="24"/>
          <w:szCs w:val="24"/>
        </w:rPr>
        <w:t xml:space="preserve"> </w:t>
      </w:r>
      <w:r w:rsidRPr="00DD3EC1">
        <w:rPr>
          <w:rFonts w:eastAsia="Calibri" w:cs="Calibri"/>
          <w:sz w:val="24"/>
          <w:szCs w:val="24"/>
        </w:rPr>
        <w:t>with</w:t>
      </w:r>
      <w:r w:rsidRPr="00DD3EC1">
        <w:rPr>
          <w:rFonts w:eastAsia="Calibri" w:cs="Calibri"/>
          <w:spacing w:val="-10"/>
          <w:sz w:val="24"/>
          <w:szCs w:val="24"/>
        </w:rPr>
        <w:t xml:space="preserve"> </w:t>
      </w:r>
      <w:r w:rsidRPr="00DD3EC1">
        <w:rPr>
          <w:rFonts w:eastAsia="Calibri" w:cs="Calibri"/>
          <w:sz w:val="24"/>
          <w:szCs w:val="24"/>
        </w:rPr>
        <w:t>dedicated</w:t>
      </w:r>
      <w:r w:rsidRPr="00DD3EC1">
        <w:rPr>
          <w:rFonts w:eastAsia="Calibri" w:cs="Calibri"/>
          <w:spacing w:val="-8"/>
          <w:sz w:val="24"/>
          <w:szCs w:val="24"/>
        </w:rPr>
        <w:t xml:space="preserve"> </w:t>
      </w:r>
      <w:r w:rsidRPr="00DD3EC1">
        <w:rPr>
          <w:rFonts w:eastAsia="Calibri" w:cs="Calibri"/>
          <w:sz w:val="24"/>
          <w:szCs w:val="24"/>
        </w:rPr>
        <w:t>specialist</w:t>
      </w:r>
      <w:r w:rsidRPr="00DD3EC1">
        <w:rPr>
          <w:rFonts w:eastAsia="Calibri" w:cs="Calibri"/>
          <w:spacing w:val="-11"/>
          <w:sz w:val="24"/>
          <w:szCs w:val="24"/>
        </w:rPr>
        <w:t xml:space="preserve"> </w:t>
      </w:r>
      <w:r w:rsidRPr="00DD3EC1">
        <w:rPr>
          <w:rFonts w:eastAsia="Calibri" w:cs="Calibri"/>
          <w:sz w:val="24"/>
          <w:szCs w:val="24"/>
        </w:rPr>
        <w:t>qualifications</w:t>
      </w:r>
      <w:r w:rsidRPr="00DD3EC1">
        <w:rPr>
          <w:rFonts w:eastAsia="Calibri" w:cs="Calibri"/>
          <w:spacing w:val="-9"/>
          <w:sz w:val="24"/>
          <w:szCs w:val="24"/>
        </w:rPr>
        <w:t xml:space="preserve"> </w:t>
      </w:r>
      <w:r w:rsidRPr="00DD3EC1">
        <w:rPr>
          <w:rFonts w:eastAsia="Calibri" w:cs="Calibri"/>
          <w:sz w:val="24"/>
          <w:szCs w:val="24"/>
        </w:rPr>
        <w:t>or</w:t>
      </w:r>
      <w:r w:rsidRPr="00DD3EC1">
        <w:rPr>
          <w:rFonts w:eastAsia="Calibri" w:cs="Calibri"/>
          <w:spacing w:val="-8"/>
          <w:sz w:val="24"/>
          <w:szCs w:val="24"/>
        </w:rPr>
        <w:t xml:space="preserve"> </w:t>
      </w:r>
      <w:r w:rsidRPr="00DD3EC1">
        <w:rPr>
          <w:rFonts w:eastAsia="Calibri" w:cs="Calibri"/>
          <w:sz w:val="24"/>
          <w:szCs w:val="24"/>
        </w:rPr>
        <w:t>an</w:t>
      </w:r>
      <w:r w:rsidRPr="00DD3EC1">
        <w:rPr>
          <w:rFonts w:eastAsia="Calibri" w:cs="Calibri"/>
          <w:spacing w:val="-10"/>
          <w:sz w:val="24"/>
          <w:szCs w:val="24"/>
        </w:rPr>
        <w:t xml:space="preserve"> </w:t>
      </w:r>
      <w:r w:rsidRPr="00DD3EC1">
        <w:rPr>
          <w:rFonts w:eastAsia="Calibri" w:cs="Calibri"/>
          <w:sz w:val="24"/>
          <w:szCs w:val="24"/>
        </w:rPr>
        <w:t>equivalent</w:t>
      </w:r>
      <w:r w:rsidRPr="00DD3EC1">
        <w:rPr>
          <w:rFonts w:eastAsia="Calibri" w:cs="Calibri"/>
          <w:spacing w:val="-9"/>
          <w:sz w:val="24"/>
          <w:szCs w:val="24"/>
        </w:rPr>
        <w:t xml:space="preserve"> </w:t>
      </w:r>
      <w:r w:rsidRPr="00DD3EC1">
        <w:rPr>
          <w:rFonts w:eastAsia="Calibri" w:cs="Calibri"/>
          <w:sz w:val="24"/>
          <w:szCs w:val="24"/>
        </w:rPr>
        <w:t>level</w:t>
      </w:r>
      <w:r w:rsidRPr="00DD3EC1">
        <w:rPr>
          <w:rFonts w:eastAsia="Calibri" w:cs="Calibri"/>
          <w:spacing w:val="-11"/>
          <w:sz w:val="24"/>
          <w:szCs w:val="24"/>
        </w:rPr>
        <w:t xml:space="preserve"> </w:t>
      </w:r>
      <w:r w:rsidRPr="00DD3EC1">
        <w:rPr>
          <w:rFonts w:eastAsia="Calibri" w:cs="Calibri"/>
          <w:sz w:val="24"/>
          <w:szCs w:val="24"/>
        </w:rPr>
        <w:t>of</w:t>
      </w:r>
      <w:r w:rsidRPr="00DD3EC1">
        <w:rPr>
          <w:rFonts w:eastAsia="Calibri" w:cs="Calibri"/>
          <w:spacing w:val="-8"/>
          <w:sz w:val="24"/>
          <w:szCs w:val="24"/>
        </w:rPr>
        <w:t xml:space="preserve"> </w:t>
      </w:r>
      <w:r w:rsidRPr="00DD3EC1">
        <w:rPr>
          <w:rFonts w:eastAsia="Calibri" w:cs="Calibri"/>
          <w:sz w:val="24"/>
          <w:szCs w:val="24"/>
        </w:rPr>
        <w:t>direct</w:t>
      </w:r>
      <w:r w:rsidRPr="00DD3EC1">
        <w:rPr>
          <w:rFonts w:eastAsia="Calibri" w:cs="Calibri"/>
          <w:spacing w:val="-10"/>
          <w:sz w:val="24"/>
          <w:szCs w:val="24"/>
        </w:rPr>
        <w:t xml:space="preserve"> </w:t>
      </w:r>
      <w:r w:rsidRPr="00DD3EC1">
        <w:rPr>
          <w:rFonts w:eastAsia="Calibri" w:cs="Calibri"/>
          <w:sz w:val="24"/>
          <w:szCs w:val="24"/>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DD3EC1">
        <w:rPr>
          <w:rFonts w:eastAsia="Calibri" w:cs="Calibri"/>
          <w:spacing w:val="-1"/>
          <w:sz w:val="24"/>
          <w:szCs w:val="24"/>
        </w:rPr>
        <w:t xml:space="preserve"> </w:t>
      </w:r>
      <w:r w:rsidRPr="00DD3EC1">
        <w:rPr>
          <w:rFonts w:eastAsia="Calibri" w:cs="Calibri"/>
          <w:sz w:val="24"/>
          <w:szCs w:val="24"/>
        </w:rPr>
        <w:t>holder.</w:t>
      </w:r>
    </w:p>
    <w:p w14:paraId="2F319747" w14:textId="77777777" w:rsidR="00DD3EC1" w:rsidRPr="00DD3EC1" w:rsidRDefault="00DD3EC1" w:rsidP="00DD3EC1">
      <w:pPr>
        <w:pStyle w:val="NoSpacing"/>
        <w:rPr>
          <w:rFonts w:eastAsia="Calibri" w:cs="Calibri"/>
          <w:sz w:val="24"/>
          <w:szCs w:val="24"/>
        </w:rPr>
      </w:pPr>
    </w:p>
    <w:p w14:paraId="1C855BEE" w14:textId="77777777" w:rsidR="00DD3EC1" w:rsidRPr="00DD3EC1" w:rsidRDefault="00DD3EC1" w:rsidP="00DD3EC1">
      <w:pPr>
        <w:pStyle w:val="NoSpacing"/>
        <w:rPr>
          <w:b/>
          <w:bCs/>
          <w:sz w:val="24"/>
          <w:szCs w:val="24"/>
        </w:rPr>
      </w:pPr>
      <w:r w:rsidRPr="00DD3EC1">
        <w:rPr>
          <w:b/>
          <w:bCs/>
          <w:sz w:val="24"/>
          <w:szCs w:val="24"/>
        </w:rPr>
        <w:t>The Knowledge and skills required</w:t>
      </w:r>
    </w:p>
    <w:p w14:paraId="43248AD5" w14:textId="77777777" w:rsidR="00DD3EC1" w:rsidRPr="00DD3EC1" w:rsidRDefault="00DD3EC1" w:rsidP="00DD3EC1">
      <w:pPr>
        <w:pStyle w:val="NoSpacing"/>
        <w:rPr>
          <w:rFonts w:eastAsia="Calibri" w:cs="Calibri"/>
          <w:sz w:val="24"/>
          <w:szCs w:val="24"/>
        </w:rPr>
      </w:pPr>
    </w:p>
    <w:p w14:paraId="6BEEF142"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8AA4FB0" w14:textId="77777777" w:rsidR="00DD3EC1" w:rsidRPr="00DD3EC1" w:rsidRDefault="00DD3EC1" w:rsidP="00DD3EC1">
      <w:pPr>
        <w:pStyle w:val="NoSpacing"/>
        <w:rPr>
          <w:rFonts w:eastAsia="Calibri" w:cs="Calibri"/>
          <w:sz w:val="24"/>
          <w:szCs w:val="24"/>
        </w:rPr>
      </w:pPr>
    </w:p>
    <w:p w14:paraId="48BFDD31"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Job holders will have been working within the specific field for a reasonable time, such that they have been exposed to many of the routine and more unexpected circumstances of their role.</w:t>
      </w:r>
    </w:p>
    <w:p w14:paraId="03957ADE" w14:textId="77777777" w:rsidR="00DD3EC1" w:rsidRPr="00DD3EC1" w:rsidRDefault="00DD3EC1" w:rsidP="00DD3EC1">
      <w:pPr>
        <w:pStyle w:val="NoSpacing"/>
        <w:rPr>
          <w:rFonts w:eastAsia="Calibri" w:cs="Calibri"/>
          <w:sz w:val="24"/>
          <w:szCs w:val="24"/>
        </w:rPr>
      </w:pPr>
    </w:p>
    <w:p w14:paraId="189756DD"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While the majority of roles will have demands for manual dexterity in relation to typing and similar functions, jobs will use a range of equipment requiring precision in their use and handling.</w:t>
      </w:r>
    </w:p>
    <w:p w14:paraId="00EC2951" w14:textId="77777777" w:rsidR="00DD3EC1" w:rsidRPr="00DD3EC1" w:rsidRDefault="00DD3EC1" w:rsidP="00DD3EC1">
      <w:pPr>
        <w:pStyle w:val="NoSpacing"/>
        <w:rPr>
          <w:bCs/>
          <w:color w:val="000000" w:themeColor="text1"/>
          <w:sz w:val="24"/>
          <w:szCs w:val="24"/>
        </w:rPr>
      </w:pPr>
    </w:p>
    <w:p w14:paraId="7EF9B168" w14:textId="77777777" w:rsidR="00DD3EC1" w:rsidRPr="00DD3EC1" w:rsidRDefault="00DD3EC1" w:rsidP="00DD3EC1">
      <w:pPr>
        <w:pStyle w:val="NoSpacing"/>
        <w:rPr>
          <w:b/>
          <w:sz w:val="24"/>
          <w:szCs w:val="24"/>
        </w:rPr>
      </w:pPr>
      <w:r w:rsidRPr="00DD3EC1">
        <w:rPr>
          <w:b/>
          <w:color w:val="000000" w:themeColor="text1"/>
          <w:sz w:val="24"/>
          <w:szCs w:val="24"/>
        </w:rPr>
        <w:t>Thinking, Planning and Communication</w:t>
      </w:r>
      <w:r w:rsidRPr="00DD3EC1">
        <w:rPr>
          <w:b/>
          <w:sz w:val="24"/>
          <w:szCs w:val="24"/>
        </w:rPr>
        <w:t xml:space="preserve"> </w:t>
      </w:r>
    </w:p>
    <w:p w14:paraId="4C17F0B2" w14:textId="77777777" w:rsidR="00DD3EC1" w:rsidRPr="00DD3EC1" w:rsidRDefault="00DD3EC1" w:rsidP="00DD3EC1">
      <w:pPr>
        <w:pStyle w:val="NoSpacing"/>
        <w:rPr>
          <w:rFonts w:eastAsia="Calibri" w:cs="Calibri"/>
          <w:sz w:val="24"/>
          <w:szCs w:val="24"/>
        </w:rPr>
      </w:pPr>
    </w:p>
    <w:p w14:paraId="4D79C317"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33E2ECF" w14:textId="77777777" w:rsidR="00DD3EC1" w:rsidRPr="00DD3EC1" w:rsidRDefault="00DD3EC1" w:rsidP="00DD3EC1">
      <w:pPr>
        <w:pStyle w:val="NoSpacing"/>
        <w:rPr>
          <w:rFonts w:eastAsia="Calibri" w:cs="Calibri"/>
          <w:sz w:val="24"/>
          <w:szCs w:val="24"/>
        </w:rPr>
      </w:pPr>
    </w:p>
    <w:p w14:paraId="139692CB"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lastRenderedPageBreak/>
        <w:t>Job holders will have plenty of day to day issues to contend with, they will also need to plan some months ahead to achieve medium term objectives in such areas as project support or service development.</w:t>
      </w:r>
    </w:p>
    <w:p w14:paraId="128A3630" w14:textId="77777777" w:rsidR="00DD3EC1" w:rsidRPr="00DD3EC1" w:rsidRDefault="00DD3EC1" w:rsidP="00DD3EC1">
      <w:pPr>
        <w:pStyle w:val="NoSpacing"/>
        <w:rPr>
          <w:rFonts w:eastAsia="Calibri" w:cs="Calibri"/>
          <w:sz w:val="24"/>
          <w:szCs w:val="24"/>
        </w:rPr>
      </w:pPr>
    </w:p>
    <w:p w14:paraId="5B4D8B01"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8DA8EB6" w14:textId="77777777" w:rsidR="00DD3EC1" w:rsidRPr="00DD3EC1" w:rsidRDefault="00DD3EC1" w:rsidP="00DD3EC1">
      <w:pPr>
        <w:pStyle w:val="NoSpacing"/>
        <w:rPr>
          <w:rFonts w:eastAsia="Calibri" w:cs="Calibri"/>
          <w:sz w:val="24"/>
          <w:szCs w:val="24"/>
        </w:rPr>
      </w:pPr>
    </w:p>
    <w:p w14:paraId="03A1C4CC" w14:textId="77777777" w:rsidR="00DD3EC1" w:rsidRPr="00DD3EC1" w:rsidRDefault="00DD3EC1" w:rsidP="00DD3EC1">
      <w:pPr>
        <w:pStyle w:val="NoSpacing"/>
        <w:rPr>
          <w:rFonts w:eastAsia="Calibri"/>
          <w:b/>
          <w:color w:val="000000" w:themeColor="text1"/>
          <w:sz w:val="24"/>
          <w:szCs w:val="24"/>
        </w:rPr>
      </w:pPr>
      <w:r w:rsidRPr="00DD3EC1">
        <w:rPr>
          <w:rFonts w:eastAsia="Calibri"/>
          <w:b/>
          <w:color w:val="000000" w:themeColor="text1"/>
          <w:sz w:val="24"/>
          <w:szCs w:val="24"/>
        </w:rPr>
        <w:t>Decision Making and Innovation</w:t>
      </w:r>
    </w:p>
    <w:p w14:paraId="70077011" w14:textId="77777777" w:rsidR="00DD3EC1" w:rsidRPr="00DD3EC1" w:rsidRDefault="00DD3EC1" w:rsidP="00DD3EC1">
      <w:pPr>
        <w:pStyle w:val="NoSpacing"/>
        <w:rPr>
          <w:rFonts w:eastAsia="Calibri" w:cs="Calibri"/>
          <w:sz w:val="24"/>
          <w:szCs w:val="24"/>
        </w:rPr>
      </w:pPr>
      <w:bookmarkStart w:id="2" w:name="_Hlk61445704"/>
    </w:p>
    <w:bookmarkEnd w:id="2"/>
    <w:p w14:paraId="68633196" w14:textId="135ECADD" w:rsidR="00DD3EC1" w:rsidRPr="00DD3EC1" w:rsidRDefault="00DD3EC1" w:rsidP="00DD3EC1">
      <w:pPr>
        <w:pStyle w:val="NoSpacing"/>
        <w:rPr>
          <w:rFonts w:eastAsia="Calibri" w:cs="Calibri"/>
          <w:sz w:val="24"/>
          <w:szCs w:val="24"/>
        </w:rPr>
      </w:pPr>
      <w:r w:rsidRPr="00DD3EC1">
        <w:rPr>
          <w:rFonts w:eastAsia="Calibri" w:cs="Calibri"/>
          <w:sz w:val="24"/>
          <w:szCs w:val="24"/>
        </w:rPr>
        <w:t xml:space="preserve">Job holders will have the autonomy to adapt specific approaches to better meet medium term objectives. They will be bound by the recognised procedural framework of their specialism as it is managed by the </w:t>
      </w:r>
      <w:r w:rsidR="00984E64" w:rsidRPr="00DD3EC1">
        <w:rPr>
          <w:rFonts w:eastAsia="Calibri" w:cs="Calibri"/>
          <w:sz w:val="24"/>
          <w:szCs w:val="24"/>
        </w:rPr>
        <w:t>Council but</w:t>
      </w:r>
      <w:r w:rsidRPr="00DD3EC1">
        <w:rPr>
          <w:rFonts w:eastAsia="Calibri" w:cs="Calibri"/>
          <w:sz w:val="24"/>
          <w:szCs w:val="24"/>
        </w:rPr>
        <w:t xml:space="preserve"> will decide when and precisely how duties are to be carried out. They will also deal with problems (often escalated to this level) for which there are no set-down routes to a solution other than broad service practice guidelines.</w:t>
      </w:r>
    </w:p>
    <w:p w14:paraId="4072399C" w14:textId="77777777" w:rsidR="00DD3EC1" w:rsidRPr="00DD3EC1" w:rsidRDefault="00DD3EC1" w:rsidP="00DD3EC1">
      <w:pPr>
        <w:pStyle w:val="NoSpacing"/>
        <w:rPr>
          <w:rFonts w:eastAsia="Calibri" w:cs="Calibri"/>
          <w:sz w:val="24"/>
          <w:szCs w:val="24"/>
        </w:rPr>
      </w:pPr>
    </w:p>
    <w:p w14:paraId="7918E1A5" w14:textId="77777777" w:rsidR="00DD3EC1" w:rsidRPr="00DD3EC1" w:rsidRDefault="00DD3EC1" w:rsidP="00DD3EC1">
      <w:pPr>
        <w:pStyle w:val="NoSpacing"/>
        <w:rPr>
          <w:b/>
          <w:bCs/>
          <w:sz w:val="24"/>
          <w:szCs w:val="24"/>
        </w:rPr>
      </w:pPr>
      <w:r w:rsidRPr="00DD3EC1">
        <w:rPr>
          <w:b/>
          <w:bCs/>
          <w:sz w:val="24"/>
          <w:szCs w:val="24"/>
        </w:rPr>
        <w:t>Areas of responsibility</w:t>
      </w:r>
    </w:p>
    <w:p w14:paraId="4A957E30" w14:textId="77777777" w:rsidR="00DD3EC1" w:rsidRPr="00DD3EC1" w:rsidRDefault="00DD3EC1" w:rsidP="00DD3EC1">
      <w:pPr>
        <w:pStyle w:val="NoSpacing"/>
        <w:rPr>
          <w:rFonts w:eastAsia="Calibri" w:cs="Calibri"/>
          <w:sz w:val="24"/>
          <w:szCs w:val="24"/>
        </w:rPr>
      </w:pPr>
    </w:p>
    <w:p w14:paraId="6416CC08"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With</w:t>
      </w:r>
      <w:r w:rsidRPr="00DD3EC1">
        <w:rPr>
          <w:rFonts w:eastAsia="Calibri" w:cs="Calibri"/>
          <w:spacing w:val="-8"/>
          <w:sz w:val="24"/>
          <w:szCs w:val="24"/>
        </w:rPr>
        <w:t xml:space="preserve"> </w:t>
      </w:r>
      <w:r w:rsidRPr="00DD3EC1">
        <w:rPr>
          <w:rFonts w:eastAsia="Calibri" w:cs="Calibri"/>
          <w:sz w:val="24"/>
          <w:szCs w:val="24"/>
        </w:rPr>
        <w:t>a</w:t>
      </w:r>
      <w:r w:rsidRPr="00DD3EC1">
        <w:rPr>
          <w:rFonts w:eastAsia="Calibri" w:cs="Calibri"/>
          <w:spacing w:val="-9"/>
          <w:sz w:val="24"/>
          <w:szCs w:val="24"/>
        </w:rPr>
        <w:t xml:space="preserve"> </w:t>
      </w:r>
      <w:r w:rsidRPr="00DD3EC1">
        <w:rPr>
          <w:rFonts w:eastAsia="Calibri" w:cs="Calibri"/>
          <w:sz w:val="24"/>
          <w:szCs w:val="24"/>
        </w:rPr>
        <w:t>diverse</w:t>
      </w:r>
      <w:r w:rsidRPr="00DD3EC1">
        <w:rPr>
          <w:rFonts w:eastAsia="Calibri" w:cs="Calibri"/>
          <w:spacing w:val="-7"/>
          <w:sz w:val="24"/>
          <w:szCs w:val="24"/>
        </w:rPr>
        <w:t xml:space="preserve"> </w:t>
      </w:r>
      <w:r w:rsidRPr="00DD3EC1">
        <w:rPr>
          <w:rFonts w:eastAsia="Calibri" w:cs="Calibri"/>
          <w:sz w:val="24"/>
          <w:szCs w:val="24"/>
        </w:rPr>
        <w:t>range</w:t>
      </w:r>
      <w:r w:rsidRPr="00DD3EC1">
        <w:rPr>
          <w:rFonts w:eastAsia="Calibri" w:cs="Calibri"/>
          <w:spacing w:val="-8"/>
          <w:sz w:val="24"/>
          <w:szCs w:val="24"/>
        </w:rPr>
        <w:t xml:space="preserve"> </w:t>
      </w:r>
      <w:r w:rsidRPr="00DD3EC1">
        <w:rPr>
          <w:rFonts w:eastAsia="Calibri" w:cs="Calibri"/>
          <w:sz w:val="24"/>
          <w:szCs w:val="24"/>
        </w:rPr>
        <w:t>of</w:t>
      </w:r>
      <w:r w:rsidRPr="00DD3EC1">
        <w:rPr>
          <w:rFonts w:eastAsia="Calibri" w:cs="Calibri"/>
          <w:spacing w:val="-7"/>
          <w:sz w:val="24"/>
          <w:szCs w:val="24"/>
        </w:rPr>
        <w:t xml:space="preserve"> </w:t>
      </w:r>
      <w:r w:rsidRPr="00DD3EC1">
        <w:rPr>
          <w:rFonts w:eastAsia="Calibri" w:cs="Calibri"/>
          <w:sz w:val="24"/>
          <w:szCs w:val="24"/>
        </w:rPr>
        <w:t>jobs</w:t>
      </w:r>
      <w:r w:rsidRPr="00DD3EC1">
        <w:rPr>
          <w:rFonts w:eastAsia="Calibri" w:cs="Calibri"/>
          <w:spacing w:val="-8"/>
          <w:sz w:val="24"/>
          <w:szCs w:val="24"/>
        </w:rPr>
        <w:t xml:space="preserve"> </w:t>
      </w:r>
      <w:r w:rsidRPr="00DD3EC1">
        <w:rPr>
          <w:rFonts w:eastAsia="Calibri" w:cs="Calibri"/>
          <w:sz w:val="24"/>
          <w:szCs w:val="24"/>
        </w:rPr>
        <w:t>being</w:t>
      </w:r>
      <w:r w:rsidRPr="00DD3EC1">
        <w:rPr>
          <w:rFonts w:eastAsia="Calibri" w:cs="Calibri"/>
          <w:spacing w:val="-8"/>
          <w:sz w:val="24"/>
          <w:szCs w:val="24"/>
        </w:rPr>
        <w:t xml:space="preserve"> </w:t>
      </w:r>
      <w:r w:rsidRPr="00DD3EC1">
        <w:rPr>
          <w:rFonts w:eastAsia="Calibri" w:cs="Calibri"/>
          <w:sz w:val="24"/>
          <w:szCs w:val="24"/>
        </w:rPr>
        <w:t>represented</w:t>
      </w:r>
      <w:r w:rsidRPr="00DD3EC1">
        <w:rPr>
          <w:rFonts w:eastAsia="Calibri" w:cs="Calibri"/>
          <w:spacing w:val="-7"/>
          <w:sz w:val="24"/>
          <w:szCs w:val="24"/>
        </w:rPr>
        <w:t xml:space="preserve"> </w:t>
      </w:r>
      <w:r w:rsidRPr="00DD3EC1">
        <w:rPr>
          <w:rFonts w:eastAsia="Calibri" w:cs="Calibri"/>
          <w:sz w:val="24"/>
          <w:szCs w:val="24"/>
        </w:rPr>
        <w:t>at</w:t>
      </w:r>
      <w:r w:rsidRPr="00DD3EC1">
        <w:rPr>
          <w:rFonts w:eastAsia="Calibri" w:cs="Calibri"/>
          <w:spacing w:val="-9"/>
          <w:sz w:val="24"/>
          <w:szCs w:val="24"/>
        </w:rPr>
        <w:t xml:space="preserve"> </w:t>
      </w:r>
      <w:r w:rsidRPr="00DD3EC1">
        <w:rPr>
          <w:rFonts w:eastAsia="Calibri" w:cs="Calibri"/>
          <w:sz w:val="24"/>
          <w:szCs w:val="24"/>
        </w:rPr>
        <w:t>this</w:t>
      </w:r>
      <w:r w:rsidRPr="00DD3EC1">
        <w:rPr>
          <w:rFonts w:eastAsia="Calibri" w:cs="Calibri"/>
          <w:spacing w:val="-8"/>
          <w:sz w:val="24"/>
          <w:szCs w:val="24"/>
        </w:rPr>
        <w:t xml:space="preserve"> </w:t>
      </w:r>
      <w:r w:rsidRPr="00DD3EC1">
        <w:rPr>
          <w:rFonts w:eastAsia="Calibri" w:cs="Calibri"/>
          <w:sz w:val="24"/>
          <w:szCs w:val="24"/>
        </w:rPr>
        <w:t>level,</w:t>
      </w:r>
      <w:r w:rsidRPr="00DD3EC1">
        <w:rPr>
          <w:rFonts w:eastAsia="Calibri" w:cs="Calibri"/>
          <w:spacing w:val="-8"/>
          <w:sz w:val="24"/>
          <w:szCs w:val="24"/>
        </w:rPr>
        <w:t xml:space="preserve"> </w:t>
      </w:r>
      <w:r w:rsidRPr="00DD3EC1">
        <w:rPr>
          <w:rFonts w:eastAsia="Calibri" w:cs="Calibri"/>
          <w:sz w:val="24"/>
          <w:szCs w:val="24"/>
        </w:rPr>
        <w:t>the</w:t>
      </w:r>
      <w:r w:rsidRPr="00DD3EC1">
        <w:rPr>
          <w:rFonts w:eastAsia="Calibri" w:cs="Calibri"/>
          <w:spacing w:val="-8"/>
          <w:sz w:val="24"/>
          <w:szCs w:val="24"/>
        </w:rPr>
        <w:t xml:space="preserve"> </w:t>
      </w:r>
      <w:r w:rsidRPr="00DD3EC1">
        <w:rPr>
          <w:rFonts w:eastAsia="Calibri" w:cs="Calibri"/>
          <w:sz w:val="24"/>
          <w:szCs w:val="24"/>
        </w:rPr>
        <w:t>precise</w:t>
      </w:r>
      <w:r w:rsidRPr="00DD3EC1">
        <w:rPr>
          <w:rFonts w:eastAsia="Calibri" w:cs="Calibri"/>
          <w:spacing w:val="-7"/>
          <w:sz w:val="24"/>
          <w:szCs w:val="24"/>
        </w:rPr>
        <w:t xml:space="preserve"> </w:t>
      </w:r>
      <w:r w:rsidRPr="00DD3EC1">
        <w:rPr>
          <w:rFonts w:eastAsia="Calibri" w:cs="Calibri"/>
          <w:sz w:val="24"/>
          <w:szCs w:val="24"/>
        </w:rPr>
        <w:t>blend of responsibilities for which the job holder is accountable will depend upon the service in which they</w:t>
      </w:r>
      <w:r w:rsidRPr="00DD3EC1">
        <w:rPr>
          <w:rFonts w:eastAsia="Calibri" w:cs="Calibri"/>
          <w:spacing w:val="-2"/>
          <w:sz w:val="24"/>
          <w:szCs w:val="24"/>
        </w:rPr>
        <w:t xml:space="preserve"> </w:t>
      </w:r>
      <w:r w:rsidRPr="00DD3EC1">
        <w:rPr>
          <w:rFonts w:eastAsia="Calibri" w:cs="Calibri"/>
          <w:sz w:val="24"/>
          <w:szCs w:val="24"/>
        </w:rPr>
        <w:t>operate.</w:t>
      </w:r>
    </w:p>
    <w:p w14:paraId="599E2B84" w14:textId="77777777" w:rsidR="00DD3EC1" w:rsidRPr="00DD3EC1" w:rsidRDefault="00DD3EC1" w:rsidP="00DD3EC1">
      <w:pPr>
        <w:pStyle w:val="NoSpacing"/>
        <w:rPr>
          <w:rFonts w:eastAsia="Calibri" w:cs="Calibri"/>
          <w:sz w:val="24"/>
          <w:szCs w:val="24"/>
        </w:rPr>
      </w:pPr>
    </w:p>
    <w:p w14:paraId="23F85447" w14:textId="2CFF218D" w:rsidR="00DD3EC1" w:rsidRPr="00DD3EC1" w:rsidRDefault="00DD3EC1" w:rsidP="00DD3EC1">
      <w:pPr>
        <w:pStyle w:val="NoSpacing"/>
        <w:rPr>
          <w:rFonts w:eastAsia="Calibri" w:cs="Calibri"/>
          <w:sz w:val="24"/>
          <w:szCs w:val="24"/>
        </w:rPr>
      </w:pPr>
      <w:r w:rsidRPr="00DD3EC1">
        <w:rPr>
          <w:rFonts w:eastAsia="Calibri" w:cs="Calibri"/>
          <w:sz w:val="24"/>
          <w:szCs w:val="24"/>
        </w:rPr>
        <w:t xml:space="preserve">External facing roles will focus on the needs of people whether external service users or </w:t>
      </w:r>
      <w:r w:rsidR="00984E64" w:rsidRPr="00DD3EC1">
        <w:rPr>
          <w:rFonts w:eastAsia="Calibri" w:cs="Calibri"/>
          <w:sz w:val="24"/>
          <w:szCs w:val="24"/>
        </w:rPr>
        <w:t>partners and</w:t>
      </w:r>
      <w:r w:rsidRPr="00DD3EC1">
        <w:rPr>
          <w:rFonts w:eastAsia="Calibri" w:cs="Calibri"/>
          <w:sz w:val="24"/>
          <w:szCs w:val="24"/>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08C5DBCC" w14:textId="77777777" w:rsidR="00DD3EC1" w:rsidRPr="00DD3EC1" w:rsidRDefault="00DD3EC1" w:rsidP="00DD3EC1">
      <w:pPr>
        <w:pStyle w:val="NoSpacing"/>
        <w:rPr>
          <w:rFonts w:eastAsia="Calibri" w:cs="Calibri"/>
          <w:sz w:val="24"/>
          <w:szCs w:val="24"/>
        </w:rPr>
      </w:pPr>
    </w:p>
    <w:p w14:paraId="298DD6D6"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Internal roles are likely to have this pattern reversed, with weightier responsibility for significant financial and non-financial assets, but less for the assessment of needs of individuals and groups.</w:t>
      </w:r>
    </w:p>
    <w:p w14:paraId="41778C49" w14:textId="77777777" w:rsidR="00DD3EC1" w:rsidRPr="00DD3EC1" w:rsidRDefault="00DD3EC1" w:rsidP="00DD3EC1">
      <w:pPr>
        <w:pStyle w:val="NoSpacing"/>
        <w:rPr>
          <w:rFonts w:eastAsia="Calibri" w:cs="Calibri"/>
          <w:sz w:val="24"/>
          <w:szCs w:val="24"/>
        </w:rPr>
      </w:pPr>
    </w:p>
    <w:p w14:paraId="224D9D5F"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169AF89E" w14:textId="77777777" w:rsidR="00DD3EC1" w:rsidRPr="00DD3EC1" w:rsidRDefault="00DD3EC1" w:rsidP="00DD3EC1">
      <w:pPr>
        <w:pStyle w:val="NoSpacing"/>
        <w:rPr>
          <w:sz w:val="24"/>
          <w:szCs w:val="24"/>
        </w:rPr>
      </w:pPr>
    </w:p>
    <w:p w14:paraId="5240743A" w14:textId="77777777" w:rsidR="00DD3EC1" w:rsidRPr="00DD3EC1" w:rsidRDefault="00DD3EC1" w:rsidP="00DD3EC1">
      <w:pPr>
        <w:pStyle w:val="NoSpacing"/>
        <w:rPr>
          <w:b/>
          <w:bCs/>
          <w:sz w:val="24"/>
          <w:szCs w:val="24"/>
        </w:rPr>
      </w:pPr>
      <w:r w:rsidRPr="00DD3EC1">
        <w:rPr>
          <w:b/>
          <w:bCs/>
          <w:sz w:val="24"/>
          <w:szCs w:val="24"/>
        </w:rPr>
        <w:t>Impacts and Demands</w:t>
      </w:r>
    </w:p>
    <w:p w14:paraId="0DB7C312" w14:textId="77777777" w:rsidR="00DD3EC1" w:rsidRPr="00DD3EC1" w:rsidRDefault="00DD3EC1" w:rsidP="00DD3EC1">
      <w:pPr>
        <w:pStyle w:val="NoSpacing"/>
        <w:rPr>
          <w:rFonts w:eastAsia="Calibri" w:cs="Calibri"/>
          <w:sz w:val="24"/>
          <w:szCs w:val="24"/>
        </w:rPr>
      </w:pPr>
    </w:p>
    <w:p w14:paraId="5DC32F87"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Tasks and duties will be generally carried out in a sedentary position but there will always be a requirement for standing and walking from time to time, and the occasional need to lift or carry items.</w:t>
      </w:r>
    </w:p>
    <w:p w14:paraId="24032B68" w14:textId="77777777" w:rsidR="00DD3EC1" w:rsidRPr="00DD3EC1" w:rsidRDefault="00DD3EC1" w:rsidP="00DD3EC1">
      <w:pPr>
        <w:pStyle w:val="NoSpacing"/>
        <w:rPr>
          <w:rFonts w:eastAsia="Calibri" w:cs="Calibri"/>
          <w:sz w:val="24"/>
          <w:szCs w:val="24"/>
        </w:rPr>
      </w:pPr>
    </w:p>
    <w:p w14:paraId="28A4F4B2"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5B4C282E" w14:textId="77777777" w:rsidR="00DD3EC1" w:rsidRPr="00DD3EC1" w:rsidRDefault="00DD3EC1" w:rsidP="00DD3EC1">
      <w:pPr>
        <w:pStyle w:val="NoSpacing"/>
        <w:rPr>
          <w:rFonts w:eastAsia="Calibri" w:cs="Calibri"/>
          <w:sz w:val="24"/>
          <w:szCs w:val="24"/>
        </w:rPr>
      </w:pPr>
    </w:p>
    <w:p w14:paraId="13AE4C8C"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Duties of jobs at this level will not require job holders to develop and maintain working relationships with people who, through their circumstances or behaviour, place particular emotional demands on the job holder.</w:t>
      </w:r>
    </w:p>
    <w:p w14:paraId="20BB568D" w14:textId="77777777" w:rsidR="00DD3EC1" w:rsidRPr="00DD3EC1" w:rsidRDefault="00DD3EC1" w:rsidP="00DD3EC1">
      <w:pPr>
        <w:pStyle w:val="NoSpacing"/>
        <w:rPr>
          <w:rFonts w:eastAsia="Calibri" w:cs="Calibri"/>
          <w:sz w:val="24"/>
          <w:szCs w:val="24"/>
        </w:rPr>
      </w:pPr>
    </w:p>
    <w:p w14:paraId="4DF421D5"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t>Job holders find themselves exposed to some disagreeable, unpleasant</w:t>
      </w:r>
      <w:r w:rsidRPr="00DD3EC1">
        <w:rPr>
          <w:rFonts w:eastAsia="Calibri" w:cs="Calibri"/>
          <w:spacing w:val="-3"/>
          <w:sz w:val="24"/>
          <w:szCs w:val="24"/>
        </w:rPr>
        <w:t xml:space="preserve"> </w:t>
      </w:r>
      <w:r w:rsidRPr="00DD3EC1">
        <w:rPr>
          <w:rFonts w:eastAsia="Calibri" w:cs="Calibri"/>
          <w:sz w:val="24"/>
          <w:szCs w:val="24"/>
        </w:rPr>
        <w:t>or</w:t>
      </w:r>
      <w:r w:rsidRPr="00DD3EC1">
        <w:rPr>
          <w:rFonts w:eastAsia="Calibri" w:cs="Calibri"/>
          <w:spacing w:val="-6"/>
          <w:sz w:val="24"/>
          <w:szCs w:val="24"/>
        </w:rPr>
        <w:t xml:space="preserve"> </w:t>
      </w:r>
      <w:r w:rsidRPr="00DD3EC1">
        <w:rPr>
          <w:rFonts w:eastAsia="Calibri" w:cs="Calibri"/>
          <w:sz w:val="24"/>
          <w:szCs w:val="24"/>
        </w:rPr>
        <w:t>hazardous</w:t>
      </w:r>
      <w:r w:rsidRPr="00DD3EC1">
        <w:rPr>
          <w:rFonts w:eastAsia="Calibri" w:cs="Calibri"/>
          <w:spacing w:val="-8"/>
          <w:sz w:val="24"/>
          <w:szCs w:val="24"/>
        </w:rPr>
        <w:t xml:space="preserve"> </w:t>
      </w:r>
      <w:r w:rsidRPr="00DD3EC1">
        <w:rPr>
          <w:rFonts w:eastAsia="Calibri" w:cs="Calibri"/>
          <w:sz w:val="24"/>
          <w:szCs w:val="24"/>
        </w:rPr>
        <w:t>working</w:t>
      </w:r>
      <w:r w:rsidRPr="00DD3EC1">
        <w:rPr>
          <w:rFonts w:eastAsia="Calibri" w:cs="Calibri"/>
          <w:spacing w:val="-4"/>
          <w:sz w:val="24"/>
          <w:szCs w:val="24"/>
        </w:rPr>
        <w:t xml:space="preserve"> </w:t>
      </w:r>
      <w:r w:rsidRPr="00DD3EC1">
        <w:rPr>
          <w:rFonts w:eastAsia="Calibri" w:cs="Calibri"/>
          <w:sz w:val="24"/>
          <w:szCs w:val="24"/>
        </w:rPr>
        <w:t>conditions.</w:t>
      </w:r>
      <w:r w:rsidRPr="00DD3EC1">
        <w:rPr>
          <w:rFonts w:eastAsia="Calibri" w:cs="Calibri"/>
          <w:spacing w:val="-3"/>
          <w:sz w:val="24"/>
          <w:szCs w:val="24"/>
        </w:rPr>
        <w:t xml:space="preserve"> </w:t>
      </w:r>
      <w:r w:rsidRPr="00DD3EC1">
        <w:rPr>
          <w:rFonts w:eastAsia="Calibri" w:cs="Calibri"/>
          <w:sz w:val="24"/>
          <w:szCs w:val="24"/>
        </w:rPr>
        <w:t>Particularly when the</w:t>
      </w:r>
      <w:r w:rsidRPr="00DD3EC1">
        <w:rPr>
          <w:rFonts w:eastAsia="Calibri" w:cs="Calibri"/>
          <w:spacing w:val="-3"/>
          <w:sz w:val="24"/>
          <w:szCs w:val="24"/>
        </w:rPr>
        <w:t xml:space="preserve"> </w:t>
      </w:r>
      <w:r w:rsidRPr="00DD3EC1">
        <w:rPr>
          <w:rFonts w:eastAsia="Calibri" w:cs="Calibri"/>
          <w:sz w:val="24"/>
          <w:szCs w:val="24"/>
        </w:rPr>
        <w:t>needs</w:t>
      </w:r>
      <w:r w:rsidRPr="00DD3EC1">
        <w:rPr>
          <w:rFonts w:eastAsia="Calibri" w:cs="Calibri"/>
          <w:spacing w:val="-7"/>
          <w:sz w:val="24"/>
          <w:szCs w:val="24"/>
        </w:rPr>
        <w:t xml:space="preserve"> </w:t>
      </w:r>
      <w:r w:rsidRPr="00DD3EC1">
        <w:rPr>
          <w:rFonts w:eastAsia="Calibri" w:cs="Calibri"/>
          <w:sz w:val="24"/>
          <w:szCs w:val="24"/>
        </w:rPr>
        <w:t>of</w:t>
      </w:r>
      <w:r w:rsidRPr="00DD3EC1">
        <w:rPr>
          <w:rFonts w:eastAsia="Calibri" w:cs="Calibri"/>
          <w:spacing w:val="-4"/>
          <w:sz w:val="24"/>
          <w:szCs w:val="24"/>
        </w:rPr>
        <w:t xml:space="preserve"> </w:t>
      </w:r>
      <w:r w:rsidRPr="00DD3EC1">
        <w:rPr>
          <w:rFonts w:eastAsia="Calibri" w:cs="Calibri"/>
          <w:sz w:val="24"/>
          <w:szCs w:val="24"/>
        </w:rPr>
        <w:t>their</w:t>
      </w:r>
      <w:r w:rsidRPr="00DD3EC1">
        <w:rPr>
          <w:rFonts w:eastAsia="Calibri" w:cs="Calibri"/>
          <w:spacing w:val="-4"/>
          <w:sz w:val="24"/>
          <w:szCs w:val="24"/>
        </w:rPr>
        <w:t xml:space="preserve"> </w:t>
      </w:r>
      <w:r w:rsidRPr="00DD3EC1">
        <w:rPr>
          <w:rFonts w:eastAsia="Calibri" w:cs="Calibri"/>
          <w:sz w:val="24"/>
          <w:szCs w:val="24"/>
        </w:rPr>
        <w:t>specialism require them to work on external sites exposed to the weather, in or around refuse and waste plant, close to particularly noisy machinery and in similar</w:t>
      </w:r>
      <w:r w:rsidRPr="00DD3EC1">
        <w:rPr>
          <w:rFonts w:eastAsia="Calibri" w:cs="Calibri"/>
          <w:spacing w:val="-17"/>
          <w:sz w:val="24"/>
          <w:szCs w:val="24"/>
        </w:rPr>
        <w:t xml:space="preserve"> </w:t>
      </w:r>
      <w:r w:rsidRPr="00DD3EC1">
        <w:rPr>
          <w:rFonts w:eastAsia="Calibri" w:cs="Calibri"/>
          <w:sz w:val="24"/>
          <w:szCs w:val="24"/>
        </w:rPr>
        <w:t>environments.</w:t>
      </w:r>
    </w:p>
    <w:p w14:paraId="29C2D494" w14:textId="77777777" w:rsidR="00DD3EC1" w:rsidRPr="00DD3EC1" w:rsidRDefault="00DD3EC1" w:rsidP="00DD3EC1">
      <w:pPr>
        <w:pStyle w:val="NoSpacing"/>
        <w:rPr>
          <w:rFonts w:eastAsia="Calibri" w:cs="Calibri"/>
          <w:sz w:val="24"/>
          <w:szCs w:val="24"/>
        </w:rPr>
      </w:pPr>
    </w:p>
    <w:p w14:paraId="3261F055" w14:textId="77777777" w:rsidR="00DD3EC1" w:rsidRPr="00DD3EC1" w:rsidRDefault="00DD3EC1" w:rsidP="00DD3EC1">
      <w:pPr>
        <w:pStyle w:val="NoSpacing"/>
        <w:rPr>
          <w:rFonts w:eastAsia="Calibri" w:cs="Calibri"/>
          <w:sz w:val="24"/>
          <w:szCs w:val="24"/>
        </w:rPr>
      </w:pPr>
      <w:r w:rsidRPr="00DD3EC1">
        <w:rPr>
          <w:rFonts w:eastAsia="Calibri" w:cs="Calibri"/>
          <w:sz w:val="24"/>
          <w:szCs w:val="24"/>
        </w:rPr>
        <w:lastRenderedPageBreak/>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724DBA0D" w14:textId="77777777" w:rsidR="00DD3EC1" w:rsidRPr="00DD3EC1" w:rsidRDefault="00DD3EC1" w:rsidP="00DD3EC1">
      <w:pPr>
        <w:widowControl w:val="0"/>
        <w:autoSpaceDE w:val="0"/>
        <w:autoSpaceDN w:val="0"/>
        <w:spacing w:after="0" w:line="240" w:lineRule="auto"/>
        <w:ind w:left="445"/>
        <w:jc w:val="both"/>
        <w:rPr>
          <w:rFonts w:ascii="Calibri" w:eastAsia="Calibri" w:hAnsi="Calibri" w:cs="Calibri"/>
          <w:sz w:val="24"/>
          <w:szCs w:val="24"/>
        </w:rPr>
      </w:pPr>
    </w:p>
    <w:p w14:paraId="2AE78860" w14:textId="77777777" w:rsidR="00DD3EC1" w:rsidRPr="00DD3EC1" w:rsidRDefault="00DD3EC1" w:rsidP="00DD3EC1">
      <w:pPr>
        <w:widowControl w:val="0"/>
        <w:autoSpaceDE w:val="0"/>
        <w:autoSpaceDN w:val="0"/>
        <w:spacing w:after="0" w:line="240" w:lineRule="auto"/>
        <w:ind w:left="445"/>
        <w:jc w:val="both"/>
        <w:rPr>
          <w:rFonts w:ascii="Calibri" w:eastAsia="Calibri" w:hAnsi="Calibri" w:cs="Calibri"/>
          <w:sz w:val="24"/>
          <w:szCs w:val="24"/>
        </w:rPr>
      </w:pPr>
    </w:p>
    <w:p w14:paraId="262F4B25" w14:textId="77777777" w:rsidR="00F77A6D" w:rsidRPr="00DD3EC1" w:rsidRDefault="00F77A6D" w:rsidP="00DD3EC1">
      <w:pPr>
        <w:pStyle w:val="NormalWeb"/>
        <w:spacing w:before="0" w:beforeAutospacing="0" w:after="0" w:afterAutospacing="0"/>
        <w:contextualSpacing/>
        <w:rPr>
          <w:rFonts w:cstheme="minorHAnsi"/>
          <w:color w:val="000000" w:themeColor="text1"/>
        </w:rPr>
      </w:pPr>
    </w:p>
    <w:sectPr w:rsidR="00F77A6D" w:rsidRPr="00DD3EC1"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9813" w14:textId="77777777" w:rsidR="00F66DDA" w:rsidRDefault="00F66DDA" w:rsidP="00846ED2">
      <w:pPr>
        <w:spacing w:after="0" w:line="240" w:lineRule="auto"/>
      </w:pPr>
      <w:r>
        <w:separator/>
      </w:r>
    </w:p>
  </w:endnote>
  <w:endnote w:type="continuationSeparator" w:id="0">
    <w:p w14:paraId="45351B1C" w14:textId="77777777" w:rsidR="00F66DDA" w:rsidRDefault="00F66DDA" w:rsidP="0084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F14E" w14:textId="77777777" w:rsidR="00F66DDA" w:rsidRDefault="00F66DDA" w:rsidP="00846ED2">
      <w:pPr>
        <w:spacing w:after="0" w:line="240" w:lineRule="auto"/>
      </w:pPr>
      <w:r>
        <w:separator/>
      </w:r>
    </w:p>
  </w:footnote>
  <w:footnote w:type="continuationSeparator" w:id="0">
    <w:p w14:paraId="28D573D1" w14:textId="77777777" w:rsidR="00F66DDA" w:rsidRDefault="00F66DDA" w:rsidP="0084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29A"/>
    <w:multiLevelType w:val="hybridMultilevel"/>
    <w:tmpl w:val="C832D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512CE"/>
    <w:multiLevelType w:val="hybridMultilevel"/>
    <w:tmpl w:val="5CE42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07A9B"/>
    <w:multiLevelType w:val="hybridMultilevel"/>
    <w:tmpl w:val="B7C0BE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427F8"/>
    <w:multiLevelType w:val="hybridMultilevel"/>
    <w:tmpl w:val="29669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94B40"/>
    <w:multiLevelType w:val="hybridMultilevel"/>
    <w:tmpl w:val="3A3A39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A487A"/>
    <w:multiLevelType w:val="hybridMultilevel"/>
    <w:tmpl w:val="464EA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82610"/>
    <w:multiLevelType w:val="hybridMultilevel"/>
    <w:tmpl w:val="C832D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56B29"/>
    <w:multiLevelType w:val="hybridMultilevel"/>
    <w:tmpl w:val="814CA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80FE5"/>
    <w:multiLevelType w:val="hybridMultilevel"/>
    <w:tmpl w:val="DF74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525E9"/>
    <w:multiLevelType w:val="hybridMultilevel"/>
    <w:tmpl w:val="FAB6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8"/>
  </w:num>
  <w:num w:numId="6">
    <w:abstractNumId w:val="7"/>
  </w:num>
  <w:num w:numId="7">
    <w:abstractNumId w:val="11"/>
  </w:num>
  <w:num w:numId="8">
    <w:abstractNumId w:val="4"/>
  </w:num>
  <w:num w:numId="9">
    <w:abstractNumId w:val="9"/>
  </w:num>
  <w:num w:numId="10">
    <w:abstractNumId w:val="1"/>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f26k3xEC6zG/nuKAdw7QfDD/RuoWf2gnamf9P+ivdWjrAQoOVitDBnDtCap4gcvBfaq8B+g0GVLAwbNyqTi5dg==" w:salt="oVaMl9sPFPe5PbhEA95s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0ED"/>
    <w:rsid w:val="0004659C"/>
    <w:rsid w:val="0004747E"/>
    <w:rsid w:val="000C325C"/>
    <w:rsid w:val="000F04CA"/>
    <w:rsid w:val="000F1221"/>
    <w:rsid w:val="001870A7"/>
    <w:rsid w:val="001A2EE8"/>
    <w:rsid w:val="001A3B4E"/>
    <w:rsid w:val="001C2894"/>
    <w:rsid w:val="001E073A"/>
    <w:rsid w:val="001E5CF4"/>
    <w:rsid w:val="0020318C"/>
    <w:rsid w:val="00210E34"/>
    <w:rsid w:val="0023108C"/>
    <w:rsid w:val="00231E06"/>
    <w:rsid w:val="00242EBD"/>
    <w:rsid w:val="0026614E"/>
    <w:rsid w:val="00271992"/>
    <w:rsid w:val="00296261"/>
    <w:rsid w:val="002C5B8D"/>
    <w:rsid w:val="002D0BB9"/>
    <w:rsid w:val="003147E5"/>
    <w:rsid w:val="003401A6"/>
    <w:rsid w:val="00351D74"/>
    <w:rsid w:val="00373EE6"/>
    <w:rsid w:val="003C5DBE"/>
    <w:rsid w:val="004022E3"/>
    <w:rsid w:val="00467EB5"/>
    <w:rsid w:val="00491AA4"/>
    <w:rsid w:val="00502F53"/>
    <w:rsid w:val="00535A60"/>
    <w:rsid w:val="00585819"/>
    <w:rsid w:val="005B630C"/>
    <w:rsid w:val="006A0A45"/>
    <w:rsid w:val="006D5B81"/>
    <w:rsid w:val="006F3DE1"/>
    <w:rsid w:val="00700FF1"/>
    <w:rsid w:val="00720F2B"/>
    <w:rsid w:val="007234A9"/>
    <w:rsid w:val="00735D08"/>
    <w:rsid w:val="0081240C"/>
    <w:rsid w:val="00817651"/>
    <w:rsid w:val="00846ED2"/>
    <w:rsid w:val="008508D5"/>
    <w:rsid w:val="0087674B"/>
    <w:rsid w:val="008A1926"/>
    <w:rsid w:val="008B571A"/>
    <w:rsid w:val="008D66AF"/>
    <w:rsid w:val="008D7DF4"/>
    <w:rsid w:val="00940015"/>
    <w:rsid w:val="009769AF"/>
    <w:rsid w:val="00980B18"/>
    <w:rsid w:val="00984E64"/>
    <w:rsid w:val="009F0C89"/>
    <w:rsid w:val="00A0173B"/>
    <w:rsid w:val="00A3792F"/>
    <w:rsid w:val="00A62900"/>
    <w:rsid w:val="00A91AFF"/>
    <w:rsid w:val="00A94374"/>
    <w:rsid w:val="00AA4E54"/>
    <w:rsid w:val="00AD2933"/>
    <w:rsid w:val="00B1689E"/>
    <w:rsid w:val="00B178AF"/>
    <w:rsid w:val="00B42FB4"/>
    <w:rsid w:val="00B57608"/>
    <w:rsid w:val="00B671B9"/>
    <w:rsid w:val="00B93589"/>
    <w:rsid w:val="00B94D5A"/>
    <w:rsid w:val="00BB3593"/>
    <w:rsid w:val="00BB5C52"/>
    <w:rsid w:val="00C24532"/>
    <w:rsid w:val="00C6723F"/>
    <w:rsid w:val="00C76D4B"/>
    <w:rsid w:val="00C846DA"/>
    <w:rsid w:val="00C94C20"/>
    <w:rsid w:val="00CB4B19"/>
    <w:rsid w:val="00D16593"/>
    <w:rsid w:val="00D72A65"/>
    <w:rsid w:val="00D879CA"/>
    <w:rsid w:val="00D90238"/>
    <w:rsid w:val="00DC4A0A"/>
    <w:rsid w:val="00DD3EC1"/>
    <w:rsid w:val="00DE1BF5"/>
    <w:rsid w:val="00DE3CBE"/>
    <w:rsid w:val="00E12E8D"/>
    <w:rsid w:val="00E2449F"/>
    <w:rsid w:val="00E41404"/>
    <w:rsid w:val="00E74F29"/>
    <w:rsid w:val="00EA072A"/>
    <w:rsid w:val="00EC3018"/>
    <w:rsid w:val="00F66DDA"/>
    <w:rsid w:val="00F77A6D"/>
    <w:rsid w:val="00FB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ListParagraph">
    <w:name w:val="List Paragraph"/>
    <w:basedOn w:val="Normal"/>
    <w:uiPriority w:val="34"/>
    <w:qFormat/>
    <w:rsid w:val="001E073A"/>
    <w:pPr>
      <w:ind w:left="720"/>
      <w:contextualSpacing/>
    </w:pPr>
  </w:style>
  <w:style w:type="paragraph" w:styleId="Footer">
    <w:name w:val="footer"/>
    <w:basedOn w:val="Normal"/>
    <w:link w:val="FooterChar"/>
    <w:rsid w:val="00BB3593"/>
    <w:pPr>
      <w:tabs>
        <w:tab w:val="num" w:pos="780"/>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BB3593"/>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DD3EC1"/>
    <w:rPr>
      <w:sz w:val="16"/>
      <w:szCs w:val="16"/>
    </w:rPr>
  </w:style>
  <w:style w:type="paragraph" w:styleId="CommentText">
    <w:name w:val="annotation text"/>
    <w:basedOn w:val="Normal"/>
    <w:link w:val="CommentTextChar"/>
    <w:uiPriority w:val="99"/>
    <w:semiHidden/>
    <w:unhideWhenUsed/>
    <w:rsid w:val="00DD3EC1"/>
    <w:pPr>
      <w:spacing w:line="240" w:lineRule="auto"/>
    </w:pPr>
    <w:rPr>
      <w:sz w:val="20"/>
      <w:szCs w:val="20"/>
    </w:rPr>
  </w:style>
  <w:style w:type="character" w:customStyle="1" w:styleId="CommentTextChar">
    <w:name w:val="Comment Text Char"/>
    <w:basedOn w:val="DefaultParagraphFont"/>
    <w:link w:val="CommentText"/>
    <w:uiPriority w:val="99"/>
    <w:semiHidden/>
    <w:rsid w:val="00DD3EC1"/>
    <w:rPr>
      <w:sz w:val="20"/>
      <w:szCs w:val="20"/>
    </w:rPr>
  </w:style>
  <w:style w:type="paragraph" w:styleId="CommentSubject">
    <w:name w:val="annotation subject"/>
    <w:basedOn w:val="CommentText"/>
    <w:next w:val="CommentText"/>
    <w:link w:val="CommentSubjectChar"/>
    <w:uiPriority w:val="99"/>
    <w:semiHidden/>
    <w:unhideWhenUsed/>
    <w:rsid w:val="00DD3EC1"/>
    <w:rPr>
      <w:b/>
      <w:bCs/>
    </w:rPr>
  </w:style>
  <w:style w:type="character" w:customStyle="1" w:styleId="CommentSubjectChar">
    <w:name w:val="Comment Subject Char"/>
    <w:basedOn w:val="CommentTextChar"/>
    <w:link w:val="CommentSubject"/>
    <w:uiPriority w:val="99"/>
    <w:semiHidden/>
    <w:rsid w:val="00DD3EC1"/>
    <w:rPr>
      <w:b/>
      <w:bCs/>
      <w:sz w:val="20"/>
      <w:szCs w:val="20"/>
    </w:rPr>
  </w:style>
  <w:style w:type="paragraph" w:styleId="NoSpacing">
    <w:name w:val="No Spacing"/>
    <w:uiPriority w:val="1"/>
    <w:qFormat/>
    <w:rsid w:val="00DD3EC1"/>
    <w:pPr>
      <w:spacing w:after="0" w:line="240" w:lineRule="auto"/>
    </w:pPr>
  </w:style>
  <w:style w:type="paragraph" w:styleId="Revision">
    <w:name w:val="Revision"/>
    <w:hidden/>
    <w:uiPriority w:val="99"/>
    <w:semiHidden/>
    <w:rsid w:val="008B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9DE843E-A7A7-4135-A416-663B06DFF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FE406-6831-4E34-8308-74B14129B2ED}">
  <ds:schemaRefs>
    <ds:schemaRef ds:uri="http://schemas.microsoft.com/sharepoint/v3/contenttype/forms"/>
  </ds:schemaRefs>
</ds:datastoreItem>
</file>

<file path=customXml/itemProps3.xml><?xml version="1.0" encoding="utf-8"?>
<ds:datastoreItem xmlns:ds="http://schemas.openxmlformats.org/officeDocument/2006/customXml" ds:itemID="{E37FEC73-8CE8-46C4-9B34-333DB4D7BF50}">
  <ds:schemaRefs>
    <ds:schemaRef ds:uri="http://schemas.openxmlformats.org/officeDocument/2006/bibliography"/>
  </ds:schemaRefs>
</ds:datastoreItem>
</file>

<file path=customXml/itemProps4.xml><?xml version="1.0" encoding="utf-8"?>
<ds:datastoreItem xmlns:ds="http://schemas.openxmlformats.org/officeDocument/2006/customXml" ds:itemID="{0A8DD03A-6693-47C2-903C-24B06DEF1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7F4A1C-F3C1-479B-A72F-C0B0DD0B02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3</cp:revision>
  <dcterms:created xsi:type="dcterms:W3CDTF">2022-08-16T08:28:00Z</dcterms:created>
  <dcterms:modified xsi:type="dcterms:W3CDTF">2022-08-16T08:32:00Z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