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19B18" w14:textId="2CE6D198" w:rsidR="00B03B56" w:rsidRPr="003C2084" w:rsidRDefault="00F451E4" w:rsidP="00347175">
      <w:pPr>
        <w:spacing w:after="500" w:line="240" w:lineRule="auto"/>
        <w:ind w:left="567"/>
        <w:contextualSpacing/>
        <w:rPr>
          <w:rFonts w:ascii="Amasis MT Pro Black" w:hAnsi="Amasis MT Pro Black"/>
          <w:sz w:val="32"/>
          <w:szCs w:val="32"/>
        </w:rPr>
      </w:pPr>
      <w:r w:rsidRPr="003C2084">
        <w:rPr>
          <w:rFonts w:ascii="Amasis MT Pro Black" w:hAnsi="Amasis MT Pro Black"/>
          <w:sz w:val="32"/>
          <w:szCs w:val="32"/>
        </w:rPr>
        <w:t>Role profile</w:t>
      </w:r>
    </w:p>
    <w:p w14:paraId="1808F29A" w14:textId="76458E8B" w:rsidR="0017540B" w:rsidRPr="003C2084" w:rsidRDefault="003405B3" w:rsidP="00C577BE">
      <w:pPr>
        <w:tabs>
          <w:tab w:val="left" w:pos="8036"/>
        </w:tabs>
        <w:spacing w:after="360" w:line="240" w:lineRule="auto"/>
        <w:ind w:left="567" w:right="118"/>
        <w:contextualSpacing/>
        <w:rPr>
          <w:rFonts w:ascii="Amasis MT Std Black" w:hAnsi="Amasis MT Std Black"/>
          <w:sz w:val="48"/>
          <w:szCs w:val="48"/>
        </w:rPr>
      </w:pPr>
      <w:r>
        <w:rPr>
          <w:rFonts w:ascii="Amasis MT Pro Black" w:hAnsi="Amasis MT Pro Black"/>
          <w:b/>
          <w:bCs/>
          <w:color w:val="008796"/>
          <w:sz w:val="48"/>
          <w:szCs w:val="48"/>
        </w:rPr>
        <w:t>Residential Support Worker</w:t>
      </w:r>
      <w:r w:rsidR="00DF6965" w:rsidRPr="003C2084">
        <w:rPr>
          <w:rFonts w:ascii="Amasis MT Pro Black" w:hAnsi="Amasis MT Pro Black"/>
          <w:b/>
          <w:bCs/>
          <w:color w:val="D46F63"/>
          <w:sz w:val="48"/>
          <w:szCs w:val="48"/>
        </w:rPr>
        <w:tab/>
      </w:r>
    </w:p>
    <w:p w14:paraId="7483D95D" w14:textId="77777777" w:rsidR="0017540B" w:rsidRDefault="0017540B" w:rsidP="00C577BE">
      <w:pPr>
        <w:spacing w:after="100" w:line="240" w:lineRule="auto"/>
        <w:ind w:left="567" w:right="118"/>
        <w:contextualSpacing/>
        <w:rPr>
          <w:b/>
          <w:bCs/>
          <w:sz w:val="32"/>
          <w:szCs w:val="32"/>
        </w:rPr>
      </w:pPr>
    </w:p>
    <w:p w14:paraId="1867D8CC" w14:textId="31B854C3" w:rsidR="004545CB" w:rsidRPr="00C12D0C" w:rsidRDefault="004545CB"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Our values</w:t>
      </w:r>
      <w:r w:rsidR="00C12D0C" w:rsidRPr="00C12D0C">
        <w:rPr>
          <w:rFonts w:ascii="Amasis MT Pro Black" w:hAnsi="Amasis MT Pro Black" w:cstheme="minorHAnsi"/>
          <w:b/>
          <w:bCs/>
          <w:color w:val="000000" w:themeColor="text1"/>
          <w:sz w:val="24"/>
          <w:szCs w:val="24"/>
        </w:rPr>
        <w:t>:</w:t>
      </w:r>
    </w:p>
    <w:p w14:paraId="73D933B8" w14:textId="4BD34F31" w:rsidR="00C12D0C" w:rsidRPr="00C12D0C" w:rsidRDefault="00C12D0C"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We are dedicated, respectful, collaborative</w:t>
      </w:r>
      <w:r w:rsidR="00851843">
        <w:rPr>
          <w:rFonts w:ascii="Amasis MT Pro Black" w:hAnsi="Amasis MT Pro Black" w:cstheme="minorHAnsi"/>
          <w:b/>
          <w:bCs/>
          <w:color w:val="000000" w:themeColor="text1"/>
          <w:sz w:val="24"/>
          <w:szCs w:val="24"/>
        </w:rPr>
        <w:t>. W</w:t>
      </w:r>
      <w:r w:rsidRPr="00C12D0C">
        <w:rPr>
          <w:rFonts w:ascii="Amasis MT Pro Black" w:hAnsi="Amasis MT Pro Black" w:cstheme="minorHAnsi"/>
          <w:b/>
          <w:bCs/>
          <w:color w:val="000000" w:themeColor="text1"/>
          <w:sz w:val="24"/>
          <w:szCs w:val="24"/>
        </w:rPr>
        <w:t>e are Milton Keynes City Council</w:t>
      </w:r>
      <w:r>
        <w:rPr>
          <w:rFonts w:ascii="Amasis MT Pro Black" w:hAnsi="Amasis MT Pro Black" w:cstheme="minorHAnsi"/>
          <w:b/>
          <w:bCs/>
          <w:color w:val="000000" w:themeColor="text1"/>
          <w:sz w:val="24"/>
          <w:szCs w:val="24"/>
        </w:rPr>
        <w:t>.</w:t>
      </w:r>
    </w:p>
    <w:p w14:paraId="2F428855" w14:textId="77777777" w:rsidR="00CB2D31" w:rsidRDefault="00CB2D31" w:rsidP="00C577BE">
      <w:pPr>
        <w:spacing w:after="0" w:line="240" w:lineRule="auto"/>
        <w:ind w:left="567" w:right="118"/>
        <w:contextualSpacing/>
        <w:rPr>
          <w:b/>
          <w:bCs/>
          <w:noProof/>
          <w:sz w:val="32"/>
          <w:szCs w:val="32"/>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tblCellMar>
        <w:tblLook w:val="04A0" w:firstRow="1" w:lastRow="0" w:firstColumn="1" w:lastColumn="0" w:noHBand="0" w:noVBand="1"/>
      </w:tblPr>
      <w:tblGrid>
        <w:gridCol w:w="2263"/>
        <w:gridCol w:w="7235"/>
      </w:tblGrid>
      <w:tr w:rsidR="00844611" w:rsidRPr="001F4958" w14:paraId="0385AE7E" w14:textId="77777777" w:rsidTr="00882F7E">
        <w:tc>
          <w:tcPr>
            <w:tcW w:w="2263" w:type="dxa"/>
          </w:tcPr>
          <w:p w14:paraId="59BE99D7" w14:textId="7809B487"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Service</w:t>
            </w:r>
          </w:p>
        </w:tc>
        <w:tc>
          <w:tcPr>
            <w:tcW w:w="7235" w:type="dxa"/>
          </w:tcPr>
          <w:p w14:paraId="0020C080" w14:textId="585CA97A" w:rsidR="00844611" w:rsidRPr="001F4958" w:rsidRDefault="00663B64" w:rsidP="00C577BE">
            <w:pPr>
              <w:spacing w:after="0" w:line="240" w:lineRule="auto"/>
              <w:ind w:right="118"/>
              <w:contextualSpacing/>
              <w:rPr>
                <w:rFonts w:cstheme="minorHAnsi"/>
                <w:noProof/>
                <w:sz w:val="24"/>
                <w:szCs w:val="24"/>
              </w:rPr>
            </w:pPr>
            <w:r>
              <w:rPr>
                <w:rFonts w:cstheme="minorHAnsi"/>
                <w:noProof/>
                <w:sz w:val="24"/>
                <w:szCs w:val="24"/>
              </w:rPr>
              <w:t xml:space="preserve">Childrens Service – Corporate Parenting - </w:t>
            </w:r>
            <w:r w:rsidR="003405B3">
              <w:rPr>
                <w:rFonts w:cstheme="minorHAnsi"/>
                <w:noProof/>
                <w:sz w:val="24"/>
                <w:szCs w:val="24"/>
              </w:rPr>
              <w:t>Westminster House</w:t>
            </w:r>
          </w:p>
        </w:tc>
      </w:tr>
      <w:tr w:rsidR="00844611" w:rsidRPr="001F4958" w14:paraId="30526493" w14:textId="77777777" w:rsidTr="00882F7E">
        <w:tc>
          <w:tcPr>
            <w:tcW w:w="2263" w:type="dxa"/>
          </w:tcPr>
          <w:p w14:paraId="3A83CFE6" w14:textId="3867A94C"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Reports to</w:t>
            </w:r>
          </w:p>
        </w:tc>
        <w:tc>
          <w:tcPr>
            <w:tcW w:w="7235" w:type="dxa"/>
          </w:tcPr>
          <w:p w14:paraId="6DCB6E46" w14:textId="6C56376F" w:rsidR="00844611" w:rsidRPr="001F4958" w:rsidRDefault="00663B64" w:rsidP="00C577BE">
            <w:pPr>
              <w:spacing w:after="0" w:line="240" w:lineRule="auto"/>
              <w:ind w:right="118"/>
              <w:contextualSpacing/>
              <w:rPr>
                <w:rFonts w:cstheme="minorHAnsi"/>
                <w:noProof/>
                <w:sz w:val="24"/>
                <w:szCs w:val="24"/>
              </w:rPr>
            </w:pPr>
            <w:r>
              <w:rPr>
                <w:rFonts w:cstheme="minorHAnsi"/>
                <w:noProof/>
                <w:sz w:val="24"/>
                <w:szCs w:val="24"/>
              </w:rPr>
              <w:t>Residential Manager</w:t>
            </w:r>
          </w:p>
        </w:tc>
      </w:tr>
      <w:tr w:rsidR="00844611" w:rsidRPr="001F4958" w14:paraId="5E47E8CA" w14:textId="77777777" w:rsidTr="00882F7E">
        <w:tc>
          <w:tcPr>
            <w:tcW w:w="2263" w:type="dxa"/>
          </w:tcPr>
          <w:p w14:paraId="63E919AA" w14:textId="556CF943"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Job family</w:t>
            </w:r>
          </w:p>
        </w:tc>
        <w:tc>
          <w:tcPr>
            <w:tcW w:w="7235" w:type="dxa"/>
          </w:tcPr>
          <w:p w14:paraId="008A8CCB" w14:textId="201E155F" w:rsidR="00844611" w:rsidRPr="001F4958" w:rsidRDefault="001F4958" w:rsidP="00C577BE">
            <w:pPr>
              <w:spacing w:after="0" w:line="240" w:lineRule="auto"/>
              <w:ind w:right="118"/>
              <w:contextualSpacing/>
              <w:rPr>
                <w:rFonts w:cstheme="minorHAnsi"/>
                <w:noProof/>
                <w:sz w:val="24"/>
                <w:szCs w:val="24"/>
              </w:rPr>
            </w:pPr>
            <w:r w:rsidRPr="001F4958">
              <w:rPr>
                <w:rFonts w:cstheme="minorHAnsi"/>
                <w:noProof/>
                <w:sz w:val="24"/>
                <w:szCs w:val="24"/>
              </w:rPr>
              <w:t>Care and Welfare</w:t>
            </w:r>
          </w:p>
        </w:tc>
      </w:tr>
      <w:tr w:rsidR="00844611" w:rsidRPr="001F4958" w14:paraId="7C37660B" w14:textId="77777777" w:rsidTr="00882F7E">
        <w:tc>
          <w:tcPr>
            <w:tcW w:w="2263" w:type="dxa"/>
          </w:tcPr>
          <w:p w14:paraId="07BA6B33" w14:textId="4EABDCDD"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Grade</w:t>
            </w:r>
            <w:r w:rsidRPr="001F4958">
              <w:rPr>
                <w:rFonts w:cstheme="minorHAnsi"/>
                <w:b/>
                <w:bCs/>
                <w:sz w:val="24"/>
                <w:szCs w:val="24"/>
              </w:rPr>
              <w:tab/>
            </w:r>
          </w:p>
        </w:tc>
        <w:tc>
          <w:tcPr>
            <w:tcW w:w="7235" w:type="dxa"/>
          </w:tcPr>
          <w:p w14:paraId="15AF2BFE" w14:textId="7C50A9FB" w:rsidR="00844611" w:rsidRPr="001F4958" w:rsidRDefault="002216F3" w:rsidP="00C577BE">
            <w:pPr>
              <w:spacing w:after="0" w:line="240" w:lineRule="auto"/>
              <w:ind w:right="118"/>
              <w:contextualSpacing/>
              <w:rPr>
                <w:rFonts w:cstheme="minorHAnsi"/>
                <w:noProof/>
                <w:sz w:val="24"/>
                <w:szCs w:val="24"/>
              </w:rPr>
            </w:pPr>
            <w:r>
              <w:rPr>
                <w:rFonts w:cstheme="minorHAnsi"/>
                <w:noProof/>
                <w:sz w:val="24"/>
                <w:szCs w:val="24"/>
              </w:rPr>
              <w:t>D</w:t>
            </w:r>
          </w:p>
        </w:tc>
      </w:tr>
      <w:tr w:rsidR="00844611" w:rsidRPr="001F4958" w14:paraId="7DCBB216" w14:textId="77777777" w:rsidTr="00882F7E">
        <w:tc>
          <w:tcPr>
            <w:tcW w:w="2263" w:type="dxa"/>
          </w:tcPr>
          <w:p w14:paraId="7452ABBB" w14:textId="09354915"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Political restricted?</w:t>
            </w:r>
          </w:p>
        </w:tc>
        <w:tc>
          <w:tcPr>
            <w:tcW w:w="7235" w:type="dxa"/>
          </w:tcPr>
          <w:p w14:paraId="229308F7" w14:textId="35B78375" w:rsidR="00844611" w:rsidRPr="001F4958" w:rsidRDefault="003405B3" w:rsidP="00C577BE">
            <w:pPr>
              <w:spacing w:after="0" w:line="240" w:lineRule="auto"/>
              <w:ind w:right="118"/>
              <w:contextualSpacing/>
              <w:rPr>
                <w:rFonts w:cstheme="minorHAnsi"/>
                <w:noProof/>
                <w:sz w:val="24"/>
                <w:szCs w:val="24"/>
              </w:rPr>
            </w:pPr>
            <w:r>
              <w:rPr>
                <w:rFonts w:cstheme="minorHAnsi"/>
                <w:noProof/>
                <w:sz w:val="24"/>
                <w:szCs w:val="24"/>
              </w:rPr>
              <w:t>No</w:t>
            </w:r>
          </w:p>
        </w:tc>
      </w:tr>
      <w:tr w:rsidR="004B27E7" w:rsidRPr="001F4958" w14:paraId="4FD2C8EE" w14:textId="77777777" w:rsidTr="00882F7E">
        <w:tc>
          <w:tcPr>
            <w:tcW w:w="2263" w:type="dxa"/>
          </w:tcPr>
          <w:p w14:paraId="7F90593B" w14:textId="56F02F79" w:rsidR="004B27E7" w:rsidRPr="001F4958" w:rsidRDefault="00C8756F" w:rsidP="00C577BE">
            <w:pPr>
              <w:spacing w:after="0" w:line="240" w:lineRule="auto"/>
              <w:ind w:right="118"/>
              <w:contextualSpacing/>
              <w:rPr>
                <w:rFonts w:cstheme="minorHAnsi"/>
                <w:b/>
                <w:bCs/>
                <w:sz w:val="24"/>
                <w:szCs w:val="24"/>
              </w:rPr>
            </w:pPr>
            <w:r>
              <w:rPr>
                <w:rFonts w:cstheme="minorHAnsi"/>
                <w:b/>
                <w:bCs/>
                <w:sz w:val="24"/>
                <w:szCs w:val="24"/>
              </w:rPr>
              <w:t>DBS required?</w:t>
            </w:r>
          </w:p>
        </w:tc>
        <w:tc>
          <w:tcPr>
            <w:tcW w:w="7235" w:type="dxa"/>
          </w:tcPr>
          <w:p w14:paraId="5FBC248B" w14:textId="10D8DB3A" w:rsidR="004B27E7" w:rsidRPr="00AD5E55" w:rsidRDefault="000D3426" w:rsidP="00AD5E55">
            <w:pPr>
              <w:spacing w:after="0" w:line="240" w:lineRule="auto"/>
              <w:ind w:right="118"/>
              <w:contextualSpacing/>
              <w:rPr>
                <w:rFonts w:ascii="Aptos Narrow" w:hAnsi="Aptos Narrow"/>
                <w:color w:val="000000"/>
              </w:rPr>
            </w:pPr>
            <w:r>
              <w:rPr>
                <w:rFonts w:cstheme="minorHAnsi"/>
                <w:noProof/>
                <w:sz w:val="24"/>
                <w:szCs w:val="24"/>
              </w:rPr>
              <w:t>Y</w:t>
            </w:r>
            <w:r w:rsidR="003405B3">
              <w:rPr>
                <w:rFonts w:cstheme="minorHAnsi"/>
                <w:noProof/>
                <w:sz w:val="24"/>
                <w:szCs w:val="24"/>
              </w:rPr>
              <w:t>es</w:t>
            </w:r>
            <w:r>
              <w:rPr>
                <w:rFonts w:cstheme="minorHAnsi"/>
                <w:noProof/>
                <w:sz w:val="24"/>
                <w:szCs w:val="24"/>
              </w:rPr>
              <w:t xml:space="preserve"> </w:t>
            </w:r>
            <w:r w:rsidR="00663B64">
              <w:rPr>
                <w:rFonts w:cstheme="minorHAnsi"/>
                <w:noProof/>
                <w:sz w:val="24"/>
                <w:szCs w:val="24"/>
              </w:rPr>
              <w:t>–</w:t>
            </w:r>
            <w:r>
              <w:rPr>
                <w:rFonts w:cstheme="minorHAnsi"/>
                <w:noProof/>
                <w:sz w:val="24"/>
                <w:szCs w:val="24"/>
              </w:rPr>
              <w:t xml:space="preserve"> </w:t>
            </w:r>
            <w:r w:rsidR="00AD5E55" w:rsidRPr="00AD5E55">
              <w:rPr>
                <w:rFonts w:cstheme="minorHAnsi"/>
                <w:noProof/>
                <w:sz w:val="24"/>
                <w:szCs w:val="24"/>
              </w:rPr>
              <w:t>Enhanced plus barred list Child and adult</w:t>
            </w:r>
          </w:p>
        </w:tc>
      </w:tr>
      <w:tr w:rsidR="00B86474" w:rsidRPr="001F4958" w14:paraId="32A5D7AC" w14:textId="77777777" w:rsidTr="004754B8">
        <w:tc>
          <w:tcPr>
            <w:tcW w:w="2263" w:type="dxa"/>
          </w:tcPr>
          <w:p w14:paraId="04261768" w14:textId="77777777" w:rsidR="00B86474" w:rsidRPr="001F4958" w:rsidRDefault="00B86474" w:rsidP="004754B8">
            <w:pPr>
              <w:spacing w:after="0" w:line="240" w:lineRule="auto"/>
              <w:ind w:right="118"/>
              <w:contextualSpacing/>
              <w:rPr>
                <w:rFonts w:cstheme="minorHAnsi"/>
                <w:b/>
                <w:bCs/>
                <w:noProof/>
                <w:sz w:val="24"/>
                <w:szCs w:val="24"/>
              </w:rPr>
            </w:pPr>
            <w:r w:rsidRPr="001F4958">
              <w:rPr>
                <w:rFonts w:cstheme="minorHAnsi"/>
                <w:b/>
                <w:bCs/>
                <w:sz w:val="24"/>
                <w:szCs w:val="24"/>
              </w:rPr>
              <w:t>Date</w:t>
            </w:r>
            <w:r w:rsidRPr="001F4958">
              <w:rPr>
                <w:rFonts w:cstheme="minorHAnsi"/>
                <w:sz w:val="24"/>
                <w:szCs w:val="24"/>
              </w:rPr>
              <w:tab/>
            </w:r>
          </w:p>
        </w:tc>
        <w:tc>
          <w:tcPr>
            <w:tcW w:w="7235" w:type="dxa"/>
          </w:tcPr>
          <w:p w14:paraId="445CAEAC" w14:textId="5FD8103A" w:rsidR="00B86474" w:rsidRPr="001F4958" w:rsidRDefault="003405B3" w:rsidP="004754B8">
            <w:pPr>
              <w:spacing w:after="0" w:line="240" w:lineRule="auto"/>
              <w:ind w:right="118"/>
              <w:contextualSpacing/>
              <w:rPr>
                <w:rFonts w:cstheme="minorHAnsi"/>
                <w:noProof/>
                <w:sz w:val="24"/>
                <w:szCs w:val="24"/>
              </w:rPr>
            </w:pPr>
            <w:r>
              <w:rPr>
                <w:rFonts w:cstheme="minorHAnsi"/>
                <w:noProof/>
                <w:sz w:val="24"/>
                <w:szCs w:val="24"/>
              </w:rPr>
              <w:t>January 2025</w:t>
            </w:r>
          </w:p>
        </w:tc>
      </w:tr>
      <w:tr w:rsidR="00844611" w:rsidRPr="001F4958" w14:paraId="0E487A16" w14:textId="77777777" w:rsidTr="00882F7E">
        <w:tc>
          <w:tcPr>
            <w:tcW w:w="2263" w:type="dxa"/>
          </w:tcPr>
          <w:p w14:paraId="1CA070BD" w14:textId="43002921" w:rsidR="00844611" w:rsidRPr="001F4958" w:rsidRDefault="008708B5" w:rsidP="00C577BE">
            <w:pPr>
              <w:spacing w:after="0" w:line="240" w:lineRule="auto"/>
              <w:ind w:right="118"/>
              <w:contextualSpacing/>
              <w:rPr>
                <w:rFonts w:cstheme="minorHAnsi"/>
                <w:b/>
                <w:bCs/>
                <w:noProof/>
                <w:sz w:val="24"/>
                <w:szCs w:val="24"/>
              </w:rPr>
            </w:pPr>
            <w:r w:rsidRPr="001F4958">
              <w:rPr>
                <w:rFonts w:cstheme="minorHAnsi"/>
                <w:b/>
                <w:bCs/>
                <w:noProof/>
                <w:sz w:val="24"/>
                <w:szCs w:val="24"/>
              </w:rPr>
              <w:t>JE Code</w:t>
            </w:r>
          </w:p>
        </w:tc>
        <w:tc>
          <w:tcPr>
            <w:tcW w:w="7235" w:type="dxa"/>
          </w:tcPr>
          <w:p w14:paraId="5211C1E6" w14:textId="7BE8657C" w:rsidR="00844611" w:rsidRPr="001F4958" w:rsidRDefault="008708B5" w:rsidP="00C577BE">
            <w:pPr>
              <w:spacing w:after="0" w:line="240" w:lineRule="auto"/>
              <w:ind w:right="118"/>
              <w:contextualSpacing/>
              <w:rPr>
                <w:rFonts w:cstheme="minorHAnsi"/>
                <w:noProof/>
                <w:sz w:val="24"/>
                <w:szCs w:val="24"/>
              </w:rPr>
            </w:pPr>
            <w:r w:rsidRPr="001F4958">
              <w:rPr>
                <w:rFonts w:cstheme="minorHAnsi"/>
                <w:noProof/>
                <w:sz w:val="24"/>
                <w:szCs w:val="24"/>
              </w:rPr>
              <w:t>JE</w:t>
            </w:r>
            <w:r w:rsidR="003405B3">
              <w:rPr>
                <w:rFonts w:cstheme="minorHAnsi"/>
                <w:noProof/>
                <w:sz w:val="24"/>
                <w:szCs w:val="24"/>
              </w:rPr>
              <w:t>1994</w:t>
            </w:r>
          </w:p>
        </w:tc>
      </w:tr>
    </w:tbl>
    <w:p w14:paraId="47035BEF" w14:textId="77777777" w:rsidR="000D2837" w:rsidRPr="008B4CF5" w:rsidRDefault="000D2837" w:rsidP="008B4CF5">
      <w:pPr>
        <w:spacing w:after="0" w:line="240" w:lineRule="auto"/>
        <w:ind w:left="567" w:right="118"/>
        <w:contextualSpacing/>
        <w:rPr>
          <w:rFonts w:cstheme="minorHAnsi"/>
          <w:b/>
          <w:bCs/>
          <w:noProof/>
          <w:sz w:val="24"/>
          <w:szCs w:val="24"/>
        </w:rPr>
      </w:pPr>
    </w:p>
    <w:p w14:paraId="6A3190DC" w14:textId="479F182A" w:rsidR="0094093A" w:rsidRPr="008B4CF5" w:rsidRDefault="0094093A" w:rsidP="008B4CF5">
      <w:pPr>
        <w:spacing w:after="0" w:line="240" w:lineRule="auto"/>
        <w:ind w:left="567" w:right="118"/>
        <w:contextualSpacing/>
        <w:rPr>
          <w:b/>
          <w:bCs/>
          <w:noProof/>
          <w:sz w:val="24"/>
          <w:szCs w:val="24"/>
        </w:rPr>
      </w:pPr>
    </w:p>
    <w:p w14:paraId="593752E6" w14:textId="617F5355" w:rsidR="00B01282" w:rsidRPr="00FD0BD7" w:rsidRDefault="00B01282" w:rsidP="00FD0BD7">
      <w:pPr>
        <w:spacing w:after="0" w:line="240" w:lineRule="auto"/>
        <w:ind w:left="567" w:right="118"/>
        <w:rPr>
          <w:rFonts w:ascii="Amasis MT Pro Black" w:hAnsi="Amasis MT Pro Black"/>
          <w:noProof/>
          <w:color w:val="000000" w:themeColor="text1"/>
          <w:sz w:val="32"/>
          <w:szCs w:val="32"/>
        </w:rPr>
      </w:pPr>
      <w:r>
        <w:rPr>
          <w:rFonts w:ascii="Amasis MT Pro Black" w:hAnsi="Amasis MT Pro Black"/>
          <w:noProof/>
          <w:color w:val="000000" w:themeColor="text1"/>
          <w:sz w:val="32"/>
          <w:szCs w:val="32"/>
        </w:rPr>
        <w:t>Key deliverables</w:t>
      </w:r>
      <w:r w:rsidR="00FD0BD7">
        <w:rPr>
          <w:rFonts w:ascii="Amasis MT Pro Black" w:hAnsi="Amasis MT Pro Black"/>
          <w:noProof/>
          <w:color w:val="000000" w:themeColor="text1"/>
          <w:sz w:val="32"/>
          <w:szCs w:val="32"/>
        </w:rPr>
        <w:t xml:space="preserve"> </w:t>
      </w:r>
    </w:p>
    <w:p w14:paraId="3A7432C6" w14:textId="77777777" w:rsidR="00B01282" w:rsidRDefault="00B01282" w:rsidP="00C577BE">
      <w:pPr>
        <w:spacing w:after="0" w:line="240" w:lineRule="auto"/>
        <w:ind w:left="567" w:right="118"/>
        <w:rPr>
          <w:sz w:val="24"/>
          <w:szCs w:val="24"/>
        </w:rPr>
      </w:pPr>
    </w:p>
    <w:tbl>
      <w:tblPr>
        <w:tblStyle w:val="TableGrid"/>
        <w:tblW w:w="0" w:type="auto"/>
        <w:tblInd w:w="567" w:type="dxa"/>
        <w:tblLook w:val="04A0" w:firstRow="1" w:lastRow="0" w:firstColumn="1" w:lastColumn="0" w:noHBand="0" w:noVBand="1"/>
      </w:tblPr>
      <w:tblGrid>
        <w:gridCol w:w="456"/>
        <w:gridCol w:w="9072"/>
      </w:tblGrid>
      <w:tr w:rsidR="000D2837" w14:paraId="5C8C87F7" w14:textId="77777777" w:rsidTr="009A58DA">
        <w:tc>
          <w:tcPr>
            <w:tcW w:w="456" w:type="dxa"/>
          </w:tcPr>
          <w:p w14:paraId="317D298E" w14:textId="6E2B1C38" w:rsidR="000D2837" w:rsidRPr="000D2837" w:rsidRDefault="000D2837" w:rsidP="00C577BE">
            <w:pPr>
              <w:spacing w:after="0" w:line="240" w:lineRule="auto"/>
              <w:ind w:right="118"/>
              <w:rPr>
                <w:b/>
                <w:bCs/>
                <w:sz w:val="24"/>
                <w:szCs w:val="24"/>
              </w:rPr>
            </w:pPr>
            <w:bookmarkStart w:id="0" w:name="_Hlk163835639"/>
            <w:r w:rsidRPr="000D2837">
              <w:rPr>
                <w:b/>
                <w:bCs/>
                <w:sz w:val="24"/>
                <w:szCs w:val="24"/>
              </w:rPr>
              <w:t>1</w:t>
            </w:r>
          </w:p>
        </w:tc>
        <w:tc>
          <w:tcPr>
            <w:tcW w:w="9072" w:type="dxa"/>
          </w:tcPr>
          <w:p w14:paraId="29AFE90E" w14:textId="067ED8FC" w:rsidR="000D2837" w:rsidRDefault="003405B3" w:rsidP="00C577BE">
            <w:pPr>
              <w:spacing w:after="0" w:line="240" w:lineRule="auto"/>
              <w:ind w:right="118"/>
              <w:rPr>
                <w:sz w:val="24"/>
                <w:szCs w:val="24"/>
              </w:rPr>
            </w:pPr>
            <w:r w:rsidRPr="001704AC">
              <w:rPr>
                <w:rFonts w:cstheme="minorHAnsi"/>
                <w:color w:val="000000" w:themeColor="text1"/>
              </w:rPr>
              <w:t xml:space="preserve">To work with children and young people with a learning disability and their families, developing and meeting individual detailed care plans. To exceed the required standards of practice defined by relevant legislation, national and local policies and guidance.  </w:t>
            </w:r>
          </w:p>
        </w:tc>
      </w:tr>
      <w:tr w:rsidR="000D2837" w14:paraId="1175A00B" w14:textId="77777777" w:rsidTr="009A58DA">
        <w:tc>
          <w:tcPr>
            <w:tcW w:w="456" w:type="dxa"/>
          </w:tcPr>
          <w:p w14:paraId="1648EC52" w14:textId="06E671FB" w:rsidR="000D2837" w:rsidRPr="000D2837" w:rsidRDefault="000D2837" w:rsidP="00C577BE">
            <w:pPr>
              <w:spacing w:after="0" w:line="240" w:lineRule="auto"/>
              <w:ind w:right="118"/>
              <w:rPr>
                <w:b/>
                <w:bCs/>
                <w:sz w:val="24"/>
                <w:szCs w:val="24"/>
              </w:rPr>
            </w:pPr>
            <w:r w:rsidRPr="000D2837">
              <w:rPr>
                <w:b/>
                <w:bCs/>
                <w:sz w:val="24"/>
                <w:szCs w:val="24"/>
              </w:rPr>
              <w:t>2</w:t>
            </w:r>
          </w:p>
        </w:tc>
        <w:tc>
          <w:tcPr>
            <w:tcW w:w="9072" w:type="dxa"/>
          </w:tcPr>
          <w:p w14:paraId="069EB440" w14:textId="61D15F30" w:rsidR="000D2837" w:rsidRDefault="003405B3" w:rsidP="00C577BE">
            <w:pPr>
              <w:spacing w:after="0" w:line="240" w:lineRule="auto"/>
              <w:ind w:right="118"/>
              <w:rPr>
                <w:sz w:val="24"/>
                <w:szCs w:val="24"/>
              </w:rPr>
            </w:pPr>
            <w:r w:rsidRPr="001704AC">
              <w:rPr>
                <w:rFonts w:cstheme="minorHAnsi"/>
                <w:color w:val="000000" w:themeColor="text1"/>
              </w:rPr>
              <w:t>To provide a 24/7 service of advice, guidance and support to relevant children and young people and their families.</w:t>
            </w:r>
          </w:p>
        </w:tc>
      </w:tr>
      <w:tr w:rsidR="000D2837" w14:paraId="52DB8D7D" w14:textId="77777777" w:rsidTr="009A58DA">
        <w:tc>
          <w:tcPr>
            <w:tcW w:w="456" w:type="dxa"/>
          </w:tcPr>
          <w:p w14:paraId="68898096" w14:textId="51AF515F" w:rsidR="000D2837" w:rsidRPr="000D2837" w:rsidRDefault="000D2837" w:rsidP="00C577BE">
            <w:pPr>
              <w:spacing w:after="0" w:line="240" w:lineRule="auto"/>
              <w:ind w:right="118"/>
              <w:rPr>
                <w:b/>
                <w:bCs/>
                <w:sz w:val="24"/>
                <w:szCs w:val="24"/>
              </w:rPr>
            </w:pPr>
            <w:r w:rsidRPr="000D2837">
              <w:rPr>
                <w:b/>
                <w:bCs/>
                <w:sz w:val="24"/>
                <w:szCs w:val="24"/>
              </w:rPr>
              <w:t>3</w:t>
            </w:r>
          </w:p>
        </w:tc>
        <w:tc>
          <w:tcPr>
            <w:tcW w:w="9072" w:type="dxa"/>
          </w:tcPr>
          <w:p w14:paraId="7E16FC57" w14:textId="7EE0B071" w:rsidR="000D2837" w:rsidRDefault="003405B3" w:rsidP="00C577BE">
            <w:pPr>
              <w:spacing w:after="0" w:line="240" w:lineRule="auto"/>
              <w:ind w:right="118"/>
              <w:rPr>
                <w:sz w:val="24"/>
                <w:szCs w:val="24"/>
              </w:rPr>
            </w:pPr>
            <w:r w:rsidRPr="001704AC">
              <w:rPr>
                <w:rFonts w:cstheme="minorHAnsi"/>
                <w:color w:val="000000" w:themeColor="text1"/>
              </w:rPr>
              <w:t xml:space="preserve">Clear verbal and </w:t>
            </w:r>
            <w:r>
              <w:rPr>
                <w:rFonts w:cstheme="minorHAnsi"/>
                <w:color w:val="000000" w:themeColor="text1"/>
              </w:rPr>
              <w:t>non</w:t>
            </w:r>
            <w:r w:rsidRPr="001704AC">
              <w:rPr>
                <w:rFonts w:cstheme="minorHAnsi"/>
                <w:color w:val="000000" w:themeColor="text1"/>
              </w:rPr>
              <w:t>-verbal communication using a variety of methods of communication relevant to individual children. Contribute to the safeguarding, health, wellbeing and general development of the children.</w:t>
            </w:r>
          </w:p>
        </w:tc>
      </w:tr>
      <w:tr w:rsidR="003405B3" w14:paraId="41071A23" w14:textId="77777777" w:rsidTr="009A58DA">
        <w:tc>
          <w:tcPr>
            <w:tcW w:w="456" w:type="dxa"/>
          </w:tcPr>
          <w:p w14:paraId="4BCFE63A" w14:textId="4DD18346" w:rsidR="003405B3" w:rsidRPr="000D2837" w:rsidRDefault="003405B3" w:rsidP="003405B3">
            <w:pPr>
              <w:spacing w:after="0" w:line="240" w:lineRule="auto"/>
              <w:ind w:right="118"/>
              <w:rPr>
                <w:b/>
                <w:bCs/>
                <w:sz w:val="24"/>
                <w:szCs w:val="24"/>
              </w:rPr>
            </w:pPr>
            <w:r w:rsidRPr="000D2837">
              <w:rPr>
                <w:b/>
                <w:bCs/>
                <w:sz w:val="24"/>
                <w:szCs w:val="24"/>
              </w:rPr>
              <w:t>4</w:t>
            </w:r>
          </w:p>
        </w:tc>
        <w:tc>
          <w:tcPr>
            <w:tcW w:w="9072" w:type="dxa"/>
          </w:tcPr>
          <w:p w14:paraId="01C0158B" w14:textId="78AA5DA1" w:rsidR="003405B3" w:rsidRDefault="003405B3" w:rsidP="003405B3">
            <w:pPr>
              <w:spacing w:after="0" w:line="240" w:lineRule="auto"/>
              <w:ind w:right="118"/>
              <w:rPr>
                <w:sz w:val="24"/>
                <w:szCs w:val="24"/>
              </w:rPr>
            </w:pPr>
            <w:r w:rsidRPr="001704AC">
              <w:rPr>
                <w:rFonts w:cstheme="minorHAnsi"/>
                <w:color w:val="000000" w:themeColor="text1"/>
              </w:rPr>
              <w:t xml:space="preserve">Develop insight into and skills in de-escalating and managing challenging behaviour that promotes the development of the child’s own social and emotional awareness and </w:t>
            </w:r>
            <w:r w:rsidR="004130D1" w:rsidRPr="001704AC">
              <w:rPr>
                <w:rFonts w:cstheme="minorHAnsi"/>
                <w:color w:val="000000" w:themeColor="text1"/>
              </w:rPr>
              <w:t>self-management</w:t>
            </w:r>
            <w:r w:rsidRPr="001704AC">
              <w:rPr>
                <w:rFonts w:cstheme="minorHAnsi"/>
                <w:color w:val="000000" w:themeColor="text1"/>
              </w:rPr>
              <w:t>.</w:t>
            </w:r>
          </w:p>
        </w:tc>
      </w:tr>
      <w:tr w:rsidR="003405B3" w14:paraId="1AFB009D" w14:textId="77777777" w:rsidTr="009A58DA">
        <w:tc>
          <w:tcPr>
            <w:tcW w:w="456" w:type="dxa"/>
          </w:tcPr>
          <w:p w14:paraId="488283BD" w14:textId="79A6057E" w:rsidR="003405B3" w:rsidRPr="000D2837" w:rsidRDefault="003405B3" w:rsidP="003405B3">
            <w:pPr>
              <w:spacing w:after="0" w:line="240" w:lineRule="auto"/>
              <w:ind w:right="118"/>
              <w:rPr>
                <w:b/>
                <w:bCs/>
                <w:sz w:val="24"/>
                <w:szCs w:val="24"/>
              </w:rPr>
            </w:pPr>
            <w:r w:rsidRPr="000D2837">
              <w:rPr>
                <w:b/>
                <w:bCs/>
                <w:sz w:val="24"/>
                <w:szCs w:val="24"/>
              </w:rPr>
              <w:t>5</w:t>
            </w:r>
          </w:p>
        </w:tc>
        <w:tc>
          <w:tcPr>
            <w:tcW w:w="9072" w:type="dxa"/>
          </w:tcPr>
          <w:p w14:paraId="5204BE07" w14:textId="7CB03818" w:rsidR="003405B3" w:rsidRDefault="003405B3" w:rsidP="003405B3">
            <w:pPr>
              <w:spacing w:after="0" w:line="240" w:lineRule="auto"/>
              <w:ind w:right="118"/>
              <w:rPr>
                <w:sz w:val="24"/>
                <w:szCs w:val="24"/>
              </w:rPr>
            </w:pPr>
            <w:r w:rsidRPr="001704AC">
              <w:rPr>
                <w:rFonts w:cstheme="minorHAnsi"/>
                <w:color w:val="000000" w:themeColor="text1"/>
              </w:rPr>
              <w:t>Maintain accurate, concise and timely written records to ensure relevant information is available for families and team members in accordance with relevant regulations and standards.</w:t>
            </w:r>
          </w:p>
        </w:tc>
      </w:tr>
      <w:tr w:rsidR="003405B3" w14:paraId="4D030043" w14:textId="77777777" w:rsidTr="009A58DA">
        <w:tc>
          <w:tcPr>
            <w:tcW w:w="456" w:type="dxa"/>
          </w:tcPr>
          <w:p w14:paraId="2A535A5B" w14:textId="712DB6A5" w:rsidR="003405B3" w:rsidRPr="000D2837" w:rsidRDefault="003405B3" w:rsidP="003405B3">
            <w:pPr>
              <w:spacing w:after="0" w:line="240" w:lineRule="auto"/>
              <w:ind w:right="118"/>
              <w:rPr>
                <w:b/>
                <w:bCs/>
                <w:sz w:val="24"/>
                <w:szCs w:val="24"/>
              </w:rPr>
            </w:pPr>
            <w:r w:rsidRPr="000D2837">
              <w:rPr>
                <w:b/>
                <w:bCs/>
                <w:sz w:val="24"/>
                <w:szCs w:val="24"/>
              </w:rPr>
              <w:t>6</w:t>
            </w:r>
          </w:p>
        </w:tc>
        <w:tc>
          <w:tcPr>
            <w:tcW w:w="9072" w:type="dxa"/>
          </w:tcPr>
          <w:p w14:paraId="5ABE2E4C" w14:textId="44267B3A" w:rsidR="003405B3" w:rsidRDefault="003405B3" w:rsidP="003405B3">
            <w:pPr>
              <w:spacing w:after="0" w:line="240" w:lineRule="auto"/>
              <w:ind w:right="118"/>
              <w:rPr>
                <w:sz w:val="24"/>
                <w:szCs w:val="24"/>
              </w:rPr>
            </w:pPr>
            <w:r w:rsidRPr="001704AC">
              <w:rPr>
                <w:rFonts w:cstheme="minorHAnsi"/>
                <w:color w:val="000000" w:themeColor="text1"/>
              </w:rPr>
              <w:t>Work within an open framework taking part in various regulatory, formal and informal inspection processes undertaken by relevant individuals and bodies.</w:t>
            </w:r>
          </w:p>
        </w:tc>
      </w:tr>
      <w:tr w:rsidR="00AD5E55" w14:paraId="5FC7FF24" w14:textId="77777777" w:rsidTr="009A58DA">
        <w:tc>
          <w:tcPr>
            <w:tcW w:w="456" w:type="dxa"/>
          </w:tcPr>
          <w:p w14:paraId="1C4E32EC" w14:textId="1693FC25" w:rsidR="00AD5E55" w:rsidRPr="000D2837" w:rsidRDefault="00AD5E55" w:rsidP="003405B3">
            <w:pPr>
              <w:spacing w:after="0" w:line="240" w:lineRule="auto"/>
              <w:ind w:right="118"/>
              <w:rPr>
                <w:b/>
                <w:bCs/>
                <w:sz w:val="24"/>
                <w:szCs w:val="24"/>
              </w:rPr>
            </w:pPr>
            <w:r>
              <w:rPr>
                <w:b/>
                <w:bCs/>
                <w:sz w:val="24"/>
                <w:szCs w:val="24"/>
              </w:rPr>
              <w:t>7</w:t>
            </w:r>
          </w:p>
        </w:tc>
        <w:tc>
          <w:tcPr>
            <w:tcW w:w="9072" w:type="dxa"/>
          </w:tcPr>
          <w:p w14:paraId="7F04373C" w14:textId="38679862" w:rsidR="00AD5E55" w:rsidRPr="001704AC" w:rsidRDefault="00BD77EB" w:rsidP="008C0431">
            <w:pPr>
              <w:tabs>
                <w:tab w:val="left" w:pos="2300"/>
              </w:tabs>
              <w:spacing w:after="0" w:line="240" w:lineRule="auto"/>
              <w:ind w:right="118"/>
              <w:rPr>
                <w:rFonts w:cstheme="minorHAnsi"/>
                <w:color w:val="000000" w:themeColor="text1"/>
              </w:rPr>
            </w:pPr>
            <w:r>
              <w:rPr>
                <w:rFonts w:ascii="Calibri" w:hAnsi="Calibri" w:cs="Calibri"/>
                <w:color w:val="000000"/>
              </w:rPr>
              <w:t>Working within a regulated activity with children</w:t>
            </w:r>
            <w:r w:rsidR="002F06E2">
              <w:rPr>
                <w:rFonts w:ascii="Calibri" w:hAnsi="Calibri" w:cs="Calibri"/>
                <w:color w:val="000000"/>
              </w:rPr>
              <w:t xml:space="preserve"> and </w:t>
            </w:r>
            <w:r w:rsidR="00C24F0C">
              <w:rPr>
                <w:rFonts w:ascii="Calibri" w:hAnsi="Calibri" w:cs="Calibri"/>
                <w:color w:val="000000"/>
              </w:rPr>
              <w:t>adults</w:t>
            </w:r>
            <w:r>
              <w:rPr>
                <w:rFonts w:ascii="Calibri" w:hAnsi="Calibri" w:cs="Calibri"/>
                <w:color w:val="000000"/>
              </w:rPr>
              <w:t xml:space="preserve"> providing</w:t>
            </w:r>
            <w:r w:rsidR="008C0431">
              <w:rPr>
                <w:rFonts w:ascii="Calibri" w:hAnsi="Calibri" w:cs="Calibri"/>
                <w:color w:val="000000"/>
              </w:rPr>
              <w:t xml:space="preserve"> care unsupervised.</w:t>
            </w:r>
          </w:p>
        </w:tc>
      </w:tr>
      <w:bookmarkEnd w:id="0"/>
    </w:tbl>
    <w:p w14:paraId="3B91E156" w14:textId="77777777" w:rsidR="009A58DA" w:rsidRDefault="009A58DA" w:rsidP="009A58DA">
      <w:pPr>
        <w:spacing w:after="0" w:line="240" w:lineRule="auto"/>
        <w:ind w:left="567" w:right="118"/>
        <w:rPr>
          <w:i/>
          <w:iCs/>
          <w:sz w:val="24"/>
          <w:szCs w:val="24"/>
        </w:rPr>
      </w:pPr>
    </w:p>
    <w:p w14:paraId="1C4D5D9F" w14:textId="2AD10854" w:rsidR="000D2837" w:rsidRPr="009A58DA" w:rsidRDefault="009A58DA" w:rsidP="009A58DA">
      <w:pPr>
        <w:spacing w:after="0" w:line="240" w:lineRule="auto"/>
        <w:ind w:left="567" w:right="118"/>
        <w:rPr>
          <w:i/>
          <w:iCs/>
          <w:sz w:val="24"/>
          <w:szCs w:val="24"/>
        </w:rPr>
      </w:pPr>
      <w:r w:rsidRPr="009A58DA">
        <w:rPr>
          <w:i/>
          <w:iCs/>
          <w:sz w:val="24"/>
          <w:szCs w:val="24"/>
        </w:rPr>
        <w:t xml:space="preserve">Within reason these key deliverables may evolve to meet service need and it is expected that you will be flexible and adaptable in your delivery to meet both service and </w:t>
      </w:r>
      <w:r w:rsidR="00736FF1">
        <w:rPr>
          <w:i/>
          <w:iCs/>
          <w:sz w:val="24"/>
          <w:szCs w:val="24"/>
        </w:rPr>
        <w:t xml:space="preserve">city </w:t>
      </w:r>
      <w:r w:rsidRPr="009A58DA">
        <w:rPr>
          <w:i/>
          <w:iCs/>
          <w:sz w:val="24"/>
          <w:szCs w:val="24"/>
        </w:rPr>
        <w:t>council wide needs</w:t>
      </w:r>
    </w:p>
    <w:p w14:paraId="2D126FF1" w14:textId="77777777" w:rsidR="00B01282" w:rsidRDefault="00B01282" w:rsidP="00C577BE">
      <w:pPr>
        <w:spacing w:after="0" w:line="240" w:lineRule="auto"/>
        <w:ind w:left="567" w:right="118"/>
        <w:rPr>
          <w:sz w:val="24"/>
          <w:szCs w:val="24"/>
        </w:rPr>
      </w:pPr>
    </w:p>
    <w:p w14:paraId="1EB39711" w14:textId="77777777" w:rsidR="009A58DA" w:rsidRDefault="009A58DA" w:rsidP="00C577BE">
      <w:pPr>
        <w:spacing w:after="0" w:line="240" w:lineRule="auto"/>
        <w:ind w:left="567" w:right="118"/>
        <w:rPr>
          <w:sz w:val="24"/>
          <w:szCs w:val="24"/>
        </w:rPr>
      </w:pPr>
    </w:p>
    <w:p w14:paraId="4782D070" w14:textId="68F2E0D7" w:rsidR="00B01282" w:rsidRPr="00C577BE" w:rsidRDefault="00B01282" w:rsidP="00FD0BD7">
      <w:pPr>
        <w:spacing w:after="0" w:line="240" w:lineRule="auto"/>
        <w:ind w:left="567" w:right="118"/>
        <w:rPr>
          <w:rFonts w:ascii="Amasis MT Pro Black" w:hAnsi="Amasis MT Pro Black" w:cstheme="minorHAnsi"/>
          <w:b/>
          <w:bCs/>
          <w:color w:val="000000" w:themeColor="text1"/>
          <w:sz w:val="32"/>
          <w:szCs w:val="32"/>
        </w:rPr>
      </w:pPr>
      <w:r w:rsidRPr="007A1279">
        <w:rPr>
          <w:rFonts w:ascii="Amasis MT Pro Black" w:hAnsi="Amasis MT Pro Black" w:cstheme="minorHAnsi"/>
          <w:b/>
          <w:bCs/>
          <w:color w:val="000000" w:themeColor="text1"/>
          <w:sz w:val="32"/>
          <w:szCs w:val="32"/>
        </w:rPr>
        <w:t xml:space="preserve">Essential </w:t>
      </w:r>
      <w:r w:rsidR="00A93AC9">
        <w:rPr>
          <w:rFonts w:ascii="Amasis MT Pro Black" w:hAnsi="Amasis MT Pro Black" w:cstheme="minorHAnsi"/>
          <w:b/>
          <w:bCs/>
          <w:color w:val="000000" w:themeColor="text1"/>
          <w:sz w:val="32"/>
          <w:szCs w:val="32"/>
        </w:rPr>
        <w:t>r</w:t>
      </w:r>
      <w:r w:rsidRPr="007A1279">
        <w:rPr>
          <w:rFonts w:ascii="Amasis MT Pro Black" w:hAnsi="Amasis MT Pro Black" w:cstheme="minorHAnsi"/>
          <w:b/>
          <w:bCs/>
          <w:color w:val="000000" w:themeColor="text1"/>
          <w:sz w:val="32"/>
          <w:szCs w:val="32"/>
        </w:rPr>
        <w:t xml:space="preserve">equirements </w:t>
      </w:r>
      <w:r w:rsidR="00C577BE" w:rsidRPr="00C577BE">
        <w:rPr>
          <w:rFonts w:cstheme="minorHAnsi"/>
          <w:color w:val="000000" w:themeColor="text1"/>
          <w:sz w:val="24"/>
          <w:szCs w:val="24"/>
        </w:rPr>
        <w:t>K</w:t>
      </w:r>
      <w:r w:rsidRPr="00C577BE">
        <w:rPr>
          <w:rFonts w:cstheme="minorHAnsi"/>
          <w:color w:val="000000" w:themeColor="text1"/>
          <w:sz w:val="24"/>
          <w:szCs w:val="24"/>
        </w:rPr>
        <w:t>ey skills</w:t>
      </w:r>
      <w:r w:rsidR="00385034" w:rsidRPr="00C577BE">
        <w:rPr>
          <w:rFonts w:cstheme="minorHAnsi"/>
          <w:color w:val="000000" w:themeColor="text1"/>
          <w:sz w:val="24"/>
          <w:szCs w:val="24"/>
        </w:rPr>
        <w:t>, expertise</w:t>
      </w:r>
      <w:r w:rsidR="00C577BE" w:rsidRPr="00C577BE">
        <w:rPr>
          <w:rFonts w:cstheme="minorHAnsi"/>
          <w:color w:val="000000" w:themeColor="text1"/>
          <w:sz w:val="24"/>
          <w:szCs w:val="24"/>
        </w:rPr>
        <w:t>,</w:t>
      </w:r>
      <w:r w:rsidRPr="00C577BE">
        <w:rPr>
          <w:rFonts w:cstheme="minorHAnsi"/>
          <w:color w:val="000000" w:themeColor="text1"/>
          <w:sz w:val="24"/>
          <w:szCs w:val="24"/>
        </w:rPr>
        <w:t xml:space="preserve"> </w:t>
      </w:r>
      <w:r w:rsidR="00385034" w:rsidRPr="00C577BE">
        <w:rPr>
          <w:rFonts w:cstheme="minorHAnsi"/>
          <w:color w:val="000000" w:themeColor="text1"/>
          <w:sz w:val="24"/>
          <w:szCs w:val="24"/>
        </w:rPr>
        <w:t>and</w:t>
      </w:r>
      <w:r w:rsidRPr="00C577BE">
        <w:rPr>
          <w:rFonts w:cstheme="minorHAnsi"/>
          <w:color w:val="000000" w:themeColor="text1"/>
          <w:sz w:val="24"/>
          <w:szCs w:val="24"/>
        </w:rPr>
        <w:t xml:space="preserve"> qualifications</w:t>
      </w:r>
    </w:p>
    <w:p w14:paraId="53BDD0E4" w14:textId="77777777" w:rsidR="009657AB" w:rsidRDefault="009657AB" w:rsidP="00C577BE">
      <w:pPr>
        <w:spacing w:after="0" w:line="240" w:lineRule="auto"/>
        <w:ind w:left="567" w:right="118"/>
        <w:rPr>
          <w:noProof/>
          <w:sz w:val="24"/>
          <w:szCs w:val="24"/>
        </w:rPr>
      </w:pPr>
    </w:p>
    <w:tbl>
      <w:tblPr>
        <w:tblStyle w:val="TableGrid"/>
        <w:tblW w:w="0" w:type="auto"/>
        <w:tblInd w:w="567" w:type="dxa"/>
        <w:tblLook w:val="04A0" w:firstRow="1" w:lastRow="0" w:firstColumn="1" w:lastColumn="0" w:noHBand="0" w:noVBand="1"/>
      </w:tblPr>
      <w:tblGrid>
        <w:gridCol w:w="456"/>
        <w:gridCol w:w="9072"/>
      </w:tblGrid>
      <w:tr w:rsidR="003405B3" w14:paraId="7DF1D041" w14:textId="77777777" w:rsidTr="009A58DA">
        <w:tc>
          <w:tcPr>
            <w:tcW w:w="456" w:type="dxa"/>
          </w:tcPr>
          <w:p w14:paraId="1383F5FB" w14:textId="77777777" w:rsidR="003405B3" w:rsidRPr="000D2837" w:rsidRDefault="003405B3" w:rsidP="003405B3">
            <w:pPr>
              <w:spacing w:after="0" w:line="240" w:lineRule="auto"/>
              <w:ind w:right="118"/>
              <w:rPr>
                <w:b/>
                <w:bCs/>
                <w:sz w:val="24"/>
                <w:szCs w:val="24"/>
              </w:rPr>
            </w:pPr>
            <w:r w:rsidRPr="000D2837">
              <w:rPr>
                <w:b/>
                <w:bCs/>
                <w:sz w:val="24"/>
                <w:szCs w:val="24"/>
              </w:rPr>
              <w:t>1</w:t>
            </w:r>
          </w:p>
        </w:tc>
        <w:tc>
          <w:tcPr>
            <w:tcW w:w="9072" w:type="dxa"/>
          </w:tcPr>
          <w:p w14:paraId="1F8EE6C1" w14:textId="77777777" w:rsidR="003405B3" w:rsidRPr="001704AC" w:rsidRDefault="003405B3" w:rsidP="003405B3">
            <w:pPr>
              <w:rPr>
                <w:rFonts w:cstheme="minorHAnsi"/>
                <w:color w:val="000000" w:themeColor="text1"/>
              </w:rPr>
            </w:pPr>
            <w:r w:rsidRPr="001704AC">
              <w:rPr>
                <w:rFonts w:cstheme="minorHAnsi"/>
                <w:color w:val="000000" w:themeColor="text1"/>
              </w:rPr>
              <w:t xml:space="preserve">Insight into the varying communication needs of children with learning disabilities and the ability to communicate verbally and non-verbally using a range of communication methods. </w:t>
            </w:r>
          </w:p>
          <w:p w14:paraId="48374F9B" w14:textId="77777777" w:rsidR="003405B3" w:rsidRPr="001704AC" w:rsidRDefault="003405B3" w:rsidP="003405B3">
            <w:pPr>
              <w:rPr>
                <w:rFonts w:cstheme="minorHAnsi"/>
                <w:color w:val="000000" w:themeColor="text1"/>
              </w:rPr>
            </w:pPr>
            <w:r w:rsidRPr="001704AC">
              <w:rPr>
                <w:rFonts w:cstheme="minorHAnsi"/>
                <w:color w:val="000000" w:themeColor="text1"/>
              </w:rPr>
              <w:t>Experience of paid or voluntary work with children and or learning disability.</w:t>
            </w:r>
          </w:p>
          <w:p w14:paraId="488052B5" w14:textId="4D589DCB" w:rsidR="003405B3" w:rsidRDefault="003405B3" w:rsidP="003405B3">
            <w:pPr>
              <w:spacing w:after="0" w:line="240" w:lineRule="auto"/>
              <w:ind w:right="118"/>
              <w:rPr>
                <w:sz w:val="24"/>
                <w:szCs w:val="24"/>
              </w:rPr>
            </w:pPr>
            <w:r w:rsidRPr="001704AC">
              <w:rPr>
                <w:rFonts w:cstheme="minorHAnsi"/>
                <w:color w:val="000000" w:themeColor="text1"/>
              </w:rPr>
              <w:lastRenderedPageBreak/>
              <w:t>Hold Diploma level 3 for the Children’s and Young People’s work force or complete within 3 years</w:t>
            </w:r>
          </w:p>
        </w:tc>
      </w:tr>
      <w:tr w:rsidR="003405B3" w14:paraId="30609FB5" w14:textId="77777777" w:rsidTr="009A58DA">
        <w:tc>
          <w:tcPr>
            <w:tcW w:w="456" w:type="dxa"/>
          </w:tcPr>
          <w:p w14:paraId="40CF3A09" w14:textId="77777777" w:rsidR="003405B3" w:rsidRPr="000D2837" w:rsidRDefault="003405B3" w:rsidP="003405B3">
            <w:pPr>
              <w:spacing w:after="0" w:line="240" w:lineRule="auto"/>
              <w:ind w:right="118"/>
              <w:rPr>
                <w:b/>
                <w:bCs/>
                <w:sz w:val="24"/>
                <w:szCs w:val="24"/>
              </w:rPr>
            </w:pPr>
            <w:r w:rsidRPr="000D2837">
              <w:rPr>
                <w:b/>
                <w:bCs/>
                <w:sz w:val="24"/>
                <w:szCs w:val="24"/>
              </w:rPr>
              <w:lastRenderedPageBreak/>
              <w:t>2</w:t>
            </w:r>
          </w:p>
        </w:tc>
        <w:tc>
          <w:tcPr>
            <w:tcW w:w="9072" w:type="dxa"/>
          </w:tcPr>
          <w:p w14:paraId="68F23ED0" w14:textId="243C5C19" w:rsidR="003405B3" w:rsidRDefault="003405B3" w:rsidP="003405B3">
            <w:pPr>
              <w:spacing w:after="0" w:line="240" w:lineRule="auto"/>
              <w:ind w:right="118"/>
              <w:rPr>
                <w:sz w:val="24"/>
                <w:szCs w:val="24"/>
              </w:rPr>
            </w:pPr>
            <w:r w:rsidRPr="001704AC">
              <w:rPr>
                <w:rFonts w:cstheme="minorHAnsi"/>
                <w:color w:val="000000" w:themeColor="text1"/>
              </w:rPr>
              <w:t>S</w:t>
            </w:r>
            <w:r w:rsidR="004130D1">
              <w:rPr>
                <w:rFonts w:cstheme="minorHAnsi"/>
                <w:color w:val="000000" w:themeColor="text1"/>
              </w:rPr>
              <w:t>poken English fluency</w:t>
            </w:r>
            <w:r w:rsidRPr="001704AC">
              <w:rPr>
                <w:rFonts w:cstheme="minorHAnsi"/>
                <w:color w:val="000000" w:themeColor="text1"/>
              </w:rPr>
              <w:t xml:space="preserve"> - The ability to converse at ease with members of the public and provide advice in accurate spoken English is essential for this post.</w:t>
            </w:r>
          </w:p>
        </w:tc>
      </w:tr>
      <w:tr w:rsidR="003405B3" w14:paraId="6CA6538F" w14:textId="77777777" w:rsidTr="009A58DA">
        <w:tc>
          <w:tcPr>
            <w:tcW w:w="456" w:type="dxa"/>
          </w:tcPr>
          <w:p w14:paraId="05DBBD0C" w14:textId="77777777" w:rsidR="003405B3" w:rsidRPr="000D2837" w:rsidRDefault="003405B3" w:rsidP="003405B3">
            <w:pPr>
              <w:spacing w:after="0" w:line="240" w:lineRule="auto"/>
              <w:ind w:right="118"/>
              <w:rPr>
                <w:b/>
                <w:bCs/>
                <w:sz w:val="24"/>
                <w:szCs w:val="24"/>
              </w:rPr>
            </w:pPr>
            <w:r w:rsidRPr="000D2837">
              <w:rPr>
                <w:b/>
                <w:bCs/>
                <w:sz w:val="24"/>
                <w:szCs w:val="24"/>
              </w:rPr>
              <w:t>3</w:t>
            </w:r>
          </w:p>
        </w:tc>
        <w:tc>
          <w:tcPr>
            <w:tcW w:w="9072" w:type="dxa"/>
          </w:tcPr>
          <w:p w14:paraId="59F0241D" w14:textId="091784E5" w:rsidR="003405B3" w:rsidRDefault="003405B3" w:rsidP="003405B3">
            <w:pPr>
              <w:spacing w:after="0" w:line="240" w:lineRule="auto"/>
              <w:ind w:right="118"/>
              <w:rPr>
                <w:sz w:val="24"/>
                <w:szCs w:val="24"/>
              </w:rPr>
            </w:pPr>
            <w:r w:rsidRPr="001704AC">
              <w:rPr>
                <w:rFonts w:cstheme="minorHAnsi"/>
                <w:color w:val="000000" w:themeColor="text1"/>
              </w:rPr>
              <w:t>Physically able to undertake moving and handling to meet the needs of physically impaired children.</w:t>
            </w:r>
          </w:p>
        </w:tc>
      </w:tr>
      <w:tr w:rsidR="003405B3" w14:paraId="22047EE8" w14:textId="77777777" w:rsidTr="009A58DA">
        <w:tc>
          <w:tcPr>
            <w:tcW w:w="456" w:type="dxa"/>
          </w:tcPr>
          <w:p w14:paraId="43E08BC9" w14:textId="77777777" w:rsidR="003405B3" w:rsidRPr="000D2837" w:rsidRDefault="003405B3" w:rsidP="003405B3">
            <w:pPr>
              <w:spacing w:after="0" w:line="240" w:lineRule="auto"/>
              <w:ind w:right="118"/>
              <w:rPr>
                <w:b/>
                <w:bCs/>
                <w:sz w:val="24"/>
                <w:szCs w:val="24"/>
              </w:rPr>
            </w:pPr>
            <w:r w:rsidRPr="000D2837">
              <w:rPr>
                <w:b/>
                <w:bCs/>
                <w:sz w:val="24"/>
                <w:szCs w:val="24"/>
              </w:rPr>
              <w:t>4</w:t>
            </w:r>
          </w:p>
        </w:tc>
        <w:tc>
          <w:tcPr>
            <w:tcW w:w="9072" w:type="dxa"/>
          </w:tcPr>
          <w:p w14:paraId="185F7B28" w14:textId="79944DF3" w:rsidR="003405B3" w:rsidRDefault="003405B3" w:rsidP="003405B3">
            <w:pPr>
              <w:spacing w:after="0" w:line="240" w:lineRule="auto"/>
              <w:ind w:right="118"/>
              <w:rPr>
                <w:sz w:val="24"/>
                <w:szCs w:val="24"/>
              </w:rPr>
            </w:pPr>
            <w:r w:rsidRPr="001704AC">
              <w:rPr>
                <w:rFonts w:cstheme="minorHAnsi"/>
                <w:color w:val="000000" w:themeColor="text1"/>
              </w:rPr>
              <w:t xml:space="preserve">Ability to undertake and develop physical intervention skills </w:t>
            </w:r>
            <w:r w:rsidR="004130D1" w:rsidRPr="001704AC">
              <w:rPr>
                <w:rFonts w:cstheme="minorHAnsi"/>
                <w:color w:val="000000" w:themeColor="text1"/>
              </w:rPr>
              <w:t>to</w:t>
            </w:r>
            <w:r w:rsidRPr="001704AC">
              <w:rPr>
                <w:rFonts w:cstheme="minorHAnsi"/>
                <w:color w:val="000000" w:themeColor="text1"/>
              </w:rPr>
              <w:t xml:space="preserve"> safely manage challenging behaviour.</w:t>
            </w:r>
          </w:p>
        </w:tc>
      </w:tr>
      <w:tr w:rsidR="004130D1" w14:paraId="62443C51" w14:textId="77777777" w:rsidTr="009A58DA">
        <w:tc>
          <w:tcPr>
            <w:tcW w:w="456" w:type="dxa"/>
          </w:tcPr>
          <w:p w14:paraId="0FF01811" w14:textId="67963B0E" w:rsidR="004130D1" w:rsidRPr="000D2837" w:rsidRDefault="004130D1" w:rsidP="003405B3">
            <w:pPr>
              <w:spacing w:after="0" w:line="240" w:lineRule="auto"/>
              <w:ind w:right="118"/>
              <w:rPr>
                <w:b/>
                <w:bCs/>
                <w:sz w:val="24"/>
                <w:szCs w:val="24"/>
              </w:rPr>
            </w:pPr>
            <w:r>
              <w:rPr>
                <w:b/>
                <w:bCs/>
                <w:sz w:val="24"/>
                <w:szCs w:val="24"/>
              </w:rPr>
              <w:t>5</w:t>
            </w:r>
          </w:p>
        </w:tc>
        <w:tc>
          <w:tcPr>
            <w:tcW w:w="9072" w:type="dxa"/>
          </w:tcPr>
          <w:p w14:paraId="08D804FE" w14:textId="30E51C89" w:rsidR="004130D1" w:rsidRPr="001704AC" w:rsidRDefault="004130D1" w:rsidP="004130D1">
            <w:pPr>
              <w:rPr>
                <w:rFonts w:cstheme="minorHAnsi"/>
                <w:color w:val="000000" w:themeColor="text1"/>
              </w:rPr>
            </w:pPr>
            <w:r w:rsidRPr="001704AC">
              <w:rPr>
                <w:rFonts w:cstheme="minorHAnsi"/>
                <w:color w:val="000000" w:themeColor="text1"/>
              </w:rPr>
              <w:t xml:space="preserve">Able to undertake </w:t>
            </w:r>
            <w:r>
              <w:rPr>
                <w:rFonts w:cstheme="minorHAnsi"/>
                <w:color w:val="000000" w:themeColor="text1"/>
              </w:rPr>
              <w:t xml:space="preserve">detailed, clear, </w:t>
            </w:r>
            <w:r w:rsidRPr="001704AC">
              <w:rPr>
                <w:rFonts w:cstheme="minorHAnsi"/>
                <w:color w:val="000000" w:themeColor="text1"/>
              </w:rPr>
              <w:t xml:space="preserve">handwritten communication to </w:t>
            </w:r>
            <w:r>
              <w:rPr>
                <w:rFonts w:cstheme="minorHAnsi"/>
                <w:color w:val="000000" w:themeColor="text1"/>
              </w:rPr>
              <w:t>support</w:t>
            </w:r>
            <w:r w:rsidRPr="001704AC">
              <w:rPr>
                <w:rFonts w:cstheme="minorHAnsi"/>
                <w:color w:val="000000" w:themeColor="text1"/>
              </w:rPr>
              <w:t xml:space="preserve"> report writing</w:t>
            </w:r>
            <w:r>
              <w:rPr>
                <w:rFonts w:cstheme="minorHAnsi"/>
                <w:color w:val="000000" w:themeColor="text1"/>
              </w:rPr>
              <w:t>.</w:t>
            </w:r>
            <w:r w:rsidRPr="001704AC">
              <w:rPr>
                <w:rFonts w:cstheme="minorHAnsi"/>
                <w:color w:val="000000" w:themeColor="text1"/>
              </w:rPr>
              <w:t xml:space="preserve"> </w:t>
            </w:r>
          </w:p>
        </w:tc>
      </w:tr>
    </w:tbl>
    <w:p w14:paraId="6F31B1C1" w14:textId="77777777" w:rsidR="00C577BE" w:rsidRDefault="00C577BE" w:rsidP="00C577BE">
      <w:pPr>
        <w:spacing w:after="0" w:line="240" w:lineRule="auto"/>
        <w:ind w:left="567" w:right="118"/>
        <w:rPr>
          <w:noProof/>
          <w:sz w:val="24"/>
          <w:szCs w:val="24"/>
        </w:rPr>
      </w:pPr>
    </w:p>
    <w:p w14:paraId="53E0E3A0" w14:textId="3403AC92" w:rsidR="00C432C6" w:rsidRPr="000438CD" w:rsidRDefault="00C432C6" w:rsidP="00C577BE">
      <w:pPr>
        <w:spacing w:after="0" w:line="240" w:lineRule="auto"/>
        <w:ind w:left="567" w:right="118"/>
        <w:rPr>
          <w:noProof/>
          <w:sz w:val="24"/>
          <w:szCs w:val="24"/>
        </w:rPr>
      </w:pPr>
      <w:r>
        <w:rPr>
          <w:b/>
          <w:bCs/>
          <w:noProof/>
          <w:sz w:val="32"/>
          <w:szCs w:val="32"/>
        </w:rPr>
        <w:br w:type="page"/>
      </w:r>
    </w:p>
    <w:p w14:paraId="5F04832A" w14:textId="687AB61F" w:rsidR="00DF6965" w:rsidRPr="001F5934" w:rsidRDefault="00DF6965" w:rsidP="00C577BE">
      <w:pPr>
        <w:spacing w:after="500" w:line="240" w:lineRule="auto"/>
        <w:ind w:left="567" w:right="118"/>
        <w:contextualSpacing/>
        <w:rPr>
          <w:rFonts w:ascii="Amasis MT Pro Black" w:hAnsi="Amasis MT Pro Black"/>
          <w:sz w:val="32"/>
          <w:szCs w:val="32"/>
        </w:rPr>
      </w:pPr>
      <w:r w:rsidRPr="001F5934">
        <w:rPr>
          <w:rFonts w:ascii="Amasis MT Pro Black" w:hAnsi="Amasis MT Pro Black"/>
          <w:sz w:val="32"/>
          <w:szCs w:val="32"/>
        </w:rPr>
        <w:lastRenderedPageBreak/>
        <w:t xml:space="preserve">Job </w:t>
      </w:r>
      <w:r w:rsidR="00F6045D" w:rsidRPr="001F5934">
        <w:rPr>
          <w:rFonts w:ascii="Amasis MT Pro Black" w:hAnsi="Amasis MT Pro Black"/>
          <w:sz w:val="32"/>
          <w:szCs w:val="32"/>
        </w:rPr>
        <w:t>family</w:t>
      </w:r>
    </w:p>
    <w:p w14:paraId="4B28D50C" w14:textId="3C8ABCDF" w:rsidR="00DF6965" w:rsidRPr="00F6045D" w:rsidRDefault="00E44FEA" w:rsidP="00C577BE">
      <w:pPr>
        <w:tabs>
          <w:tab w:val="left" w:pos="8036"/>
        </w:tabs>
        <w:spacing w:after="360" w:line="240" w:lineRule="auto"/>
        <w:ind w:left="567" w:right="118"/>
        <w:contextualSpacing/>
        <w:rPr>
          <w:rFonts w:ascii="Amasis MT Std Black" w:hAnsi="Amasis MT Std Black"/>
          <w:sz w:val="52"/>
          <w:szCs w:val="52"/>
        </w:rPr>
      </w:pPr>
      <w:r>
        <w:rPr>
          <w:rFonts w:ascii="Amasis MT Pro Black" w:hAnsi="Amasis MT Pro Black"/>
          <w:b/>
          <w:bCs/>
          <w:color w:val="008796"/>
          <w:sz w:val="48"/>
          <w:szCs w:val="48"/>
        </w:rPr>
        <w:t>Care and Welfare</w:t>
      </w:r>
      <w:r w:rsidR="002248CB">
        <w:rPr>
          <w:rFonts w:ascii="Amasis MT Pro Black" w:hAnsi="Amasis MT Pro Black"/>
          <w:b/>
          <w:bCs/>
          <w:color w:val="008796"/>
          <w:sz w:val="48"/>
          <w:szCs w:val="48"/>
        </w:rPr>
        <w:t xml:space="preserve"> (</w:t>
      </w:r>
      <w:r w:rsidR="00D45C4B">
        <w:rPr>
          <w:rFonts w:ascii="Amasis MT Pro Black" w:hAnsi="Amasis MT Pro Black"/>
          <w:b/>
          <w:bCs/>
          <w:color w:val="008796"/>
          <w:sz w:val="48"/>
          <w:szCs w:val="48"/>
        </w:rPr>
        <w:t>G</w:t>
      </w:r>
      <w:r w:rsidR="002248CB">
        <w:rPr>
          <w:rFonts w:ascii="Amasis MT Pro Black" w:hAnsi="Amasis MT Pro Black"/>
          <w:b/>
          <w:bCs/>
          <w:color w:val="008796"/>
          <w:sz w:val="48"/>
          <w:szCs w:val="48"/>
        </w:rPr>
        <w:t xml:space="preserve">rade </w:t>
      </w:r>
      <w:r w:rsidR="002216F3">
        <w:rPr>
          <w:rFonts w:ascii="Amasis MT Pro Black" w:hAnsi="Amasis MT Pro Black"/>
          <w:b/>
          <w:bCs/>
          <w:color w:val="008796"/>
          <w:sz w:val="48"/>
          <w:szCs w:val="48"/>
        </w:rPr>
        <w:t>D</w:t>
      </w:r>
      <w:r w:rsidR="002248CB">
        <w:rPr>
          <w:rFonts w:ascii="Amasis MT Pro Black" w:hAnsi="Amasis MT Pro Black"/>
          <w:b/>
          <w:bCs/>
          <w:color w:val="008796"/>
          <w:sz w:val="48"/>
          <w:szCs w:val="48"/>
        </w:rPr>
        <w:t>)</w:t>
      </w:r>
    </w:p>
    <w:p w14:paraId="62ABEFA1" w14:textId="77777777" w:rsidR="00CB2D31" w:rsidRPr="00D3494A" w:rsidRDefault="00CB2D31" w:rsidP="00C577BE">
      <w:pPr>
        <w:ind w:left="567" w:right="118"/>
        <w:rPr>
          <w:rFonts w:ascii="Amasis MT Pro Black" w:hAnsi="Amasis MT Pro Black"/>
          <w:color w:val="009999"/>
          <w:sz w:val="24"/>
          <w:szCs w:val="24"/>
        </w:rPr>
      </w:pPr>
    </w:p>
    <w:tbl>
      <w:tblPr>
        <w:tblStyle w:val="TableGrid"/>
        <w:tblW w:w="963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4820"/>
        <w:gridCol w:w="4819"/>
      </w:tblGrid>
      <w:tr w:rsidR="000438CD" w:rsidRPr="00192C0A" w14:paraId="746BE186" w14:textId="77777777" w:rsidTr="00EE770C">
        <w:trPr>
          <w:trHeight w:val="3518"/>
        </w:trPr>
        <w:tc>
          <w:tcPr>
            <w:tcW w:w="4820" w:type="dxa"/>
          </w:tcPr>
          <w:p w14:paraId="1F53FF97" w14:textId="02F40DE6" w:rsidR="000438CD" w:rsidRPr="000438CD" w:rsidRDefault="000438CD" w:rsidP="00EE770C">
            <w:pPr>
              <w:pStyle w:val="NormalWeb"/>
              <w:spacing w:before="0" w:beforeAutospacing="0" w:after="0" w:afterAutospacing="0"/>
              <w:ind w:right="113"/>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 xml:space="preserve">Colleague </w:t>
            </w:r>
            <w:r w:rsidR="00A93AC9">
              <w:rPr>
                <w:rFonts w:ascii="Amasis MT Pro Black" w:hAnsi="Amasis MT Pro Black" w:cstheme="minorHAnsi"/>
                <w:b/>
                <w:bCs/>
                <w:color w:val="000000" w:themeColor="text1"/>
                <w:sz w:val="32"/>
                <w:szCs w:val="32"/>
              </w:rPr>
              <w:t>e</w:t>
            </w:r>
            <w:r w:rsidRPr="000438CD">
              <w:rPr>
                <w:rFonts w:ascii="Amasis MT Pro Black" w:hAnsi="Amasis MT Pro Black" w:cstheme="minorHAnsi"/>
                <w:b/>
                <w:bCs/>
                <w:color w:val="000000" w:themeColor="text1"/>
                <w:sz w:val="32"/>
                <w:szCs w:val="32"/>
              </w:rPr>
              <w:t>xpectations</w:t>
            </w:r>
          </w:p>
          <w:p w14:paraId="7480FDB2" w14:textId="77777777" w:rsidR="000438CD" w:rsidRPr="00192C0A" w:rsidRDefault="000438CD" w:rsidP="00C878AD">
            <w:pPr>
              <w:pStyle w:val="NormalWeb"/>
              <w:spacing w:before="0" w:beforeAutospacing="0" w:after="0" w:afterAutospacing="0"/>
              <w:ind w:right="118"/>
              <w:rPr>
                <w:rFonts w:asciiTheme="minorHAnsi" w:hAnsiTheme="minorHAnsi" w:cstheme="minorHAnsi"/>
                <w:color w:val="000000" w:themeColor="text1"/>
              </w:rPr>
            </w:pPr>
          </w:p>
          <w:p w14:paraId="13919E9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Be professional at all times</w:t>
            </w:r>
          </w:p>
          <w:p w14:paraId="547CA864" w14:textId="5B924116"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Work together for the good of the team, </w:t>
            </w:r>
            <w:r w:rsidR="009A58DA">
              <w:rPr>
                <w:rFonts w:asciiTheme="minorHAnsi" w:hAnsiTheme="minorHAnsi" w:cstheme="minorHAnsi"/>
                <w:color w:val="000000" w:themeColor="text1"/>
              </w:rPr>
              <w:t xml:space="preserve">city </w:t>
            </w:r>
            <w:r w:rsidRPr="00192C0A">
              <w:rPr>
                <w:rFonts w:asciiTheme="minorHAnsi" w:hAnsiTheme="minorHAnsi" w:cstheme="minorHAnsi"/>
                <w:color w:val="000000" w:themeColor="text1"/>
              </w:rPr>
              <w:t>council and local people</w:t>
            </w:r>
          </w:p>
          <w:p w14:paraId="4D54F95E"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Promote a supportive culture</w:t>
            </w:r>
          </w:p>
          <w:p w14:paraId="4FEF5A59"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Challenge assumptions</w:t>
            </w:r>
          </w:p>
          <w:p w14:paraId="2C69E1F3"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Take ownership</w:t>
            </w:r>
          </w:p>
          <w:p w14:paraId="750DE40B"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Be willing to change and do things differently</w:t>
            </w:r>
          </w:p>
          <w:p w14:paraId="30F25FC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b/>
                <w:bCs/>
                <w:color w:val="000000" w:themeColor="text1"/>
              </w:rPr>
            </w:pPr>
            <w:r w:rsidRPr="00192C0A">
              <w:rPr>
                <w:rFonts w:asciiTheme="minorHAnsi" w:hAnsiTheme="minorHAnsi" w:cstheme="minorHAnsi"/>
                <w:color w:val="000000" w:themeColor="text1"/>
              </w:rPr>
              <w:t>Always work in a safe manner</w:t>
            </w:r>
          </w:p>
        </w:tc>
        <w:tc>
          <w:tcPr>
            <w:tcW w:w="4819" w:type="dxa"/>
          </w:tcPr>
          <w:p w14:paraId="5D501600" w14:textId="77777777" w:rsidR="000438CD" w:rsidRPr="000438CD" w:rsidRDefault="000438CD" w:rsidP="00EE770C">
            <w:pPr>
              <w:pStyle w:val="NormalWeb"/>
              <w:spacing w:before="0" w:beforeAutospacing="0" w:after="0" w:afterAutospacing="0"/>
              <w:ind w:right="119"/>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Manager expectations</w:t>
            </w:r>
          </w:p>
          <w:p w14:paraId="6468E24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p w14:paraId="26BCB2CE"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Be a role model by displaying positive behaviours at all times</w:t>
            </w:r>
          </w:p>
          <w:p w14:paraId="30243E7C"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Make well-considered decisions </w:t>
            </w:r>
          </w:p>
          <w:p w14:paraId="797DF6FB"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Support, coach and communicate with my team</w:t>
            </w:r>
          </w:p>
          <w:p w14:paraId="7078F683"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Be accountable for my team’s performance</w:t>
            </w:r>
          </w:p>
          <w:p w14:paraId="6B95FF3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tc>
      </w:tr>
    </w:tbl>
    <w:p w14:paraId="7323AF70" w14:textId="77777777" w:rsidR="000438CD" w:rsidRPr="00B8508A" w:rsidRDefault="000438CD" w:rsidP="002216F3">
      <w:pPr>
        <w:spacing w:after="0" w:line="240" w:lineRule="auto"/>
        <w:ind w:right="260"/>
        <w:rPr>
          <w:rFonts w:cstheme="minorHAnsi"/>
          <w:b/>
          <w:bCs/>
          <w:color w:val="000000" w:themeColor="text1"/>
          <w:sz w:val="24"/>
          <w:szCs w:val="24"/>
        </w:rPr>
      </w:pPr>
    </w:p>
    <w:p w14:paraId="7C0C9A09" w14:textId="5A2A5DF0" w:rsidR="002216F3" w:rsidRPr="002216F3" w:rsidRDefault="002216F3" w:rsidP="002216F3">
      <w:pPr>
        <w:spacing w:after="0" w:line="240" w:lineRule="auto"/>
        <w:ind w:left="567" w:right="260"/>
        <w:rPr>
          <w:noProof/>
          <w:sz w:val="24"/>
          <w:szCs w:val="24"/>
        </w:rPr>
      </w:pPr>
      <w:r w:rsidRPr="002216F3">
        <w:rPr>
          <w:noProof/>
          <w:sz w:val="24"/>
          <w:szCs w:val="24"/>
        </w:rPr>
        <w:t xml:space="preserve">Care and Welfare family jobs have as their primary responsibility the vulnerable members of our community who depend upon the </w:t>
      </w:r>
      <w:r w:rsidR="00736FF1">
        <w:rPr>
          <w:noProof/>
          <w:sz w:val="24"/>
          <w:szCs w:val="24"/>
        </w:rPr>
        <w:t>city c</w:t>
      </w:r>
      <w:r w:rsidRPr="002216F3">
        <w:rPr>
          <w:noProof/>
          <w:sz w:val="24"/>
          <w:szCs w:val="24"/>
        </w:rPr>
        <w:t>ouncil for direct advice, guidance and practical assistance. They may personally carry out caring related tasks, or manage those that do, but it is personal interactions with those in our care that are at the centre of these roles.</w:t>
      </w:r>
    </w:p>
    <w:p w14:paraId="0A7E5212" w14:textId="77777777" w:rsidR="002216F3" w:rsidRPr="002216F3" w:rsidRDefault="002216F3" w:rsidP="002216F3">
      <w:pPr>
        <w:spacing w:after="0" w:line="240" w:lineRule="auto"/>
        <w:ind w:left="567" w:right="260"/>
        <w:rPr>
          <w:noProof/>
          <w:sz w:val="24"/>
          <w:szCs w:val="24"/>
        </w:rPr>
      </w:pPr>
    </w:p>
    <w:p w14:paraId="2B1F2753" w14:textId="77777777" w:rsidR="002216F3" w:rsidRPr="002216F3" w:rsidRDefault="002216F3" w:rsidP="002216F3">
      <w:pPr>
        <w:spacing w:after="0" w:line="240" w:lineRule="auto"/>
        <w:ind w:left="567" w:right="260"/>
        <w:rPr>
          <w:noProof/>
          <w:sz w:val="24"/>
          <w:szCs w:val="24"/>
        </w:rPr>
      </w:pPr>
      <w:r w:rsidRPr="002216F3">
        <w:rPr>
          <w:noProof/>
          <w:sz w:val="24"/>
          <w:szCs w:val="24"/>
        </w:rPr>
        <w:t>This element of the profile, taken from the job family descriptor for this grade, provides a general understanding of the level of work and demands required.</w:t>
      </w:r>
    </w:p>
    <w:p w14:paraId="65346A20" w14:textId="77777777" w:rsidR="002216F3" w:rsidRPr="002216F3" w:rsidRDefault="002216F3" w:rsidP="002216F3">
      <w:pPr>
        <w:spacing w:after="0" w:line="240" w:lineRule="auto"/>
        <w:ind w:left="567" w:right="260"/>
        <w:rPr>
          <w:noProof/>
          <w:sz w:val="24"/>
          <w:szCs w:val="24"/>
        </w:rPr>
      </w:pPr>
    </w:p>
    <w:p w14:paraId="26D838B3" w14:textId="77777777" w:rsidR="002216F3" w:rsidRPr="002216F3" w:rsidRDefault="002216F3" w:rsidP="002216F3">
      <w:pPr>
        <w:spacing w:after="0" w:line="240" w:lineRule="auto"/>
        <w:ind w:left="567" w:right="260"/>
        <w:rPr>
          <w:b/>
          <w:bCs/>
          <w:noProof/>
          <w:sz w:val="24"/>
          <w:szCs w:val="24"/>
        </w:rPr>
      </w:pPr>
      <w:r w:rsidRPr="002216F3">
        <w:rPr>
          <w:b/>
          <w:bCs/>
          <w:noProof/>
          <w:sz w:val="24"/>
          <w:szCs w:val="24"/>
        </w:rPr>
        <w:t>Role characteristics</w:t>
      </w:r>
    </w:p>
    <w:p w14:paraId="5003F428" w14:textId="77777777" w:rsidR="002216F3" w:rsidRPr="002216F3" w:rsidRDefault="002216F3" w:rsidP="002216F3">
      <w:pPr>
        <w:spacing w:after="0" w:line="240" w:lineRule="auto"/>
        <w:ind w:left="567" w:right="260"/>
        <w:rPr>
          <w:noProof/>
          <w:sz w:val="24"/>
          <w:szCs w:val="24"/>
        </w:rPr>
      </w:pPr>
    </w:p>
    <w:p w14:paraId="42BA8729" w14:textId="7AE2CFA0" w:rsidR="002216F3" w:rsidRPr="002216F3" w:rsidRDefault="002216F3" w:rsidP="002216F3">
      <w:pPr>
        <w:spacing w:after="0" w:line="240" w:lineRule="auto"/>
        <w:ind w:left="567" w:right="260"/>
        <w:rPr>
          <w:noProof/>
          <w:sz w:val="24"/>
          <w:szCs w:val="24"/>
        </w:rPr>
      </w:pPr>
      <w:r w:rsidRPr="002216F3">
        <w:rPr>
          <w:noProof/>
          <w:sz w:val="24"/>
          <w:szCs w:val="24"/>
        </w:rPr>
        <w:t xml:space="preserve">At this level job holders provide front-line advice and assistance to vulnerable clients in a variety of settings. Working within strict procedural guidelines to ensure their health, welfare and the optimum delivery of </w:t>
      </w:r>
      <w:r w:rsidR="00736FF1">
        <w:rPr>
          <w:noProof/>
          <w:sz w:val="24"/>
          <w:szCs w:val="24"/>
        </w:rPr>
        <w:t>city c</w:t>
      </w:r>
      <w:r w:rsidRPr="002216F3">
        <w:rPr>
          <w:noProof/>
          <w:sz w:val="24"/>
          <w:szCs w:val="24"/>
        </w:rPr>
        <w:t>ouncil services. A great deal of post holders’ working time will be spent interacting with individuals as part of a wider care team.</w:t>
      </w:r>
    </w:p>
    <w:p w14:paraId="08E00790" w14:textId="77777777" w:rsidR="002216F3" w:rsidRPr="002216F3" w:rsidRDefault="002216F3" w:rsidP="002216F3">
      <w:pPr>
        <w:spacing w:after="0" w:line="240" w:lineRule="auto"/>
        <w:ind w:left="567" w:right="260"/>
        <w:rPr>
          <w:noProof/>
          <w:sz w:val="24"/>
          <w:szCs w:val="24"/>
        </w:rPr>
      </w:pPr>
    </w:p>
    <w:p w14:paraId="158EE6B9" w14:textId="77777777" w:rsidR="002216F3" w:rsidRPr="002216F3" w:rsidRDefault="002216F3" w:rsidP="002216F3">
      <w:pPr>
        <w:spacing w:after="0" w:line="240" w:lineRule="auto"/>
        <w:ind w:left="567" w:right="260"/>
        <w:rPr>
          <w:b/>
          <w:bCs/>
          <w:noProof/>
          <w:sz w:val="24"/>
          <w:szCs w:val="24"/>
        </w:rPr>
      </w:pPr>
      <w:r w:rsidRPr="002216F3">
        <w:rPr>
          <w:b/>
          <w:bCs/>
          <w:noProof/>
          <w:sz w:val="24"/>
          <w:szCs w:val="24"/>
        </w:rPr>
        <w:t>The Knowledge and skills required</w:t>
      </w:r>
    </w:p>
    <w:p w14:paraId="2635FEA8" w14:textId="77777777" w:rsidR="002216F3" w:rsidRPr="002216F3" w:rsidRDefault="002216F3" w:rsidP="002216F3">
      <w:pPr>
        <w:spacing w:after="0" w:line="240" w:lineRule="auto"/>
        <w:ind w:left="567" w:right="260"/>
        <w:rPr>
          <w:noProof/>
          <w:sz w:val="24"/>
          <w:szCs w:val="24"/>
        </w:rPr>
      </w:pPr>
    </w:p>
    <w:p w14:paraId="00773665" w14:textId="77777777" w:rsidR="002216F3" w:rsidRPr="002216F3" w:rsidRDefault="002216F3" w:rsidP="002216F3">
      <w:pPr>
        <w:spacing w:after="0" w:line="240" w:lineRule="auto"/>
        <w:ind w:left="567" w:right="260"/>
        <w:rPr>
          <w:noProof/>
          <w:sz w:val="24"/>
          <w:szCs w:val="24"/>
        </w:rPr>
      </w:pPr>
      <w:r w:rsidRPr="002216F3">
        <w:rPr>
          <w:noProof/>
          <w:sz w:val="24"/>
          <w:szCs w:val="24"/>
        </w:rPr>
        <w:t>The type of skills and knowledge required for these roles will come from a combination of experience in front-line public service jobs and focused formal training and education. Specific sector qualifications may be a requirement for some roles, but even when this is not the case, job holders will need knowledge of appropriate communication skills and techniques to effectively interact with those in their care.</w:t>
      </w:r>
    </w:p>
    <w:p w14:paraId="786E7F7A" w14:textId="77777777" w:rsidR="002216F3" w:rsidRPr="002216F3" w:rsidRDefault="002216F3" w:rsidP="002216F3">
      <w:pPr>
        <w:spacing w:after="0" w:line="240" w:lineRule="auto"/>
        <w:ind w:left="567" w:right="260"/>
        <w:rPr>
          <w:noProof/>
          <w:sz w:val="24"/>
          <w:szCs w:val="24"/>
        </w:rPr>
      </w:pPr>
    </w:p>
    <w:p w14:paraId="421D73C4" w14:textId="77777777" w:rsidR="002216F3" w:rsidRDefault="002216F3" w:rsidP="002216F3">
      <w:pPr>
        <w:spacing w:after="0" w:line="240" w:lineRule="auto"/>
        <w:ind w:left="567" w:right="260"/>
        <w:rPr>
          <w:noProof/>
          <w:sz w:val="24"/>
          <w:szCs w:val="24"/>
        </w:rPr>
      </w:pPr>
      <w:r w:rsidRPr="002216F3">
        <w:rPr>
          <w:noProof/>
          <w:sz w:val="24"/>
          <w:szCs w:val="24"/>
        </w:rPr>
        <w:t>Many roles at this level will engage with others in assisting with physical tasks requiring greater than normal manual dexterity. This might include cooking, artwork or other domestic and vocational activities.</w:t>
      </w:r>
    </w:p>
    <w:p w14:paraId="23EE67A7" w14:textId="77777777" w:rsidR="002216F3" w:rsidRDefault="002216F3" w:rsidP="002216F3">
      <w:pPr>
        <w:spacing w:after="0" w:line="240" w:lineRule="auto"/>
        <w:ind w:left="567" w:right="260"/>
        <w:rPr>
          <w:noProof/>
          <w:sz w:val="24"/>
          <w:szCs w:val="24"/>
        </w:rPr>
      </w:pPr>
    </w:p>
    <w:p w14:paraId="27A1B44E" w14:textId="77777777" w:rsidR="002216F3" w:rsidRPr="002216F3" w:rsidRDefault="002216F3" w:rsidP="002216F3">
      <w:pPr>
        <w:spacing w:after="0" w:line="240" w:lineRule="auto"/>
        <w:ind w:left="567" w:right="260"/>
        <w:rPr>
          <w:noProof/>
          <w:sz w:val="24"/>
          <w:szCs w:val="24"/>
        </w:rPr>
      </w:pPr>
    </w:p>
    <w:p w14:paraId="7EEF02BC" w14:textId="77777777" w:rsidR="002216F3" w:rsidRPr="002216F3" w:rsidRDefault="002216F3" w:rsidP="002216F3">
      <w:pPr>
        <w:spacing w:after="0" w:line="240" w:lineRule="auto"/>
        <w:ind w:left="567" w:right="260"/>
        <w:rPr>
          <w:noProof/>
          <w:sz w:val="24"/>
          <w:szCs w:val="24"/>
        </w:rPr>
      </w:pPr>
    </w:p>
    <w:p w14:paraId="3248F303" w14:textId="77777777" w:rsidR="002216F3" w:rsidRPr="002216F3" w:rsidRDefault="002216F3" w:rsidP="002216F3">
      <w:pPr>
        <w:spacing w:after="0" w:line="240" w:lineRule="auto"/>
        <w:ind w:left="567" w:right="260"/>
        <w:rPr>
          <w:b/>
          <w:bCs/>
          <w:noProof/>
          <w:sz w:val="24"/>
          <w:szCs w:val="24"/>
        </w:rPr>
      </w:pPr>
      <w:r w:rsidRPr="002216F3">
        <w:rPr>
          <w:b/>
          <w:bCs/>
          <w:noProof/>
          <w:sz w:val="24"/>
          <w:szCs w:val="24"/>
        </w:rPr>
        <w:lastRenderedPageBreak/>
        <w:t xml:space="preserve">Thinking, planning and communication </w:t>
      </w:r>
    </w:p>
    <w:p w14:paraId="339F98BA" w14:textId="77777777" w:rsidR="002216F3" w:rsidRPr="002216F3" w:rsidRDefault="002216F3" w:rsidP="002216F3">
      <w:pPr>
        <w:spacing w:after="0" w:line="240" w:lineRule="auto"/>
        <w:ind w:left="567" w:right="260"/>
        <w:rPr>
          <w:noProof/>
          <w:sz w:val="24"/>
          <w:szCs w:val="24"/>
        </w:rPr>
      </w:pPr>
    </w:p>
    <w:p w14:paraId="0CB2DADC" w14:textId="77777777" w:rsidR="002216F3" w:rsidRPr="002216F3" w:rsidRDefault="002216F3" w:rsidP="002216F3">
      <w:pPr>
        <w:spacing w:after="0" w:line="240" w:lineRule="auto"/>
        <w:ind w:left="567" w:right="260"/>
        <w:rPr>
          <w:noProof/>
          <w:sz w:val="24"/>
          <w:szCs w:val="24"/>
        </w:rPr>
      </w:pPr>
      <w:r w:rsidRPr="002216F3">
        <w:rPr>
          <w:noProof/>
          <w:sz w:val="24"/>
          <w:szCs w:val="24"/>
        </w:rPr>
        <w:t>Assessing the immediate needs of others and devising appropriate responses is a central element of roles. Solutions to day to day problems come generally from established practice and guidelines but job holders will also need to be creative in their approach to engaging with those in their care.</w:t>
      </w:r>
    </w:p>
    <w:p w14:paraId="4482E1BE" w14:textId="77777777" w:rsidR="002216F3" w:rsidRPr="002216F3" w:rsidRDefault="002216F3" w:rsidP="002216F3">
      <w:pPr>
        <w:spacing w:after="0" w:line="240" w:lineRule="auto"/>
        <w:ind w:left="567" w:right="260"/>
        <w:rPr>
          <w:noProof/>
          <w:sz w:val="24"/>
          <w:szCs w:val="24"/>
        </w:rPr>
      </w:pPr>
    </w:p>
    <w:p w14:paraId="6C1B1C39" w14:textId="77777777" w:rsidR="002216F3" w:rsidRPr="002216F3" w:rsidRDefault="002216F3" w:rsidP="002216F3">
      <w:pPr>
        <w:spacing w:after="0" w:line="240" w:lineRule="auto"/>
        <w:ind w:left="567" w:right="260"/>
        <w:rPr>
          <w:noProof/>
          <w:sz w:val="24"/>
          <w:szCs w:val="24"/>
        </w:rPr>
      </w:pPr>
      <w:r w:rsidRPr="002216F3">
        <w:rPr>
          <w:noProof/>
          <w:sz w:val="24"/>
          <w:szCs w:val="24"/>
        </w:rPr>
        <w:t>Effective communication is at the heart of these roles. Listening to others, assessing their basic needs and working with them to achieve agreed outcomes is central to ensuring their wellbeing. Not all individuals will be able to express themselves eloquently, and others will need straightforward messages couched in accessible terms.</w:t>
      </w:r>
    </w:p>
    <w:p w14:paraId="6716AD9E" w14:textId="77777777" w:rsidR="002216F3" w:rsidRPr="002216F3" w:rsidRDefault="002216F3" w:rsidP="002216F3">
      <w:pPr>
        <w:spacing w:after="0" w:line="240" w:lineRule="auto"/>
        <w:ind w:left="567" w:right="260"/>
        <w:rPr>
          <w:noProof/>
          <w:sz w:val="24"/>
          <w:szCs w:val="24"/>
        </w:rPr>
      </w:pPr>
    </w:p>
    <w:p w14:paraId="6C0F6A6D" w14:textId="77777777" w:rsidR="002216F3" w:rsidRPr="002216F3" w:rsidRDefault="002216F3" w:rsidP="002216F3">
      <w:pPr>
        <w:spacing w:after="0" w:line="240" w:lineRule="auto"/>
        <w:ind w:left="567" w:right="260"/>
        <w:rPr>
          <w:b/>
          <w:bCs/>
          <w:noProof/>
          <w:sz w:val="24"/>
          <w:szCs w:val="24"/>
        </w:rPr>
      </w:pPr>
      <w:r w:rsidRPr="002216F3">
        <w:rPr>
          <w:b/>
          <w:bCs/>
          <w:noProof/>
          <w:sz w:val="24"/>
          <w:szCs w:val="24"/>
        </w:rPr>
        <w:t>Decision making and innovation</w:t>
      </w:r>
    </w:p>
    <w:p w14:paraId="2672C43F" w14:textId="77777777" w:rsidR="002216F3" w:rsidRPr="002216F3" w:rsidRDefault="002216F3" w:rsidP="002216F3">
      <w:pPr>
        <w:spacing w:after="0" w:line="240" w:lineRule="auto"/>
        <w:ind w:left="567" w:right="260"/>
        <w:rPr>
          <w:noProof/>
          <w:sz w:val="24"/>
          <w:szCs w:val="24"/>
        </w:rPr>
      </w:pPr>
    </w:p>
    <w:p w14:paraId="1BDF670D" w14:textId="77777777" w:rsidR="002216F3" w:rsidRPr="002216F3" w:rsidRDefault="002216F3" w:rsidP="002216F3">
      <w:pPr>
        <w:spacing w:after="0" w:line="240" w:lineRule="auto"/>
        <w:ind w:left="567" w:right="260"/>
        <w:rPr>
          <w:noProof/>
          <w:sz w:val="24"/>
          <w:szCs w:val="24"/>
        </w:rPr>
      </w:pPr>
      <w:r w:rsidRPr="002216F3">
        <w:rPr>
          <w:noProof/>
          <w:sz w:val="24"/>
          <w:szCs w:val="24"/>
        </w:rPr>
        <w:t>With the health, safety and welfare of vulnerable individuals of prime importance, it will be necessary for job holders to work within well established guidelines to ensure consistency across the team and service. Within these boundaries job holders will regularly make minor day to day decisions in relation to such things as daily working priorities, choice of client activities or other practical matters.</w:t>
      </w:r>
    </w:p>
    <w:p w14:paraId="6481201B" w14:textId="77777777" w:rsidR="002216F3" w:rsidRPr="002216F3" w:rsidRDefault="002216F3" w:rsidP="002216F3">
      <w:pPr>
        <w:spacing w:after="0" w:line="240" w:lineRule="auto"/>
        <w:ind w:left="567" w:right="260"/>
        <w:rPr>
          <w:b/>
          <w:bCs/>
          <w:noProof/>
          <w:sz w:val="24"/>
          <w:szCs w:val="24"/>
        </w:rPr>
      </w:pPr>
    </w:p>
    <w:p w14:paraId="48B9A977" w14:textId="77777777" w:rsidR="002216F3" w:rsidRPr="002216F3" w:rsidRDefault="002216F3" w:rsidP="002216F3">
      <w:pPr>
        <w:spacing w:after="0" w:line="240" w:lineRule="auto"/>
        <w:ind w:left="567" w:right="260"/>
        <w:rPr>
          <w:b/>
          <w:bCs/>
          <w:noProof/>
          <w:sz w:val="24"/>
          <w:szCs w:val="24"/>
        </w:rPr>
      </w:pPr>
      <w:r w:rsidRPr="002216F3">
        <w:rPr>
          <w:b/>
          <w:bCs/>
          <w:noProof/>
          <w:sz w:val="24"/>
          <w:szCs w:val="24"/>
        </w:rPr>
        <w:t>Areas of responsibility</w:t>
      </w:r>
    </w:p>
    <w:p w14:paraId="15A70529" w14:textId="77777777" w:rsidR="002216F3" w:rsidRPr="002216F3" w:rsidRDefault="002216F3" w:rsidP="002216F3">
      <w:pPr>
        <w:spacing w:after="0" w:line="240" w:lineRule="auto"/>
        <w:ind w:left="567" w:right="260"/>
        <w:rPr>
          <w:noProof/>
          <w:sz w:val="24"/>
          <w:szCs w:val="24"/>
        </w:rPr>
      </w:pPr>
    </w:p>
    <w:p w14:paraId="437DC1F2" w14:textId="678A76CF" w:rsidR="002216F3" w:rsidRPr="002216F3" w:rsidRDefault="002216F3" w:rsidP="002216F3">
      <w:pPr>
        <w:spacing w:after="0" w:line="240" w:lineRule="auto"/>
        <w:ind w:left="567" w:right="260"/>
        <w:rPr>
          <w:noProof/>
          <w:sz w:val="24"/>
          <w:szCs w:val="24"/>
        </w:rPr>
      </w:pPr>
      <w:r w:rsidRPr="002216F3">
        <w:rPr>
          <w:noProof/>
          <w:sz w:val="24"/>
          <w:szCs w:val="24"/>
        </w:rPr>
        <w:t xml:space="preserve">The prime responsibility for job holders will be to ensure the welfare of the individuals and family groups they serve. They will be in the front-line of the </w:t>
      </w:r>
      <w:r w:rsidR="00736FF1">
        <w:rPr>
          <w:noProof/>
          <w:sz w:val="24"/>
          <w:szCs w:val="24"/>
        </w:rPr>
        <w:t>city c</w:t>
      </w:r>
      <w:r w:rsidRPr="002216F3">
        <w:rPr>
          <w:noProof/>
          <w:sz w:val="24"/>
          <w:szCs w:val="24"/>
        </w:rPr>
        <w:t>ouncil’s response to service users’ needs and will carry out tasks or duties which have a direct impact on them.</w:t>
      </w:r>
    </w:p>
    <w:p w14:paraId="4A8648C4" w14:textId="77777777" w:rsidR="002216F3" w:rsidRPr="002216F3" w:rsidRDefault="002216F3" w:rsidP="002216F3">
      <w:pPr>
        <w:spacing w:after="0" w:line="240" w:lineRule="auto"/>
        <w:ind w:left="567" w:right="260"/>
        <w:rPr>
          <w:noProof/>
          <w:sz w:val="24"/>
          <w:szCs w:val="24"/>
        </w:rPr>
      </w:pPr>
    </w:p>
    <w:p w14:paraId="1CA2579B" w14:textId="77777777" w:rsidR="002216F3" w:rsidRPr="002216F3" w:rsidRDefault="002216F3" w:rsidP="002216F3">
      <w:pPr>
        <w:spacing w:after="0" w:line="240" w:lineRule="auto"/>
        <w:ind w:left="567" w:right="260"/>
        <w:rPr>
          <w:noProof/>
          <w:sz w:val="24"/>
          <w:szCs w:val="24"/>
        </w:rPr>
      </w:pPr>
      <w:r w:rsidRPr="002216F3">
        <w:rPr>
          <w:noProof/>
          <w:sz w:val="24"/>
          <w:szCs w:val="24"/>
        </w:rPr>
        <w:t>Other than assisting new colleagues in their induction by demonstrating duties, job holders at this level will not be expected to supervise or manage others.</w:t>
      </w:r>
    </w:p>
    <w:p w14:paraId="1B0784F7" w14:textId="77777777" w:rsidR="002216F3" w:rsidRPr="002216F3" w:rsidRDefault="002216F3" w:rsidP="002216F3">
      <w:pPr>
        <w:spacing w:after="0" w:line="240" w:lineRule="auto"/>
        <w:ind w:left="567" w:right="260"/>
        <w:rPr>
          <w:noProof/>
          <w:sz w:val="24"/>
          <w:szCs w:val="24"/>
        </w:rPr>
      </w:pPr>
    </w:p>
    <w:p w14:paraId="0A84BF4A" w14:textId="77777777" w:rsidR="002216F3" w:rsidRPr="002216F3" w:rsidRDefault="002216F3" w:rsidP="002216F3">
      <w:pPr>
        <w:spacing w:after="0" w:line="240" w:lineRule="auto"/>
        <w:ind w:left="567" w:right="260"/>
        <w:rPr>
          <w:noProof/>
          <w:sz w:val="24"/>
          <w:szCs w:val="24"/>
        </w:rPr>
      </w:pPr>
      <w:r w:rsidRPr="002216F3">
        <w:rPr>
          <w:noProof/>
          <w:sz w:val="24"/>
          <w:szCs w:val="24"/>
        </w:rPr>
        <w:t>These roles are unlikely to have any financial responsibilities beyond the occasional handling of modest amounts of cash, sometimes on behalf of others.</w:t>
      </w:r>
    </w:p>
    <w:p w14:paraId="21AB3F45" w14:textId="77777777" w:rsidR="002216F3" w:rsidRPr="002216F3" w:rsidRDefault="002216F3" w:rsidP="002216F3">
      <w:pPr>
        <w:spacing w:after="0" w:line="240" w:lineRule="auto"/>
        <w:ind w:left="567" w:right="260"/>
        <w:rPr>
          <w:noProof/>
          <w:sz w:val="24"/>
          <w:szCs w:val="24"/>
        </w:rPr>
      </w:pPr>
    </w:p>
    <w:p w14:paraId="41A6F52F" w14:textId="77777777" w:rsidR="002216F3" w:rsidRPr="002216F3" w:rsidRDefault="002216F3" w:rsidP="002216F3">
      <w:pPr>
        <w:spacing w:after="0" w:line="240" w:lineRule="auto"/>
        <w:ind w:left="567" w:right="260"/>
        <w:rPr>
          <w:noProof/>
          <w:sz w:val="24"/>
          <w:szCs w:val="24"/>
        </w:rPr>
      </w:pPr>
      <w:r w:rsidRPr="002216F3">
        <w:rPr>
          <w:noProof/>
          <w:sz w:val="24"/>
          <w:szCs w:val="24"/>
        </w:rPr>
        <w:t>Job holders will create and maintain work records, both written and electronic. There will, in addition, be sole or shared responsibility for the safe use and basic maintenance of a range of equipment, premises and/or vehicles.</w:t>
      </w:r>
    </w:p>
    <w:p w14:paraId="3D18F1FA" w14:textId="77777777" w:rsidR="002216F3" w:rsidRPr="002216F3" w:rsidRDefault="002216F3" w:rsidP="002216F3">
      <w:pPr>
        <w:spacing w:after="0" w:line="240" w:lineRule="auto"/>
        <w:ind w:left="567" w:right="260"/>
        <w:rPr>
          <w:noProof/>
          <w:sz w:val="24"/>
          <w:szCs w:val="24"/>
        </w:rPr>
      </w:pPr>
    </w:p>
    <w:p w14:paraId="0107DEDD" w14:textId="77777777" w:rsidR="002216F3" w:rsidRPr="002216F3" w:rsidRDefault="002216F3" w:rsidP="002216F3">
      <w:pPr>
        <w:spacing w:after="0" w:line="240" w:lineRule="auto"/>
        <w:ind w:left="567" w:right="260"/>
        <w:rPr>
          <w:b/>
          <w:bCs/>
          <w:noProof/>
          <w:sz w:val="24"/>
          <w:szCs w:val="24"/>
        </w:rPr>
      </w:pPr>
      <w:r w:rsidRPr="002216F3">
        <w:rPr>
          <w:b/>
          <w:bCs/>
          <w:noProof/>
          <w:sz w:val="24"/>
          <w:szCs w:val="24"/>
        </w:rPr>
        <w:t>Impacts and demands</w:t>
      </w:r>
    </w:p>
    <w:p w14:paraId="25FD6C00" w14:textId="77777777" w:rsidR="002216F3" w:rsidRPr="002216F3" w:rsidRDefault="002216F3" w:rsidP="002216F3">
      <w:pPr>
        <w:spacing w:after="0" w:line="240" w:lineRule="auto"/>
        <w:ind w:left="567" w:right="260"/>
        <w:rPr>
          <w:noProof/>
          <w:sz w:val="24"/>
          <w:szCs w:val="24"/>
        </w:rPr>
      </w:pPr>
    </w:p>
    <w:p w14:paraId="0624F9D2" w14:textId="77777777" w:rsidR="002216F3" w:rsidRPr="002216F3" w:rsidRDefault="002216F3" w:rsidP="002216F3">
      <w:pPr>
        <w:spacing w:after="0" w:line="240" w:lineRule="auto"/>
        <w:ind w:left="567" w:right="260"/>
        <w:rPr>
          <w:noProof/>
          <w:sz w:val="24"/>
          <w:szCs w:val="24"/>
        </w:rPr>
      </w:pPr>
      <w:r w:rsidRPr="002216F3">
        <w:rPr>
          <w:noProof/>
          <w:sz w:val="24"/>
          <w:szCs w:val="24"/>
        </w:rPr>
        <w:t>With the emphasis on working with others in a variety of settings, these roles will often see job holders either on their feet or engaged in activities requiring some ongoing physical effort.</w:t>
      </w:r>
    </w:p>
    <w:p w14:paraId="5390A6A5" w14:textId="77777777" w:rsidR="002216F3" w:rsidRPr="002216F3" w:rsidRDefault="002216F3" w:rsidP="002216F3">
      <w:pPr>
        <w:spacing w:after="0" w:line="240" w:lineRule="auto"/>
        <w:ind w:left="567" w:right="260"/>
        <w:rPr>
          <w:noProof/>
          <w:sz w:val="24"/>
          <w:szCs w:val="24"/>
        </w:rPr>
      </w:pPr>
    </w:p>
    <w:p w14:paraId="6F55F6B8" w14:textId="77777777" w:rsidR="002216F3" w:rsidRPr="002216F3" w:rsidRDefault="002216F3" w:rsidP="002216F3">
      <w:pPr>
        <w:spacing w:after="0" w:line="240" w:lineRule="auto"/>
        <w:ind w:left="567" w:right="260"/>
        <w:rPr>
          <w:noProof/>
          <w:sz w:val="24"/>
          <w:szCs w:val="24"/>
        </w:rPr>
      </w:pPr>
      <w:r w:rsidRPr="002216F3">
        <w:rPr>
          <w:noProof/>
          <w:sz w:val="24"/>
          <w:szCs w:val="24"/>
        </w:rPr>
        <w:t>Awareness of the actions of children, vulnerable adults and others will call for long periods of sensory attention. Job holders will also be required to have moderate periods of concentrated mental attention, for example when report writing or attending case meetings. Given the range of case work involved, job holders will also experience the pressures of deadlines and conflicting demands.</w:t>
      </w:r>
    </w:p>
    <w:p w14:paraId="4FE6F338" w14:textId="77777777" w:rsidR="002216F3" w:rsidRPr="002216F3" w:rsidRDefault="002216F3" w:rsidP="002216F3">
      <w:pPr>
        <w:spacing w:after="0" w:line="240" w:lineRule="auto"/>
        <w:ind w:left="567" w:right="260"/>
        <w:rPr>
          <w:noProof/>
          <w:sz w:val="24"/>
          <w:szCs w:val="24"/>
        </w:rPr>
      </w:pPr>
    </w:p>
    <w:p w14:paraId="6A0D8747" w14:textId="77777777" w:rsidR="002216F3" w:rsidRPr="002216F3" w:rsidRDefault="002216F3" w:rsidP="002216F3">
      <w:pPr>
        <w:spacing w:after="0" w:line="240" w:lineRule="auto"/>
        <w:ind w:left="567" w:right="260"/>
        <w:rPr>
          <w:noProof/>
          <w:sz w:val="24"/>
          <w:szCs w:val="24"/>
        </w:rPr>
      </w:pPr>
      <w:r w:rsidRPr="002216F3">
        <w:rPr>
          <w:noProof/>
          <w:sz w:val="24"/>
          <w:szCs w:val="24"/>
        </w:rPr>
        <w:lastRenderedPageBreak/>
        <w:t>With constant exposure to vulnerable children and/or adults, many of the working relationships which are central to the role will see job holders needing to exert greater than normal emotional resilience.</w:t>
      </w:r>
    </w:p>
    <w:p w14:paraId="240BAA21" w14:textId="77777777" w:rsidR="002216F3" w:rsidRPr="002216F3" w:rsidRDefault="002216F3" w:rsidP="002216F3">
      <w:pPr>
        <w:spacing w:after="0" w:line="240" w:lineRule="auto"/>
        <w:ind w:left="567" w:right="260"/>
        <w:rPr>
          <w:noProof/>
          <w:sz w:val="24"/>
          <w:szCs w:val="24"/>
        </w:rPr>
      </w:pPr>
    </w:p>
    <w:p w14:paraId="035F6419" w14:textId="6E8A66B6" w:rsidR="0017540B" w:rsidRPr="00EB5244" w:rsidRDefault="002216F3" w:rsidP="002216F3">
      <w:pPr>
        <w:spacing w:after="0" w:line="240" w:lineRule="auto"/>
        <w:ind w:left="567" w:right="260"/>
        <w:rPr>
          <w:noProof/>
          <w:sz w:val="24"/>
          <w:szCs w:val="24"/>
        </w:rPr>
      </w:pPr>
      <w:r w:rsidRPr="002216F3">
        <w:rPr>
          <w:noProof/>
          <w:sz w:val="24"/>
          <w:szCs w:val="24"/>
        </w:rPr>
        <w:t>Working directly with vulnerable service users will result in some exposure to disagreeable, unpleasant or hazardous environmental working conditions. This may extend to dealing with odours, intimate care and bodily fluids, and will also see job holders exposed to unpleasant or even threatening people related behaviour from time to time.</w:t>
      </w:r>
    </w:p>
    <w:sectPr w:rsidR="0017540B" w:rsidRPr="00EB5244" w:rsidSect="00DF6965">
      <w:headerReference w:type="default" r:id="rId12"/>
      <w:footerReference w:type="default" r:id="rId13"/>
      <w:pgSz w:w="11906" w:h="16838"/>
      <w:pgMar w:top="1985" w:right="720" w:bottom="720" w:left="720" w:header="96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B47E60" w14:textId="77777777" w:rsidR="00053FE9" w:rsidRDefault="00053FE9" w:rsidP="00F45CF3">
      <w:pPr>
        <w:spacing w:after="0" w:line="240" w:lineRule="auto"/>
      </w:pPr>
      <w:r>
        <w:separator/>
      </w:r>
    </w:p>
  </w:endnote>
  <w:endnote w:type="continuationSeparator" w:id="0">
    <w:p w14:paraId="7A3BF1F1" w14:textId="77777777" w:rsidR="00053FE9" w:rsidRDefault="00053FE9" w:rsidP="00F45C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masis MT Pro Black">
    <w:charset w:val="00"/>
    <w:family w:val="roman"/>
    <w:pitch w:val="variable"/>
    <w:sig w:usb0="A00000AF" w:usb1="4000205B" w:usb2="00000000" w:usb3="00000000" w:csb0="00000093" w:csb1="00000000"/>
  </w:font>
  <w:font w:name="Amasis MT Std Black">
    <w:altName w:val="Cambria"/>
    <w:panose1 w:val="00000000000000000000"/>
    <w:charset w:val="00"/>
    <w:family w:val="roman"/>
    <w:notTrueType/>
    <w:pitch w:val="variable"/>
    <w:sig w:usb0="800000AF" w:usb1="4000204A" w:usb2="00000000" w:usb3="00000000" w:csb0="00000001" w:csb1="00000000"/>
  </w:font>
  <w:font w:name="Aptos Narrow">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CE049" w14:textId="28342A6C" w:rsidR="007E4EA3" w:rsidRDefault="007E4EA3" w:rsidP="007E4EA3">
    <w:pPr>
      <w:tabs>
        <w:tab w:val="left" w:pos="4220"/>
      </w:tabs>
      <w:spacing w:line="240" w:lineRule="auto"/>
      <w:ind w:right="283"/>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7BDF90" w14:textId="77777777" w:rsidR="00053FE9" w:rsidRDefault="00053FE9" w:rsidP="00F45CF3">
      <w:pPr>
        <w:spacing w:after="0" w:line="240" w:lineRule="auto"/>
      </w:pPr>
      <w:r>
        <w:separator/>
      </w:r>
    </w:p>
  </w:footnote>
  <w:footnote w:type="continuationSeparator" w:id="0">
    <w:p w14:paraId="1E6C5242" w14:textId="77777777" w:rsidR="00053FE9" w:rsidRDefault="00053FE9" w:rsidP="00F45C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F8AD7" w14:textId="0739948D" w:rsidR="00F45CF3" w:rsidRDefault="00D12B22" w:rsidP="00F45CF3">
    <w:pPr>
      <w:pStyle w:val="Header"/>
      <w:spacing w:after="120"/>
    </w:pPr>
    <w:r>
      <w:rPr>
        <w:noProof/>
        <w:lang w:eastAsia="en-GB"/>
      </w:rPr>
      <mc:AlternateContent>
        <mc:Choice Requires="wps">
          <w:drawing>
            <wp:anchor distT="0" distB="0" distL="114300" distR="114300" simplePos="0" relativeHeight="251670528" behindDoc="0" locked="0" layoutInCell="1" allowOverlap="1" wp14:anchorId="2EE42C6C" wp14:editId="6693BAEB">
              <wp:simplePos x="0" y="0"/>
              <wp:positionH relativeFrom="column">
                <wp:posOffset>-5660789</wp:posOffset>
              </wp:positionH>
              <wp:positionV relativeFrom="paragraph">
                <wp:posOffset>4491200</wp:posOffset>
              </wp:positionV>
              <wp:extent cx="10806659" cy="387328"/>
              <wp:effectExtent l="9207" t="0" r="4128" b="4127"/>
              <wp:wrapNone/>
              <wp:docPr id="598649480" name="Rectangle 2"/>
              <wp:cNvGraphicFramePr/>
              <a:graphic xmlns:a="http://schemas.openxmlformats.org/drawingml/2006/main">
                <a:graphicData uri="http://schemas.microsoft.com/office/word/2010/wordprocessingShape">
                  <wps:wsp>
                    <wps:cNvSpPr/>
                    <wps:spPr>
                      <a:xfrm rot="5400000">
                        <a:off x="0" y="0"/>
                        <a:ext cx="10806659" cy="387328"/>
                      </a:xfrm>
                      <a:prstGeom prst="rect">
                        <a:avLst/>
                      </a:prstGeom>
                      <a:solidFill>
                        <a:srgbClr val="00879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7D1009" id="Rectangle 2" o:spid="_x0000_s1026" style="position:absolute;margin-left:-445.75pt;margin-top:353.65pt;width:850.9pt;height:30.5pt;rotation:9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" fillcolor="#008796" stroked="f" strokeweight="1pt"/>
          </w:pict>
        </mc:Fallback>
      </mc:AlternateContent>
    </w:r>
    <w:r w:rsidR="00074D41">
      <w:rPr>
        <w:noProof/>
      </w:rPr>
      <w:drawing>
        <wp:anchor distT="0" distB="0" distL="114300" distR="114300" simplePos="0" relativeHeight="251666432" behindDoc="0" locked="0" layoutInCell="1" allowOverlap="1" wp14:anchorId="503B0DED" wp14:editId="4A39E51B">
          <wp:simplePos x="0" y="0"/>
          <wp:positionH relativeFrom="column">
            <wp:posOffset>3932777</wp:posOffset>
          </wp:positionH>
          <wp:positionV relativeFrom="paragraph">
            <wp:posOffset>-223565</wp:posOffset>
          </wp:positionV>
          <wp:extent cx="2535555" cy="632460"/>
          <wp:effectExtent l="0" t="0" r="4445" b="2540"/>
          <wp:wrapNone/>
          <wp:docPr id="22" name="Picture 2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826428" name="Picture 4" descr="A close up of a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35555" cy="6324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62C3C"/>
    <w:multiLevelType w:val="hybridMultilevel"/>
    <w:tmpl w:val="8FF080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53234E"/>
    <w:multiLevelType w:val="hybridMultilevel"/>
    <w:tmpl w:val="315C127C"/>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54" w:hanging="360"/>
      </w:pPr>
      <w:rPr>
        <w:rFonts w:ascii="Courier New" w:hAnsi="Courier New" w:cs="Courier New" w:hint="default"/>
      </w:rPr>
    </w:lvl>
    <w:lvl w:ilvl="2" w:tplc="08090005" w:tentative="1">
      <w:start w:val="1"/>
      <w:numFmt w:val="bullet"/>
      <w:lvlText w:val=""/>
      <w:lvlJc w:val="left"/>
      <w:pPr>
        <w:ind w:left="666" w:hanging="360"/>
      </w:pPr>
      <w:rPr>
        <w:rFonts w:ascii="Wingdings" w:hAnsi="Wingdings" w:hint="default"/>
      </w:rPr>
    </w:lvl>
    <w:lvl w:ilvl="3" w:tplc="08090001" w:tentative="1">
      <w:start w:val="1"/>
      <w:numFmt w:val="bullet"/>
      <w:lvlText w:val=""/>
      <w:lvlJc w:val="left"/>
      <w:pPr>
        <w:ind w:left="1386" w:hanging="360"/>
      </w:pPr>
      <w:rPr>
        <w:rFonts w:ascii="Symbol" w:hAnsi="Symbol" w:hint="default"/>
      </w:rPr>
    </w:lvl>
    <w:lvl w:ilvl="4" w:tplc="08090003" w:tentative="1">
      <w:start w:val="1"/>
      <w:numFmt w:val="bullet"/>
      <w:lvlText w:val="o"/>
      <w:lvlJc w:val="left"/>
      <w:pPr>
        <w:ind w:left="2106" w:hanging="360"/>
      </w:pPr>
      <w:rPr>
        <w:rFonts w:ascii="Courier New" w:hAnsi="Courier New" w:cs="Courier New" w:hint="default"/>
      </w:rPr>
    </w:lvl>
    <w:lvl w:ilvl="5" w:tplc="08090005" w:tentative="1">
      <w:start w:val="1"/>
      <w:numFmt w:val="bullet"/>
      <w:lvlText w:val=""/>
      <w:lvlJc w:val="left"/>
      <w:pPr>
        <w:ind w:left="2826" w:hanging="360"/>
      </w:pPr>
      <w:rPr>
        <w:rFonts w:ascii="Wingdings" w:hAnsi="Wingdings" w:hint="default"/>
      </w:rPr>
    </w:lvl>
    <w:lvl w:ilvl="6" w:tplc="08090001" w:tentative="1">
      <w:start w:val="1"/>
      <w:numFmt w:val="bullet"/>
      <w:lvlText w:val=""/>
      <w:lvlJc w:val="left"/>
      <w:pPr>
        <w:ind w:left="3546" w:hanging="360"/>
      </w:pPr>
      <w:rPr>
        <w:rFonts w:ascii="Symbol" w:hAnsi="Symbol" w:hint="default"/>
      </w:rPr>
    </w:lvl>
    <w:lvl w:ilvl="7" w:tplc="08090003" w:tentative="1">
      <w:start w:val="1"/>
      <w:numFmt w:val="bullet"/>
      <w:lvlText w:val="o"/>
      <w:lvlJc w:val="left"/>
      <w:pPr>
        <w:ind w:left="4266" w:hanging="360"/>
      </w:pPr>
      <w:rPr>
        <w:rFonts w:ascii="Courier New" w:hAnsi="Courier New" w:cs="Courier New" w:hint="default"/>
      </w:rPr>
    </w:lvl>
    <w:lvl w:ilvl="8" w:tplc="08090005" w:tentative="1">
      <w:start w:val="1"/>
      <w:numFmt w:val="bullet"/>
      <w:lvlText w:val=""/>
      <w:lvlJc w:val="left"/>
      <w:pPr>
        <w:ind w:left="4986" w:hanging="360"/>
      </w:pPr>
      <w:rPr>
        <w:rFonts w:ascii="Wingdings" w:hAnsi="Wingdings" w:hint="default"/>
      </w:rPr>
    </w:lvl>
  </w:abstractNum>
  <w:abstractNum w:abstractNumId="3" w15:restartNumberingAfterBreak="0">
    <w:nsid w:val="2E7D2355"/>
    <w:multiLevelType w:val="hybridMultilevel"/>
    <w:tmpl w:val="70480A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59F56CF"/>
    <w:multiLevelType w:val="hybridMultilevel"/>
    <w:tmpl w:val="398CFA0A"/>
    <w:lvl w:ilvl="0" w:tplc="08090001">
      <w:start w:val="1"/>
      <w:numFmt w:val="bullet"/>
      <w:lvlText w:val=""/>
      <w:lvlJc w:val="left"/>
      <w:pPr>
        <w:ind w:left="959" w:hanging="360"/>
      </w:pPr>
      <w:rPr>
        <w:rFonts w:ascii="Symbol" w:hAnsi="Symbol" w:hint="default"/>
      </w:rPr>
    </w:lvl>
    <w:lvl w:ilvl="1" w:tplc="08090003" w:tentative="1">
      <w:start w:val="1"/>
      <w:numFmt w:val="bullet"/>
      <w:lvlText w:val="o"/>
      <w:lvlJc w:val="left"/>
      <w:pPr>
        <w:ind w:left="1679" w:hanging="360"/>
      </w:pPr>
      <w:rPr>
        <w:rFonts w:ascii="Courier New" w:hAnsi="Courier New" w:cs="Courier New" w:hint="default"/>
      </w:rPr>
    </w:lvl>
    <w:lvl w:ilvl="2" w:tplc="08090005" w:tentative="1">
      <w:start w:val="1"/>
      <w:numFmt w:val="bullet"/>
      <w:lvlText w:val=""/>
      <w:lvlJc w:val="left"/>
      <w:pPr>
        <w:ind w:left="2399" w:hanging="360"/>
      </w:pPr>
      <w:rPr>
        <w:rFonts w:ascii="Wingdings" w:hAnsi="Wingdings" w:hint="default"/>
      </w:rPr>
    </w:lvl>
    <w:lvl w:ilvl="3" w:tplc="08090001" w:tentative="1">
      <w:start w:val="1"/>
      <w:numFmt w:val="bullet"/>
      <w:lvlText w:val=""/>
      <w:lvlJc w:val="left"/>
      <w:pPr>
        <w:ind w:left="3119" w:hanging="360"/>
      </w:pPr>
      <w:rPr>
        <w:rFonts w:ascii="Symbol" w:hAnsi="Symbol" w:hint="default"/>
      </w:rPr>
    </w:lvl>
    <w:lvl w:ilvl="4" w:tplc="08090003" w:tentative="1">
      <w:start w:val="1"/>
      <w:numFmt w:val="bullet"/>
      <w:lvlText w:val="o"/>
      <w:lvlJc w:val="left"/>
      <w:pPr>
        <w:ind w:left="3839" w:hanging="360"/>
      </w:pPr>
      <w:rPr>
        <w:rFonts w:ascii="Courier New" w:hAnsi="Courier New" w:cs="Courier New" w:hint="default"/>
      </w:rPr>
    </w:lvl>
    <w:lvl w:ilvl="5" w:tplc="08090005" w:tentative="1">
      <w:start w:val="1"/>
      <w:numFmt w:val="bullet"/>
      <w:lvlText w:val=""/>
      <w:lvlJc w:val="left"/>
      <w:pPr>
        <w:ind w:left="4559" w:hanging="360"/>
      </w:pPr>
      <w:rPr>
        <w:rFonts w:ascii="Wingdings" w:hAnsi="Wingdings" w:hint="default"/>
      </w:rPr>
    </w:lvl>
    <w:lvl w:ilvl="6" w:tplc="08090001" w:tentative="1">
      <w:start w:val="1"/>
      <w:numFmt w:val="bullet"/>
      <w:lvlText w:val=""/>
      <w:lvlJc w:val="left"/>
      <w:pPr>
        <w:ind w:left="5279" w:hanging="360"/>
      </w:pPr>
      <w:rPr>
        <w:rFonts w:ascii="Symbol" w:hAnsi="Symbol" w:hint="default"/>
      </w:rPr>
    </w:lvl>
    <w:lvl w:ilvl="7" w:tplc="08090003" w:tentative="1">
      <w:start w:val="1"/>
      <w:numFmt w:val="bullet"/>
      <w:lvlText w:val="o"/>
      <w:lvlJc w:val="left"/>
      <w:pPr>
        <w:ind w:left="5999" w:hanging="360"/>
      </w:pPr>
      <w:rPr>
        <w:rFonts w:ascii="Courier New" w:hAnsi="Courier New" w:cs="Courier New" w:hint="default"/>
      </w:rPr>
    </w:lvl>
    <w:lvl w:ilvl="8" w:tplc="08090005" w:tentative="1">
      <w:start w:val="1"/>
      <w:numFmt w:val="bullet"/>
      <w:lvlText w:val=""/>
      <w:lvlJc w:val="left"/>
      <w:pPr>
        <w:ind w:left="6719" w:hanging="360"/>
      </w:pPr>
      <w:rPr>
        <w:rFonts w:ascii="Wingdings" w:hAnsi="Wingdings" w:hint="default"/>
      </w:rPr>
    </w:lvl>
  </w:abstractNum>
  <w:abstractNum w:abstractNumId="5" w15:restartNumberingAfterBreak="0">
    <w:nsid w:val="6B7408A5"/>
    <w:multiLevelType w:val="hybridMultilevel"/>
    <w:tmpl w:val="ADB6A1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12703333">
    <w:abstractNumId w:val="1"/>
  </w:num>
  <w:num w:numId="2" w16cid:durableId="227155542">
    <w:abstractNumId w:val="0"/>
  </w:num>
  <w:num w:numId="3" w16cid:durableId="1425374793">
    <w:abstractNumId w:val="2"/>
  </w:num>
  <w:num w:numId="4" w16cid:durableId="1910113878">
    <w:abstractNumId w:val="3"/>
  </w:num>
  <w:num w:numId="5" w16cid:durableId="696125813">
    <w:abstractNumId w:val="5"/>
  </w:num>
  <w:num w:numId="6" w16cid:durableId="683090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ocumentProtection w:edit="readOnly" w:enforcement="1" w:cryptProviderType="rsaAES" w:cryptAlgorithmClass="hash" w:cryptAlgorithmType="typeAny" w:cryptAlgorithmSid="14" w:cryptSpinCount="100000" w:hash="BDIIdi01hC/Q2Y2c8e74UlljTN8LDZpdiZfT/KthDOK3AWrxvlebixo/VLaomLdpoT10yarowJ4wLqbA3nlRvg==" w:salt="/24Iq6rZSZKAUqJ2mNY+B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CF3"/>
    <w:rsid w:val="000438CD"/>
    <w:rsid w:val="00053FE9"/>
    <w:rsid w:val="000558FB"/>
    <w:rsid w:val="00074D41"/>
    <w:rsid w:val="000D2837"/>
    <w:rsid w:val="000D3426"/>
    <w:rsid w:val="0016309D"/>
    <w:rsid w:val="0017540B"/>
    <w:rsid w:val="00194386"/>
    <w:rsid w:val="001C6292"/>
    <w:rsid w:val="001C79E6"/>
    <w:rsid w:val="001F4958"/>
    <w:rsid w:val="001F5934"/>
    <w:rsid w:val="00214A0D"/>
    <w:rsid w:val="002216F3"/>
    <w:rsid w:val="002248CB"/>
    <w:rsid w:val="00284DB2"/>
    <w:rsid w:val="00295940"/>
    <w:rsid w:val="002F06E2"/>
    <w:rsid w:val="00303BE8"/>
    <w:rsid w:val="003405B3"/>
    <w:rsid w:val="00347175"/>
    <w:rsid w:val="0037254F"/>
    <w:rsid w:val="00385034"/>
    <w:rsid w:val="003C2084"/>
    <w:rsid w:val="004130D1"/>
    <w:rsid w:val="004545CB"/>
    <w:rsid w:val="004841EB"/>
    <w:rsid w:val="004B27E7"/>
    <w:rsid w:val="004B30AF"/>
    <w:rsid w:val="004E0326"/>
    <w:rsid w:val="00525EB5"/>
    <w:rsid w:val="005614A5"/>
    <w:rsid w:val="005907E5"/>
    <w:rsid w:val="005D75C4"/>
    <w:rsid w:val="00623D69"/>
    <w:rsid w:val="00637D75"/>
    <w:rsid w:val="00643E56"/>
    <w:rsid w:val="00644957"/>
    <w:rsid w:val="00663B64"/>
    <w:rsid w:val="006C3E21"/>
    <w:rsid w:val="006D7CC1"/>
    <w:rsid w:val="00706A7E"/>
    <w:rsid w:val="00736173"/>
    <w:rsid w:val="00736FF1"/>
    <w:rsid w:val="007420F8"/>
    <w:rsid w:val="0076639E"/>
    <w:rsid w:val="00787181"/>
    <w:rsid w:val="007A0705"/>
    <w:rsid w:val="007A59C9"/>
    <w:rsid w:val="007B1B1B"/>
    <w:rsid w:val="007B7D30"/>
    <w:rsid w:val="007E4EA3"/>
    <w:rsid w:val="0080317F"/>
    <w:rsid w:val="008416E5"/>
    <w:rsid w:val="00844611"/>
    <w:rsid w:val="00851843"/>
    <w:rsid w:val="008708B5"/>
    <w:rsid w:val="00882F7E"/>
    <w:rsid w:val="008A3763"/>
    <w:rsid w:val="008B4CF5"/>
    <w:rsid w:val="008B6A35"/>
    <w:rsid w:val="008C0431"/>
    <w:rsid w:val="008E461A"/>
    <w:rsid w:val="009330EB"/>
    <w:rsid w:val="0094093A"/>
    <w:rsid w:val="009657AB"/>
    <w:rsid w:val="009A58DA"/>
    <w:rsid w:val="00A5170B"/>
    <w:rsid w:val="00A93AC9"/>
    <w:rsid w:val="00AB021E"/>
    <w:rsid w:val="00AD5E55"/>
    <w:rsid w:val="00AF1785"/>
    <w:rsid w:val="00B01282"/>
    <w:rsid w:val="00B03B56"/>
    <w:rsid w:val="00B350BA"/>
    <w:rsid w:val="00B73D5B"/>
    <w:rsid w:val="00B8508A"/>
    <w:rsid w:val="00B86474"/>
    <w:rsid w:val="00BD77EB"/>
    <w:rsid w:val="00BE5651"/>
    <w:rsid w:val="00BE750A"/>
    <w:rsid w:val="00C12D0C"/>
    <w:rsid w:val="00C20E4D"/>
    <w:rsid w:val="00C24F0C"/>
    <w:rsid w:val="00C42EE5"/>
    <w:rsid w:val="00C432C6"/>
    <w:rsid w:val="00C577BE"/>
    <w:rsid w:val="00C8756F"/>
    <w:rsid w:val="00C878AD"/>
    <w:rsid w:val="00CB2D31"/>
    <w:rsid w:val="00CD5B21"/>
    <w:rsid w:val="00CD6C03"/>
    <w:rsid w:val="00D12B22"/>
    <w:rsid w:val="00D24BC4"/>
    <w:rsid w:val="00D45C4B"/>
    <w:rsid w:val="00D56377"/>
    <w:rsid w:val="00DF6965"/>
    <w:rsid w:val="00E12DD9"/>
    <w:rsid w:val="00E227ED"/>
    <w:rsid w:val="00E40EE0"/>
    <w:rsid w:val="00E44FEA"/>
    <w:rsid w:val="00E571CB"/>
    <w:rsid w:val="00EA7E50"/>
    <w:rsid w:val="00EB5244"/>
    <w:rsid w:val="00EB7955"/>
    <w:rsid w:val="00EE770C"/>
    <w:rsid w:val="00EF496D"/>
    <w:rsid w:val="00F451E4"/>
    <w:rsid w:val="00F45CF3"/>
    <w:rsid w:val="00F57823"/>
    <w:rsid w:val="00F6045D"/>
    <w:rsid w:val="00F70F28"/>
    <w:rsid w:val="00F913B9"/>
    <w:rsid w:val="00F97010"/>
    <w:rsid w:val="00FC5C8E"/>
    <w:rsid w:val="00FD0B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1AC97"/>
  <w15:chartTrackingRefBased/>
  <w15:docId w15:val="{D0DDBFB5-4A56-8A48-BC14-B5E364B9A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CF3"/>
    <w:pPr>
      <w:spacing w:after="160" w:line="259" w:lineRule="auto"/>
    </w:pPr>
    <w:rPr>
      <w:kern w:val="0"/>
      <w:sz w:val="22"/>
      <w:szCs w:val="22"/>
      <w14:ligatures w14:val="none"/>
    </w:rPr>
  </w:style>
  <w:style w:type="paragraph" w:styleId="Heading3">
    <w:name w:val="heading 3"/>
    <w:basedOn w:val="Normal"/>
    <w:next w:val="Normal"/>
    <w:link w:val="Heading3Char"/>
    <w:uiPriority w:val="9"/>
    <w:unhideWhenUsed/>
    <w:qFormat/>
    <w:rsid w:val="00CD6C03"/>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5C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5CF3"/>
    <w:rPr>
      <w:kern w:val="0"/>
      <w:sz w:val="22"/>
      <w:szCs w:val="22"/>
      <w14:ligatures w14:val="none"/>
    </w:rPr>
  </w:style>
  <w:style w:type="paragraph" w:styleId="Footer">
    <w:name w:val="footer"/>
    <w:basedOn w:val="Normal"/>
    <w:link w:val="FooterChar"/>
    <w:uiPriority w:val="99"/>
    <w:unhideWhenUsed/>
    <w:rsid w:val="00F45C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5CF3"/>
    <w:rPr>
      <w:kern w:val="0"/>
      <w:sz w:val="22"/>
      <w:szCs w:val="22"/>
      <w14:ligatures w14:val="none"/>
    </w:rPr>
  </w:style>
  <w:style w:type="table" w:styleId="TableGrid">
    <w:name w:val="Table Grid"/>
    <w:basedOn w:val="TableNormal"/>
    <w:uiPriority w:val="39"/>
    <w:rsid w:val="00F45CF3"/>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12DD9"/>
    <w:rPr>
      <w:color w:val="0563C1" w:themeColor="hyperlink"/>
      <w:u w:val="single"/>
    </w:rPr>
  </w:style>
  <w:style w:type="character" w:styleId="UnresolvedMention">
    <w:name w:val="Unresolved Mention"/>
    <w:basedOn w:val="DefaultParagraphFont"/>
    <w:uiPriority w:val="99"/>
    <w:semiHidden/>
    <w:unhideWhenUsed/>
    <w:rsid w:val="00E12DD9"/>
    <w:rPr>
      <w:color w:val="605E5C"/>
      <w:shd w:val="clear" w:color="auto" w:fill="E1DFDD"/>
    </w:rPr>
  </w:style>
  <w:style w:type="character" w:styleId="FollowedHyperlink">
    <w:name w:val="FollowedHyperlink"/>
    <w:basedOn w:val="DefaultParagraphFont"/>
    <w:uiPriority w:val="99"/>
    <w:semiHidden/>
    <w:unhideWhenUsed/>
    <w:rsid w:val="00E12DD9"/>
    <w:rPr>
      <w:color w:val="954F72" w:themeColor="followedHyperlink"/>
      <w:u w:val="single"/>
    </w:rPr>
  </w:style>
  <w:style w:type="paragraph" w:styleId="NormalWeb">
    <w:name w:val="Normal (Web)"/>
    <w:basedOn w:val="Normal"/>
    <w:uiPriority w:val="99"/>
    <w:unhideWhenUsed/>
    <w:rsid w:val="000438CD"/>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ListParagraph">
    <w:name w:val="List Paragraph"/>
    <w:basedOn w:val="Normal"/>
    <w:uiPriority w:val="34"/>
    <w:qFormat/>
    <w:rsid w:val="000438CD"/>
    <w:pPr>
      <w:ind w:left="720"/>
      <w:contextualSpacing/>
    </w:pPr>
  </w:style>
  <w:style w:type="paragraph" w:customStyle="1" w:styleId="Default">
    <w:name w:val="Default"/>
    <w:rsid w:val="00BE5651"/>
    <w:pPr>
      <w:autoSpaceDE w:val="0"/>
      <w:autoSpaceDN w:val="0"/>
      <w:adjustRightInd w:val="0"/>
    </w:pPr>
    <w:rPr>
      <w:rFonts w:ascii="Arial" w:eastAsia="Times New Roman" w:hAnsi="Arial" w:cs="Arial"/>
      <w:color w:val="000000"/>
      <w:kern w:val="0"/>
      <w:lang w:eastAsia="en-GB"/>
      <w14:ligatures w14:val="none"/>
    </w:rPr>
  </w:style>
  <w:style w:type="character" w:customStyle="1" w:styleId="Heading3Char">
    <w:name w:val="Heading 3 Char"/>
    <w:basedOn w:val="DefaultParagraphFont"/>
    <w:link w:val="Heading3"/>
    <w:uiPriority w:val="9"/>
    <w:rsid w:val="00CD6C03"/>
    <w:rPr>
      <w:rFonts w:eastAsiaTheme="majorEastAsia" w:cstheme="majorBidi"/>
      <w:b/>
      <w:kern w:val="0"/>
      <w14:ligatures w14:val="none"/>
    </w:rPr>
  </w:style>
  <w:style w:type="paragraph" w:styleId="BodyText">
    <w:name w:val="Body Text"/>
    <w:basedOn w:val="Normal"/>
    <w:link w:val="BodyTextChar"/>
    <w:uiPriority w:val="1"/>
    <w:qFormat/>
    <w:rsid w:val="00CD6C03"/>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CD6C03"/>
    <w:rPr>
      <w:rFonts w:ascii="Calibri" w:eastAsia="Calibri" w:hAnsi="Calibri" w:cs="Calibri"/>
      <w:kern w:val="0"/>
      <w14:ligatures w14:val="none"/>
    </w:rPr>
  </w:style>
  <w:style w:type="paragraph" w:styleId="Revision">
    <w:name w:val="Revision"/>
    <w:hidden/>
    <w:uiPriority w:val="99"/>
    <w:semiHidden/>
    <w:rsid w:val="00E571CB"/>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340474">
      <w:bodyDiv w:val="1"/>
      <w:marLeft w:val="0"/>
      <w:marRight w:val="0"/>
      <w:marTop w:val="0"/>
      <w:marBottom w:val="0"/>
      <w:divBdr>
        <w:top w:val="none" w:sz="0" w:space="0" w:color="auto"/>
        <w:left w:val="none" w:sz="0" w:space="0" w:color="auto"/>
        <w:bottom w:val="none" w:sz="0" w:space="0" w:color="auto"/>
        <w:right w:val="none" w:sz="0" w:space="0" w:color="auto"/>
      </w:divBdr>
    </w:div>
    <w:div w:id="230653912">
      <w:bodyDiv w:val="1"/>
      <w:marLeft w:val="0"/>
      <w:marRight w:val="0"/>
      <w:marTop w:val="0"/>
      <w:marBottom w:val="0"/>
      <w:divBdr>
        <w:top w:val="none" w:sz="0" w:space="0" w:color="auto"/>
        <w:left w:val="none" w:sz="0" w:space="0" w:color="auto"/>
        <w:bottom w:val="none" w:sz="0" w:space="0" w:color="auto"/>
        <w:right w:val="none" w:sz="0" w:space="0" w:color="auto"/>
      </w:divBdr>
      <w:divsChild>
        <w:div w:id="688028527">
          <w:marLeft w:val="0"/>
          <w:marRight w:val="0"/>
          <w:marTop w:val="0"/>
          <w:marBottom w:val="0"/>
          <w:divBdr>
            <w:top w:val="none" w:sz="0" w:space="0" w:color="auto"/>
            <w:left w:val="none" w:sz="0" w:space="0" w:color="auto"/>
            <w:bottom w:val="none" w:sz="0" w:space="0" w:color="auto"/>
            <w:right w:val="none" w:sz="0" w:space="0" w:color="auto"/>
          </w:divBdr>
        </w:div>
      </w:divsChild>
    </w:div>
    <w:div w:id="310596208">
      <w:bodyDiv w:val="1"/>
      <w:marLeft w:val="0"/>
      <w:marRight w:val="0"/>
      <w:marTop w:val="0"/>
      <w:marBottom w:val="0"/>
      <w:divBdr>
        <w:top w:val="none" w:sz="0" w:space="0" w:color="auto"/>
        <w:left w:val="none" w:sz="0" w:space="0" w:color="auto"/>
        <w:bottom w:val="none" w:sz="0" w:space="0" w:color="auto"/>
        <w:right w:val="none" w:sz="0" w:space="0" w:color="auto"/>
      </w:divBdr>
    </w:div>
    <w:div w:id="1129738895">
      <w:bodyDiv w:val="1"/>
      <w:marLeft w:val="0"/>
      <w:marRight w:val="0"/>
      <w:marTop w:val="0"/>
      <w:marBottom w:val="0"/>
      <w:divBdr>
        <w:top w:val="none" w:sz="0" w:space="0" w:color="auto"/>
        <w:left w:val="none" w:sz="0" w:space="0" w:color="auto"/>
        <w:bottom w:val="none" w:sz="0" w:space="0" w:color="auto"/>
        <w:right w:val="none" w:sz="0" w:space="0" w:color="auto"/>
      </w:divBdr>
      <w:divsChild>
        <w:div w:id="318968778">
          <w:marLeft w:val="0"/>
          <w:marRight w:val="0"/>
          <w:marTop w:val="0"/>
          <w:marBottom w:val="0"/>
          <w:divBdr>
            <w:top w:val="none" w:sz="0" w:space="0" w:color="auto"/>
            <w:left w:val="none" w:sz="0" w:space="0" w:color="auto"/>
            <w:bottom w:val="none" w:sz="0" w:space="0" w:color="auto"/>
            <w:right w:val="none" w:sz="0" w:space="0" w:color="auto"/>
          </w:divBdr>
        </w:div>
      </w:divsChild>
    </w:div>
    <w:div w:id="1967275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15EBF22110BC9749B0926D9B2897F083" ma:contentTypeVersion="10" ma:contentTypeDescription="MKC Branded Word Template Document" ma:contentTypeScope="" ma:versionID="89c027e295f075c0572f0a0c181d70fa">
  <xsd:schema xmlns:xsd="http://www.w3.org/2001/XMLSchema" xmlns:xs="http://www.w3.org/2001/XMLSchema" xmlns:p="http://schemas.microsoft.com/office/2006/metadata/properties" targetNamespace="http://schemas.microsoft.com/office/2006/metadata/properties" ma:root="true" ma:fieldsID="c05078f6377a1acaa6732c3e8203db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ee73f336-9c49-41ab-9427-d263034a0100" ContentTypeId="0x010100073DBBF460B4694388C550D7D3B13999"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51BE67-3C7F-47FA-9B48-2370112DB03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AEF99CD-E546-4841-B285-031CF81CFC28}"/>
</file>

<file path=customXml/itemProps3.xml><?xml version="1.0" encoding="utf-8"?>
<ds:datastoreItem xmlns:ds="http://schemas.openxmlformats.org/officeDocument/2006/customXml" ds:itemID="{170E864D-21D0-4131-8E6D-851E5437EA86}">
  <ds:schemaRefs>
    <ds:schemaRef ds:uri="http://schemas.microsoft.com/sharepoint/v3/contenttype/forms"/>
  </ds:schemaRefs>
</ds:datastoreItem>
</file>

<file path=customXml/itemProps4.xml><?xml version="1.0" encoding="utf-8"?>
<ds:datastoreItem xmlns:ds="http://schemas.openxmlformats.org/officeDocument/2006/customXml" ds:itemID="{31DD645C-ACE7-4A6F-9E0B-0D83ABC58192}">
  <ds:schemaRefs>
    <ds:schemaRef ds:uri="Microsoft.SharePoint.Taxonomy.ContentTypeSync"/>
  </ds:schemaRefs>
</ds:datastoreItem>
</file>

<file path=customXml/itemProps5.xml><?xml version="1.0" encoding="utf-8"?>
<ds:datastoreItem xmlns:ds="http://schemas.openxmlformats.org/officeDocument/2006/customXml" ds:itemID="{27B7D0B3-3E73-49BC-AA14-287D4C58B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1182</Words>
  <Characters>6742</Characters>
  <Application>Microsoft Office Word</Application>
  <DocSecurity>8</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Perkins</dc:creator>
  <cp:keywords/>
  <dc:description/>
  <cp:lastModifiedBy>Morgan Logan</cp:lastModifiedBy>
  <cp:revision>11</cp:revision>
  <cp:lastPrinted>2024-04-12T17:00:00Z</cp:lastPrinted>
  <dcterms:created xsi:type="dcterms:W3CDTF">2025-01-29T12:04:00Z</dcterms:created>
  <dcterms:modified xsi:type="dcterms:W3CDTF">2025-10-09T16:32:00Z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c_EmailBCC">
    <vt:lpwstr/>
  </property>
  <property fmtid="{D5CDD505-2E9C-101B-9397-08002B2CF9AE}" pid="3" name="xd_ProgID">
    <vt:lpwstr/>
  </property>
  <property fmtid="{D5CDD505-2E9C-101B-9397-08002B2CF9AE}" pid="4" name="MediaServiceImageTags">
    <vt:lpwstr/>
  </property>
  <property fmtid="{D5CDD505-2E9C-101B-9397-08002B2CF9AE}" pid="5" name="ContentTypeId">
    <vt:lpwstr>0x010100073DBBF460B4694388C550D7D3B139990015EBF22110BC9749B0926D9B2897F083</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dlc_EmailFrom">
    <vt:lpwstr/>
  </property>
  <property fmtid="{D5CDD505-2E9C-101B-9397-08002B2CF9AE}" pid="11" name="xd_Signature">
    <vt:bool>false</vt:bool>
  </property>
  <property fmtid="{D5CDD505-2E9C-101B-9397-08002B2CF9AE}" pid="12" name="SharedWithUsers">
    <vt:lpwstr/>
  </property>
  <property fmtid="{D5CDD505-2E9C-101B-9397-08002B2CF9AE}" pid="13" name="dlc_EmailCC">
    <vt:lpwstr/>
  </property>
  <property fmtid="{D5CDD505-2E9C-101B-9397-08002B2CF9AE}" pid="14" name="dlc_EmailSubject">
    <vt:lpwstr/>
  </property>
  <property fmtid="{D5CDD505-2E9C-101B-9397-08002B2CF9AE}" pid="15" name="dlc_EmailTo">
    <vt:lpwstr/>
  </property>
  <property fmtid="{D5CDD505-2E9C-101B-9397-08002B2CF9AE}" pid="16" name="lcf76f155ced4ddcb4097134ff3c332f">
    <vt:lpwstr/>
  </property>
  <property fmtid="{D5CDD505-2E9C-101B-9397-08002B2CF9AE}" pid="17" name="TaxCatchAll">
    <vt:lpwstr/>
  </property>
</Properties>
</file>