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87F19A3" w:rsidR="0017540B" w:rsidRPr="003C2084" w:rsidRDefault="002824C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Employment Support Officer - SEND</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E87CEEC" w:rsidR="00844611" w:rsidRPr="001F4958" w:rsidRDefault="00F31DE5" w:rsidP="00C577BE">
            <w:pPr>
              <w:spacing w:after="0" w:line="240" w:lineRule="auto"/>
              <w:ind w:right="118"/>
              <w:contextualSpacing/>
              <w:rPr>
                <w:rFonts w:cstheme="minorHAnsi"/>
                <w:noProof/>
                <w:sz w:val="24"/>
                <w:szCs w:val="24"/>
              </w:rPr>
            </w:pPr>
            <w:r w:rsidRPr="009B2B45">
              <w:rPr>
                <w:rFonts w:cstheme="minorHAnsi"/>
                <w:color w:val="000000" w:themeColor="text1"/>
              </w:rPr>
              <w:t>Education Sufficiency, Access &amp; Attendance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A53D95A" w:rsidR="00844611" w:rsidRPr="001F4958" w:rsidRDefault="005E6E2D" w:rsidP="00C577BE">
            <w:pPr>
              <w:spacing w:after="0" w:line="240" w:lineRule="auto"/>
              <w:ind w:right="118"/>
              <w:contextualSpacing/>
              <w:rPr>
                <w:rFonts w:cstheme="minorHAnsi"/>
                <w:noProof/>
                <w:sz w:val="24"/>
                <w:szCs w:val="24"/>
              </w:rPr>
            </w:pPr>
            <w:r>
              <w:rPr>
                <w:rFonts w:cstheme="minorHAnsi"/>
                <w:color w:val="000000" w:themeColor="text1"/>
              </w:rPr>
              <w:t>Team Leader – Employment Support Service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880C62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9DBE1EA" w:rsidR="004B27E7" w:rsidRPr="001F4958" w:rsidRDefault="00CF40E3" w:rsidP="00C577BE">
            <w:pPr>
              <w:spacing w:after="0" w:line="240" w:lineRule="auto"/>
              <w:ind w:right="118"/>
              <w:contextualSpacing/>
              <w:rPr>
                <w:rFonts w:cstheme="minorHAnsi"/>
                <w:noProof/>
                <w:sz w:val="24"/>
                <w:szCs w:val="24"/>
              </w:rPr>
            </w:pPr>
            <w:r w:rsidRPr="00CF40E3">
              <w:t>Y – Enhanced Adult</w:t>
            </w:r>
          </w:p>
        </w:tc>
      </w:tr>
      <w:tr w:rsidR="00B86474" w:rsidRPr="001F4958" w14:paraId="32A5D7AC" w14:textId="77777777" w:rsidTr="003E45E4">
        <w:tc>
          <w:tcPr>
            <w:tcW w:w="2263" w:type="dxa"/>
          </w:tcPr>
          <w:p w14:paraId="04261768" w14:textId="77777777" w:rsidR="00B86474" w:rsidRPr="001F4958" w:rsidRDefault="00B86474" w:rsidP="003E45E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E69CC00" w:rsidR="00B86474" w:rsidRPr="001F4958" w:rsidRDefault="005E6E2D" w:rsidP="003E45E4">
            <w:pPr>
              <w:spacing w:after="0" w:line="240" w:lineRule="auto"/>
              <w:ind w:right="118"/>
              <w:contextualSpacing/>
              <w:rPr>
                <w:rFonts w:cstheme="minorHAnsi"/>
                <w:noProof/>
                <w:sz w:val="24"/>
                <w:szCs w:val="24"/>
              </w:rPr>
            </w:pPr>
            <w:r>
              <w:rPr>
                <w:rFonts w:cstheme="minorHAnsi"/>
                <w:noProof/>
                <w:sz w:val="24"/>
                <w:szCs w:val="24"/>
              </w:rPr>
              <w:t>June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3A94C6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D967E4">
              <w:rPr>
                <w:rFonts w:cstheme="minorHAnsi"/>
                <w:noProof/>
                <w:sz w:val="24"/>
                <w:szCs w:val="24"/>
              </w:rPr>
              <w:t>2642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47330BE" w:rsidR="000D2837" w:rsidRDefault="006E6FFA" w:rsidP="00C577BE">
            <w:pPr>
              <w:spacing w:after="0" w:line="240" w:lineRule="auto"/>
              <w:ind w:right="118"/>
              <w:rPr>
                <w:sz w:val="24"/>
                <w:szCs w:val="24"/>
              </w:rPr>
            </w:pPr>
            <w:r w:rsidRPr="00E43968">
              <w:rPr>
                <w:rFonts w:cstheme="minorHAnsi"/>
              </w:rPr>
              <w:t>Lead, coordinate and deliver a highly successful programme of employment, training, and skills support</w:t>
            </w:r>
            <w:r>
              <w:rPr>
                <w:rFonts w:cstheme="minorHAnsi"/>
              </w:rPr>
              <w:t xml:space="preserve"> to vulnerable and disadvantaged residents of Milton Keynes that have special educational needs (SEND) or learning difficulties</w:t>
            </w:r>
            <w:r w:rsidRPr="00E43968">
              <w:rPr>
                <w:rFonts w:cstheme="minorHAnsi"/>
              </w:rPr>
              <w:t>, with a focus on</w:t>
            </w:r>
            <w:r>
              <w:rPr>
                <w:rFonts w:cstheme="minorHAnsi"/>
              </w:rPr>
              <w:t xml:space="preserve"> achieving sustainable employment outcomes and</w:t>
            </w:r>
            <w:r w:rsidRPr="00E43968">
              <w:rPr>
                <w:rFonts w:cstheme="minorHAnsi"/>
              </w:rPr>
              <w:t xml:space="preserve"> </w:t>
            </w:r>
            <w:r>
              <w:rPr>
                <w:rFonts w:cstheme="minorHAnsi"/>
              </w:rPr>
              <w:t xml:space="preserve">enabling financial independence.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B6EA709" w:rsidR="000D2837" w:rsidRDefault="005E4012" w:rsidP="00C577BE">
            <w:pPr>
              <w:spacing w:after="0" w:line="240" w:lineRule="auto"/>
              <w:ind w:right="118"/>
              <w:rPr>
                <w:sz w:val="24"/>
                <w:szCs w:val="24"/>
              </w:rPr>
            </w:pPr>
            <w:r w:rsidRPr="00862E44">
              <w:rPr>
                <w:rFonts w:cstheme="minorHAnsi"/>
              </w:rPr>
              <w:t xml:space="preserve">Using </w:t>
            </w:r>
            <w:r>
              <w:rPr>
                <w:rFonts w:cstheme="minorHAnsi"/>
              </w:rPr>
              <w:t xml:space="preserve">structured frameworks (e.g., </w:t>
            </w:r>
            <w:r w:rsidRPr="00862E44">
              <w:rPr>
                <w:rFonts w:cstheme="minorHAnsi"/>
              </w:rPr>
              <w:t>Information, Advice and Guidance</w:t>
            </w:r>
            <w:r>
              <w:rPr>
                <w:rFonts w:cstheme="minorHAnsi"/>
              </w:rPr>
              <w:t>, Supported Employment)</w:t>
            </w:r>
            <w:r w:rsidRPr="00862E44">
              <w:rPr>
                <w:rFonts w:cstheme="minorHAnsi"/>
              </w:rPr>
              <w:t xml:space="preserve"> deliver an employability service by </w:t>
            </w:r>
            <w:r>
              <w:rPr>
                <w:rFonts w:cstheme="minorHAnsi"/>
              </w:rPr>
              <w:t>providing service users</w:t>
            </w:r>
            <w:r w:rsidRPr="00862E44">
              <w:rPr>
                <w:rFonts w:cstheme="minorHAnsi"/>
              </w:rPr>
              <w:t xml:space="preserve"> with a tailored employability and learning programme based on individual need and current circumstances, highlighting any challenges, building resilience and a personalised plan of activities to ensure people reach their desired objectives.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764E934" w:rsidR="000D2837" w:rsidRDefault="00E02E2D" w:rsidP="00C577BE">
            <w:pPr>
              <w:spacing w:after="0" w:line="240" w:lineRule="auto"/>
              <w:ind w:right="118"/>
              <w:rPr>
                <w:sz w:val="24"/>
                <w:szCs w:val="24"/>
              </w:rPr>
            </w:pPr>
            <w:r>
              <w:rPr>
                <w:rFonts w:cstheme="minorHAnsi"/>
              </w:rPr>
              <w:t>Work autonomously and collaboratively to establish, de</w:t>
            </w:r>
            <w:r w:rsidRPr="00E43968">
              <w:rPr>
                <w:rFonts w:cstheme="minorHAnsi"/>
              </w:rPr>
              <w:t xml:space="preserve">vise, and implement clear and effective interventions with </w:t>
            </w:r>
            <w:r>
              <w:rPr>
                <w:rFonts w:cstheme="minorHAnsi"/>
              </w:rPr>
              <w:t>service users</w:t>
            </w:r>
            <w:r w:rsidRPr="00E43968">
              <w:rPr>
                <w:rFonts w:cstheme="minorHAnsi"/>
              </w:rPr>
              <w:t xml:space="preserve">, building and maintaining positive relationships </w:t>
            </w:r>
            <w:r>
              <w:rPr>
                <w:rFonts w:cstheme="minorHAnsi"/>
              </w:rPr>
              <w:t xml:space="preserve">and </w:t>
            </w:r>
            <w:r w:rsidRPr="00E43968">
              <w:rPr>
                <w:rFonts w:cstheme="minorHAnsi"/>
              </w:rPr>
              <w:t xml:space="preserve">providing intensive and individualised support, mentoring, and </w:t>
            </w:r>
            <w:r>
              <w:rPr>
                <w:rFonts w:cstheme="minorHAnsi"/>
              </w:rPr>
              <w:t>coaching</w:t>
            </w:r>
            <w:r w:rsidRPr="00E43968">
              <w:rPr>
                <w:rFonts w:cstheme="minorHAnsi"/>
              </w:rPr>
              <w:t xml:space="preserve"> to enable </w:t>
            </w:r>
            <w:r>
              <w:rPr>
                <w:rFonts w:cstheme="minorHAnsi"/>
              </w:rPr>
              <w:t xml:space="preserve">people </w:t>
            </w:r>
            <w:r w:rsidRPr="00E43968">
              <w:rPr>
                <w:rFonts w:cstheme="minorHAnsi"/>
              </w:rPr>
              <w:t>to achieve sustainable employment</w:t>
            </w:r>
            <w:r>
              <w:rPr>
                <w:rFonts w:cstheme="minorHAnsi"/>
              </w:rPr>
              <w:t xml:space="preserve"> outcomes</w:t>
            </w:r>
            <w:r w:rsidRPr="00E43968">
              <w:rPr>
                <w:rFonts w:cstheme="minorHAnsi"/>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164F6F1" w:rsidR="000D2837" w:rsidRDefault="00FB1824" w:rsidP="00C577BE">
            <w:pPr>
              <w:spacing w:after="0" w:line="240" w:lineRule="auto"/>
              <w:ind w:right="118"/>
              <w:rPr>
                <w:sz w:val="24"/>
                <w:szCs w:val="24"/>
              </w:rPr>
            </w:pPr>
            <w:r>
              <w:rPr>
                <w:rFonts w:cstheme="minorHAnsi"/>
                <w:color w:val="000000" w:themeColor="text1"/>
              </w:rPr>
              <w:t>Identify and work with employers to establish employment opportunities; a</w:t>
            </w:r>
            <w:r w:rsidRPr="00CB4B29">
              <w:rPr>
                <w:rFonts w:cstheme="minorHAnsi"/>
                <w:color w:val="000000" w:themeColor="text1"/>
              </w:rPr>
              <w:t xml:space="preserve">gree and implement </w:t>
            </w:r>
            <w:r>
              <w:rPr>
                <w:rFonts w:cstheme="minorHAnsi"/>
                <w:color w:val="000000" w:themeColor="text1"/>
              </w:rPr>
              <w:t xml:space="preserve">job coaching, </w:t>
            </w:r>
            <w:r w:rsidRPr="00CB4B29">
              <w:rPr>
                <w:rFonts w:cstheme="minorHAnsi"/>
                <w:color w:val="000000" w:themeColor="text1"/>
              </w:rPr>
              <w:t>training programmes and support system</w:t>
            </w:r>
            <w:r>
              <w:rPr>
                <w:rFonts w:cstheme="minorHAnsi"/>
                <w:color w:val="000000" w:themeColor="text1"/>
              </w:rPr>
              <w:t>s</w:t>
            </w:r>
            <w:r w:rsidRPr="00CB4B29">
              <w:rPr>
                <w:rFonts w:cstheme="minorHAnsi"/>
                <w:color w:val="000000" w:themeColor="text1"/>
              </w:rPr>
              <w:t xml:space="preserve"> with employers and their staff to enable and maintain sustainable employment for </w:t>
            </w:r>
            <w:r>
              <w:rPr>
                <w:rFonts w:cstheme="minorHAnsi"/>
                <w:color w:val="000000" w:themeColor="text1"/>
              </w:rPr>
              <w:t>people with extra support needs and those farthest from the labour market</w:t>
            </w:r>
            <w:r w:rsidRPr="00CB4B29">
              <w:rPr>
                <w:rFonts w:cstheme="minorHAnsi"/>
                <w:color w:val="000000" w:themeColor="text1"/>
              </w:rPr>
              <w:t>.</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9C07A9D" w:rsidR="000D2837" w:rsidRDefault="00FD2944" w:rsidP="00C577BE">
            <w:pPr>
              <w:spacing w:after="0" w:line="240" w:lineRule="auto"/>
              <w:ind w:right="118"/>
              <w:rPr>
                <w:sz w:val="24"/>
                <w:szCs w:val="24"/>
              </w:rPr>
            </w:pPr>
            <w:r>
              <w:rPr>
                <w:rFonts w:cstheme="minorHAnsi"/>
              </w:rPr>
              <w:t xml:space="preserve">Provide current and realistic advice and guidance to customers with a specific focus given to welfare benefits, entitlements, transitioning from job seeker to employee and ‘better off’ income assessments to ensure that customers are making informed choices about paid work; Where appropriate, negotiate additional financial packages with Adult Services to ensure service users can maintain opportunities that are out of scope of the service.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19DD1481" w:rsidR="000D2837" w:rsidRDefault="00B44B6A" w:rsidP="00C577BE">
            <w:pPr>
              <w:spacing w:after="0" w:line="240" w:lineRule="auto"/>
              <w:ind w:right="118"/>
              <w:rPr>
                <w:sz w:val="24"/>
                <w:szCs w:val="24"/>
              </w:rPr>
            </w:pPr>
            <w:r w:rsidRPr="005A48CA">
              <w:rPr>
                <w:rFonts w:cstheme="minorHAnsi"/>
              </w:rPr>
              <w:t>Establish solid partnerships with the</w:t>
            </w:r>
            <w:r>
              <w:rPr>
                <w:rFonts w:cstheme="minorHAnsi"/>
              </w:rPr>
              <w:t xml:space="preserve"> other</w:t>
            </w:r>
            <w:r w:rsidRPr="005A48CA">
              <w:rPr>
                <w:rFonts w:cstheme="minorHAnsi"/>
              </w:rPr>
              <w:t xml:space="preserve"> Council</w:t>
            </w:r>
            <w:r>
              <w:rPr>
                <w:rFonts w:cstheme="minorHAnsi"/>
              </w:rPr>
              <w:t xml:space="preserve"> departments, </w:t>
            </w:r>
            <w:r w:rsidRPr="005A48CA">
              <w:rPr>
                <w:rFonts w:cstheme="minorHAnsi"/>
              </w:rPr>
              <w:t xml:space="preserve">Job Centre Plus </w:t>
            </w:r>
            <w:r>
              <w:rPr>
                <w:rFonts w:cstheme="minorHAnsi"/>
              </w:rPr>
              <w:t xml:space="preserve">and local stakeholders to </w:t>
            </w:r>
            <w:r w:rsidRPr="005A48CA">
              <w:rPr>
                <w:rFonts w:cstheme="minorHAnsi"/>
              </w:rPr>
              <w:t>maximis</w:t>
            </w:r>
            <w:r>
              <w:rPr>
                <w:rFonts w:cstheme="minorHAnsi"/>
              </w:rPr>
              <w:t>e</w:t>
            </w:r>
            <w:r w:rsidRPr="005A48CA">
              <w:rPr>
                <w:rFonts w:cstheme="minorHAnsi"/>
              </w:rPr>
              <w:t xml:space="preserve"> </w:t>
            </w:r>
            <w:r>
              <w:rPr>
                <w:rFonts w:cstheme="minorHAnsi"/>
              </w:rPr>
              <w:t xml:space="preserve">sustainable employment and skills development </w:t>
            </w:r>
            <w:r w:rsidRPr="005A48CA">
              <w:rPr>
                <w:rFonts w:cstheme="minorHAnsi"/>
              </w:rPr>
              <w:t>opportunities for customers being supported through employability services.</w:t>
            </w:r>
          </w:p>
        </w:tc>
      </w:tr>
      <w:tr w:rsidR="00B44B6A" w14:paraId="738AA6A9" w14:textId="77777777" w:rsidTr="009A58DA">
        <w:tc>
          <w:tcPr>
            <w:tcW w:w="456" w:type="dxa"/>
          </w:tcPr>
          <w:p w14:paraId="4BEAC762" w14:textId="1A3FF768" w:rsidR="00B44B6A" w:rsidRPr="000D2837" w:rsidRDefault="003C21AC" w:rsidP="00C577BE">
            <w:pPr>
              <w:spacing w:after="0" w:line="240" w:lineRule="auto"/>
              <w:ind w:right="118"/>
              <w:rPr>
                <w:b/>
                <w:bCs/>
                <w:sz w:val="24"/>
                <w:szCs w:val="24"/>
              </w:rPr>
            </w:pPr>
            <w:r>
              <w:rPr>
                <w:b/>
                <w:bCs/>
                <w:sz w:val="24"/>
                <w:szCs w:val="24"/>
              </w:rPr>
              <w:t>7</w:t>
            </w:r>
          </w:p>
        </w:tc>
        <w:tc>
          <w:tcPr>
            <w:tcW w:w="9072" w:type="dxa"/>
          </w:tcPr>
          <w:p w14:paraId="08EFD352" w14:textId="461C239B" w:rsidR="00B44B6A" w:rsidRPr="005A48CA" w:rsidRDefault="003C21AC" w:rsidP="00C577BE">
            <w:pPr>
              <w:spacing w:after="0" w:line="240" w:lineRule="auto"/>
              <w:ind w:right="118"/>
              <w:rPr>
                <w:rFonts w:cstheme="minorHAnsi"/>
              </w:rPr>
            </w:pPr>
            <w:r>
              <w:rPr>
                <w:rFonts w:cstheme="minorHAnsi"/>
              </w:rPr>
              <w:t>Prepare, record, and monitor data accurately to reflect service user progression and outcomes achieved; Collate and distribute data and/or key information to other</w:t>
            </w:r>
            <w:r w:rsidRPr="005A48CA">
              <w:rPr>
                <w:rFonts w:cstheme="minorHAnsi"/>
              </w:rPr>
              <w:t xml:space="preserve"> Council</w:t>
            </w:r>
            <w:r>
              <w:rPr>
                <w:rFonts w:cstheme="minorHAnsi"/>
              </w:rPr>
              <w:t xml:space="preserve"> departments and relevant stakeholders ensuring that positive outcomes for service users</w:t>
            </w:r>
            <w:r w:rsidRPr="005A48CA">
              <w:rPr>
                <w:rFonts w:cstheme="minorHAnsi"/>
              </w:rPr>
              <w:t xml:space="preserve"> </w:t>
            </w:r>
            <w:r>
              <w:rPr>
                <w:rFonts w:cstheme="minorHAnsi"/>
              </w:rPr>
              <w:t>are the main goals and focus of the service</w:t>
            </w:r>
            <w:r w:rsidRPr="005A48CA">
              <w:rPr>
                <w:rFonts w:cstheme="minorHAnsi"/>
              </w:rPr>
              <w:t>.</w:t>
            </w:r>
          </w:p>
        </w:tc>
      </w:tr>
      <w:tr w:rsidR="00A523C0" w14:paraId="44C19D4C" w14:textId="77777777" w:rsidTr="009A58DA">
        <w:tc>
          <w:tcPr>
            <w:tcW w:w="456" w:type="dxa"/>
          </w:tcPr>
          <w:p w14:paraId="74FE621C" w14:textId="52BC3AD5" w:rsidR="00A523C0" w:rsidRPr="004B0857" w:rsidRDefault="00A523C0" w:rsidP="00C577BE">
            <w:pPr>
              <w:spacing w:after="0" w:line="240" w:lineRule="auto"/>
              <w:ind w:right="118"/>
              <w:rPr>
                <w:b/>
                <w:bCs/>
                <w:sz w:val="24"/>
                <w:szCs w:val="24"/>
              </w:rPr>
            </w:pPr>
            <w:r w:rsidRPr="004B0857">
              <w:rPr>
                <w:b/>
                <w:bCs/>
              </w:rPr>
              <w:lastRenderedPageBreak/>
              <w:t>8</w:t>
            </w:r>
          </w:p>
        </w:tc>
        <w:tc>
          <w:tcPr>
            <w:tcW w:w="9072" w:type="dxa"/>
          </w:tcPr>
          <w:p w14:paraId="5E06C508" w14:textId="29D7F10F" w:rsidR="00A523C0" w:rsidRDefault="00C879CC" w:rsidP="00C577BE">
            <w:pPr>
              <w:spacing w:after="0" w:line="240" w:lineRule="auto"/>
              <w:ind w:right="118"/>
              <w:rPr>
                <w:rFonts w:cstheme="minorHAnsi"/>
              </w:rPr>
            </w:pPr>
            <w:r w:rsidRPr="00C879CC">
              <w:rPr>
                <w:rFonts w:cstheme="minorHAnsi"/>
              </w:rPr>
              <w:t xml:space="preserve">Working within a </w:t>
            </w:r>
            <w:proofErr w:type="spellStart"/>
            <w:proofErr w:type="gramStart"/>
            <w:r w:rsidRPr="00C879CC">
              <w:rPr>
                <w:rFonts w:cstheme="minorHAnsi"/>
              </w:rPr>
              <w:t>non regulated</w:t>
            </w:r>
            <w:proofErr w:type="spellEnd"/>
            <w:proofErr w:type="gramEnd"/>
            <w:r w:rsidRPr="00C879CC">
              <w:rPr>
                <w:rFonts w:cstheme="minorHAnsi"/>
              </w:rPr>
              <w:t xml:space="preserve"> activity with adults providing regular guidance and advice.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74B3A9D" w:rsidR="0051139E" w:rsidRPr="00000E22" w:rsidRDefault="001F1603" w:rsidP="00C577BE">
            <w:pPr>
              <w:spacing w:after="0" w:line="240" w:lineRule="auto"/>
              <w:ind w:right="118"/>
              <w:rPr>
                <w:rFonts w:cstheme="minorHAnsi"/>
              </w:rPr>
            </w:pPr>
            <w:r>
              <w:rPr>
                <w:rFonts w:cstheme="minorHAnsi"/>
              </w:rPr>
              <w:t>NVQ Level 3 (or above) in Information, Advice and Guidance or</w:t>
            </w:r>
            <w:r w:rsidRPr="00013B9F">
              <w:rPr>
                <w:rFonts w:cstheme="minorHAnsi"/>
                <w:shd w:val="clear" w:color="auto" w:fill="FFFFFF"/>
              </w:rPr>
              <w:t xml:space="preserve"> Certificate for</w:t>
            </w:r>
            <w:r w:rsidRPr="00013B9F">
              <w:rPr>
                <w:rStyle w:val="Strong"/>
                <w:rFonts w:cstheme="minorHAnsi"/>
                <w:shd w:val="clear" w:color="auto" w:fill="FFFFFF"/>
              </w:rPr>
              <w:t> </w:t>
            </w:r>
            <w:r w:rsidRPr="00E63FC8">
              <w:rPr>
                <w:rStyle w:val="Strong"/>
                <w:rFonts w:cstheme="minorHAnsi"/>
                <w:shd w:val="clear" w:color="auto" w:fill="FFFFFF"/>
              </w:rPr>
              <w:t>Supported Employment</w:t>
            </w:r>
            <w:r w:rsidRPr="00E63FC8">
              <w:rPr>
                <w:rFonts w:cstheme="minorHAnsi"/>
                <w:b/>
                <w:bCs/>
                <w:shd w:val="clear" w:color="auto" w:fill="FFFFFF"/>
              </w:rPr>
              <w:t> </w:t>
            </w:r>
            <w:r w:rsidRPr="00013B9F">
              <w:rPr>
                <w:rFonts w:cstheme="minorHAnsi"/>
                <w:shd w:val="clear" w:color="auto" w:fill="FFFFFF"/>
              </w:rPr>
              <w:t>Practitioners</w:t>
            </w:r>
            <w:r>
              <w:rPr>
                <w:rFonts w:cstheme="minorHAnsi"/>
              </w:rPr>
              <w:t xml:space="preserve"> or equivalent </w:t>
            </w:r>
            <w:r w:rsidRPr="005A48CA">
              <w:rPr>
                <w:rFonts w:cstheme="minorHAnsi"/>
              </w:rPr>
              <w:t xml:space="preserve">experience in </w:t>
            </w:r>
            <w:r>
              <w:rPr>
                <w:rFonts w:cstheme="minorHAnsi"/>
              </w:rPr>
              <w:t xml:space="preserve">employment support related activities / </w:t>
            </w:r>
            <w:r w:rsidRPr="005A48CA">
              <w:rPr>
                <w:rFonts w:cstheme="minorHAnsi"/>
              </w:rPr>
              <w:t>recruitment</w:t>
            </w:r>
            <w:r>
              <w:rPr>
                <w:rFonts w:cstheme="minorHAnsi"/>
              </w:rPr>
              <w:t xml:space="preserve"> /</w:t>
            </w:r>
            <w:r w:rsidRPr="005A48CA">
              <w:rPr>
                <w:rFonts w:cstheme="minorHAnsi"/>
              </w:rPr>
              <w:t xml:space="preserve"> </w:t>
            </w:r>
            <w:r>
              <w:rPr>
                <w:rFonts w:cstheme="minorHAnsi"/>
              </w:rPr>
              <w:t xml:space="preserve">or HR with a </w:t>
            </w:r>
            <w:r w:rsidRPr="005A48CA">
              <w:rPr>
                <w:rFonts w:cstheme="minorHAnsi"/>
              </w:rPr>
              <w:t xml:space="preserve">proven track record in successfully securing </w:t>
            </w:r>
            <w:r>
              <w:rPr>
                <w:rFonts w:cstheme="minorHAnsi"/>
              </w:rPr>
              <w:t xml:space="preserve">positive </w:t>
            </w:r>
            <w:r w:rsidRPr="005A48CA">
              <w:rPr>
                <w:rFonts w:cstheme="minorHAnsi"/>
              </w:rPr>
              <w:t>outcomes</w:t>
            </w:r>
            <w:r>
              <w:rPr>
                <w:rFonts w:cstheme="minorHAnsi"/>
              </w:rPr>
              <w:t xml:space="preserve"> for service users</w:t>
            </w:r>
            <w:r w:rsidRPr="005A48CA">
              <w:rPr>
                <w:rFonts w:cstheme="minorHAnsi"/>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6AD01D3" w:rsidR="0051139E" w:rsidRPr="00000E22" w:rsidRDefault="00A83E76" w:rsidP="00C577BE">
            <w:pPr>
              <w:spacing w:after="0" w:line="240" w:lineRule="auto"/>
              <w:ind w:right="118"/>
              <w:rPr>
                <w:rFonts w:cstheme="minorHAnsi"/>
              </w:rPr>
            </w:pPr>
            <w:r w:rsidRPr="00177124">
              <w:rPr>
                <w:rFonts w:cstheme="minorHAnsi"/>
              </w:rPr>
              <w:t xml:space="preserve">Excellent interpersonal skills </w:t>
            </w:r>
            <w:r>
              <w:rPr>
                <w:rFonts w:cstheme="minorHAnsi"/>
              </w:rPr>
              <w:t>demonstrating</w:t>
            </w:r>
            <w:r w:rsidRPr="00177124">
              <w:rPr>
                <w:rFonts w:cstheme="minorHAnsi"/>
              </w:rPr>
              <w:t xml:space="preserve"> an ability to support, motivate and coach customers to paid employment, providing encouragement through clear and constructive communication and feedback.  Building strong relationships with customers and stakeholders are key to success in this role.</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5A671CAA" w:rsidR="0051139E" w:rsidRPr="00000E22" w:rsidRDefault="0020000C" w:rsidP="00C577BE">
            <w:pPr>
              <w:spacing w:after="0" w:line="240" w:lineRule="auto"/>
              <w:ind w:right="118"/>
              <w:rPr>
                <w:rFonts w:cstheme="minorHAnsi"/>
              </w:rPr>
            </w:pPr>
            <w:r>
              <w:rPr>
                <w:rFonts w:cstheme="minorHAnsi"/>
              </w:rPr>
              <w:t>Working within the practice guidelines (e.g., Matrix Standard, Supported Employment Quality Framework) deliver</w:t>
            </w:r>
            <w:r w:rsidRPr="00E32E68">
              <w:rPr>
                <w:rFonts w:cstheme="minorHAnsi"/>
              </w:rPr>
              <w:t xml:space="preserve"> clear and effective interventions, </w:t>
            </w:r>
            <w:r>
              <w:rPr>
                <w:rFonts w:cstheme="minorHAnsi"/>
              </w:rPr>
              <w:t>identifying any problematic</w:t>
            </w:r>
            <w:r w:rsidRPr="00E32E68">
              <w:rPr>
                <w:rFonts w:cstheme="minorHAnsi"/>
              </w:rPr>
              <w:t xml:space="preserve"> </w:t>
            </w:r>
            <w:r>
              <w:rPr>
                <w:rFonts w:cstheme="minorHAnsi"/>
              </w:rPr>
              <w:t>obstacles that could complicate access t</w:t>
            </w:r>
            <w:r w:rsidRPr="00E32E68">
              <w:rPr>
                <w:rFonts w:cstheme="minorHAnsi"/>
              </w:rPr>
              <w:t>o employment</w:t>
            </w:r>
            <w:r>
              <w:rPr>
                <w:rFonts w:cstheme="minorHAnsi"/>
              </w:rPr>
              <w:t xml:space="preserve"> or </w:t>
            </w:r>
            <w:r w:rsidRPr="00E32E68">
              <w:rPr>
                <w:rFonts w:cstheme="minorHAnsi"/>
              </w:rPr>
              <w:t>skills development</w:t>
            </w:r>
            <w:r>
              <w:rPr>
                <w:rFonts w:cstheme="minorHAnsi"/>
              </w:rPr>
              <w:t>,</w:t>
            </w:r>
            <w:r w:rsidRPr="00E32E68">
              <w:rPr>
                <w:rFonts w:cstheme="minorHAnsi"/>
              </w:rPr>
              <w:t xml:space="preserve"> and </w:t>
            </w:r>
            <w:r>
              <w:rPr>
                <w:rFonts w:cstheme="minorHAnsi"/>
              </w:rPr>
              <w:t xml:space="preserve">assisting service users to find creative and innovative solutions to be able to respond and overcome these challenges positively.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02B42546" w:rsidR="0051139E" w:rsidRPr="00000E22" w:rsidRDefault="00D05FA3" w:rsidP="00C577BE">
            <w:pPr>
              <w:spacing w:after="0" w:line="240" w:lineRule="auto"/>
              <w:ind w:right="118"/>
              <w:rPr>
                <w:rFonts w:cstheme="minorHAnsi"/>
              </w:rPr>
            </w:pPr>
            <w:r>
              <w:rPr>
                <w:rFonts w:cstheme="minorHAnsi"/>
              </w:rPr>
              <w:t>Be equipped to provide employment support and interventions to a diverse range of customers that have special educational needs (SEND) or learning difficulties.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16D4133B" w:rsidR="0051139E" w:rsidRPr="00000E22" w:rsidRDefault="00342619" w:rsidP="00C577BE">
            <w:pPr>
              <w:spacing w:after="0" w:line="240" w:lineRule="auto"/>
              <w:ind w:right="118"/>
              <w:rPr>
                <w:rFonts w:eastAsia="Times New Roman"/>
                <w:color w:val="202124"/>
                <w:shd w:val="clear" w:color="auto" w:fill="FFFFFF"/>
              </w:rPr>
            </w:pPr>
            <w:r>
              <w:rPr>
                <w:rFonts w:eastAsia="Times New Roman"/>
                <w:color w:val="202124"/>
                <w:shd w:val="clear" w:color="auto" w:fill="FFFFFF"/>
              </w:rPr>
              <w:t>A thorough understanding of recruitment processes and current labour market trends are critical for this role together with a working knowledge of the welfare benefits systems to enable effective information, advice and guidance given to people accessing employability services.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05835908" w:rsidR="0051139E" w:rsidRPr="00000E22" w:rsidRDefault="0051139E" w:rsidP="00C577BE">
            <w:pPr>
              <w:spacing w:after="0" w:line="240" w:lineRule="auto"/>
              <w:ind w:right="118"/>
              <w:rPr>
                <w:rFonts w:cstheme="minorHAnsi"/>
                <w:color w:val="000000" w:themeColor="text1"/>
              </w:rPr>
            </w:pPr>
            <w:r w:rsidRPr="00A23AB8">
              <w:rPr>
                <w:rFonts w:cstheme="minorHAnsi"/>
                <w:color w:val="000000" w:themeColor="text1"/>
              </w:rPr>
              <w:t>Good IT and administrative skills including database management and the use of social media</w:t>
            </w:r>
            <w:r>
              <w:rPr>
                <w:rFonts w:cstheme="minorHAnsi"/>
                <w:color w:val="000000" w:themeColor="text1"/>
              </w:rPr>
              <w:t xml:space="preserve"> ensuring that any information collected is compliant with data protection regulations.  </w:t>
            </w:r>
            <w:r w:rsidRPr="00A23AB8">
              <w:rPr>
                <w:rFonts w:cstheme="minorHAnsi"/>
                <w:color w:val="000000" w:themeColor="text1"/>
              </w:rPr>
              <w:t xml:space="preser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5E76" w14:textId="77777777" w:rsidR="00861E8F" w:rsidRDefault="00861E8F" w:rsidP="00F45CF3">
      <w:pPr>
        <w:spacing w:after="0" w:line="240" w:lineRule="auto"/>
      </w:pPr>
      <w:r>
        <w:separator/>
      </w:r>
    </w:p>
  </w:endnote>
  <w:endnote w:type="continuationSeparator" w:id="0">
    <w:p w14:paraId="5A35A5DF" w14:textId="77777777" w:rsidR="00861E8F" w:rsidRDefault="00861E8F" w:rsidP="00F45CF3">
      <w:pPr>
        <w:spacing w:after="0" w:line="240" w:lineRule="auto"/>
      </w:pPr>
      <w:r>
        <w:continuationSeparator/>
      </w:r>
    </w:p>
  </w:endnote>
  <w:endnote w:type="continuationNotice" w:id="1">
    <w:p w14:paraId="6708CF91" w14:textId="77777777" w:rsidR="00861E8F" w:rsidRDefault="00861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2DE0" w14:textId="77777777" w:rsidR="00861E8F" w:rsidRDefault="00861E8F" w:rsidP="00F45CF3">
      <w:pPr>
        <w:spacing w:after="0" w:line="240" w:lineRule="auto"/>
      </w:pPr>
      <w:r>
        <w:separator/>
      </w:r>
    </w:p>
  </w:footnote>
  <w:footnote w:type="continuationSeparator" w:id="0">
    <w:p w14:paraId="44C8F09A" w14:textId="77777777" w:rsidR="00861E8F" w:rsidRDefault="00861E8F" w:rsidP="00F45CF3">
      <w:pPr>
        <w:spacing w:after="0" w:line="240" w:lineRule="auto"/>
      </w:pPr>
      <w:r>
        <w:continuationSeparator/>
      </w:r>
    </w:p>
  </w:footnote>
  <w:footnote w:type="continuationNotice" w:id="1">
    <w:p w14:paraId="36CDA007" w14:textId="77777777" w:rsidR="00861E8F" w:rsidRDefault="00861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7414A"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uw/6/svIHWYCE+gijK0TReOjMuiGIrNF7OSiQwVo2xGC0wlcNJahiiyBcYJ5WHTnlkci7ifK+UBpO55waxv5QA==" w:salt="6AP/jL2mAwWbDb+Y1Bsa9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0E22"/>
    <w:rsid w:val="00015E87"/>
    <w:rsid w:val="00032728"/>
    <w:rsid w:val="000438CD"/>
    <w:rsid w:val="000558FB"/>
    <w:rsid w:val="00062281"/>
    <w:rsid w:val="00074D41"/>
    <w:rsid w:val="00081DF7"/>
    <w:rsid w:val="000D2837"/>
    <w:rsid w:val="000D3426"/>
    <w:rsid w:val="000E205B"/>
    <w:rsid w:val="001026CE"/>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1603"/>
    <w:rsid w:val="001F4958"/>
    <w:rsid w:val="001F5934"/>
    <w:rsid w:val="0020000C"/>
    <w:rsid w:val="00204E21"/>
    <w:rsid w:val="00214A0D"/>
    <w:rsid w:val="002216F3"/>
    <w:rsid w:val="002248CB"/>
    <w:rsid w:val="00236E06"/>
    <w:rsid w:val="00262AD4"/>
    <w:rsid w:val="002824CF"/>
    <w:rsid w:val="00284DB2"/>
    <w:rsid w:val="00293B2A"/>
    <w:rsid w:val="00295940"/>
    <w:rsid w:val="00303BE8"/>
    <w:rsid w:val="00314480"/>
    <w:rsid w:val="00324644"/>
    <w:rsid w:val="00342619"/>
    <w:rsid w:val="00347175"/>
    <w:rsid w:val="0036263D"/>
    <w:rsid w:val="0037254F"/>
    <w:rsid w:val="00385034"/>
    <w:rsid w:val="00387D3F"/>
    <w:rsid w:val="00391248"/>
    <w:rsid w:val="00393041"/>
    <w:rsid w:val="003A673A"/>
    <w:rsid w:val="003C2084"/>
    <w:rsid w:val="003C21AC"/>
    <w:rsid w:val="003D4F55"/>
    <w:rsid w:val="003E45E4"/>
    <w:rsid w:val="003E7ED5"/>
    <w:rsid w:val="00407342"/>
    <w:rsid w:val="004173D7"/>
    <w:rsid w:val="0042323F"/>
    <w:rsid w:val="004545CB"/>
    <w:rsid w:val="004867A9"/>
    <w:rsid w:val="004A3DC4"/>
    <w:rsid w:val="004B0857"/>
    <w:rsid w:val="004B27E7"/>
    <w:rsid w:val="004B30AF"/>
    <w:rsid w:val="004B7C10"/>
    <w:rsid w:val="004D4300"/>
    <w:rsid w:val="004E0326"/>
    <w:rsid w:val="004F158D"/>
    <w:rsid w:val="0051139E"/>
    <w:rsid w:val="00511E1C"/>
    <w:rsid w:val="00524ECB"/>
    <w:rsid w:val="00525EB5"/>
    <w:rsid w:val="0055227E"/>
    <w:rsid w:val="005614A5"/>
    <w:rsid w:val="005907E5"/>
    <w:rsid w:val="005A37D6"/>
    <w:rsid w:val="005D75C4"/>
    <w:rsid w:val="005E4012"/>
    <w:rsid w:val="005E6E2D"/>
    <w:rsid w:val="005F2036"/>
    <w:rsid w:val="005F2CFE"/>
    <w:rsid w:val="006038C2"/>
    <w:rsid w:val="00623D69"/>
    <w:rsid w:val="00637D75"/>
    <w:rsid w:val="00643E56"/>
    <w:rsid w:val="00644957"/>
    <w:rsid w:val="0064697A"/>
    <w:rsid w:val="006C3E21"/>
    <w:rsid w:val="006D7B3F"/>
    <w:rsid w:val="006D7CC1"/>
    <w:rsid w:val="006E12F9"/>
    <w:rsid w:val="006E6FFA"/>
    <w:rsid w:val="006F55D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61E8F"/>
    <w:rsid w:val="008708B5"/>
    <w:rsid w:val="00882F7E"/>
    <w:rsid w:val="00890ABB"/>
    <w:rsid w:val="008A087E"/>
    <w:rsid w:val="008A3763"/>
    <w:rsid w:val="008A7275"/>
    <w:rsid w:val="008B4CF5"/>
    <w:rsid w:val="008B6A35"/>
    <w:rsid w:val="008C190C"/>
    <w:rsid w:val="008E461A"/>
    <w:rsid w:val="009330EB"/>
    <w:rsid w:val="0094093A"/>
    <w:rsid w:val="0094413A"/>
    <w:rsid w:val="00954ED6"/>
    <w:rsid w:val="009657AB"/>
    <w:rsid w:val="009675BD"/>
    <w:rsid w:val="009763D4"/>
    <w:rsid w:val="009A58DA"/>
    <w:rsid w:val="009E1D5B"/>
    <w:rsid w:val="00A5170B"/>
    <w:rsid w:val="00A523C0"/>
    <w:rsid w:val="00A55C93"/>
    <w:rsid w:val="00A83E76"/>
    <w:rsid w:val="00A93AC9"/>
    <w:rsid w:val="00A96502"/>
    <w:rsid w:val="00AB021E"/>
    <w:rsid w:val="00AC24A8"/>
    <w:rsid w:val="00AD6D80"/>
    <w:rsid w:val="00AF1785"/>
    <w:rsid w:val="00B01282"/>
    <w:rsid w:val="00B03B56"/>
    <w:rsid w:val="00B0528E"/>
    <w:rsid w:val="00B11C31"/>
    <w:rsid w:val="00B26120"/>
    <w:rsid w:val="00B350BA"/>
    <w:rsid w:val="00B44B6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879CC"/>
    <w:rsid w:val="00C94B65"/>
    <w:rsid w:val="00CB2D31"/>
    <w:rsid w:val="00CD5B21"/>
    <w:rsid w:val="00CD6C03"/>
    <w:rsid w:val="00CD7135"/>
    <w:rsid w:val="00CE14F7"/>
    <w:rsid w:val="00CE775F"/>
    <w:rsid w:val="00CF40E3"/>
    <w:rsid w:val="00D05FA3"/>
    <w:rsid w:val="00D12B22"/>
    <w:rsid w:val="00D24BC4"/>
    <w:rsid w:val="00D36A20"/>
    <w:rsid w:val="00D36B89"/>
    <w:rsid w:val="00D45C4B"/>
    <w:rsid w:val="00D54E92"/>
    <w:rsid w:val="00D56377"/>
    <w:rsid w:val="00D61620"/>
    <w:rsid w:val="00D619B0"/>
    <w:rsid w:val="00D63F16"/>
    <w:rsid w:val="00D846B5"/>
    <w:rsid w:val="00D91D0A"/>
    <w:rsid w:val="00D9351C"/>
    <w:rsid w:val="00D967E4"/>
    <w:rsid w:val="00DC1160"/>
    <w:rsid w:val="00DE26A9"/>
    <w:rsid w:val="00DF6965"/>
    <w:rsid w:val="00E02E2D"/>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1DE5"/>
    <w:rsid w:val="00F378AB"/>
    <w:rsid w:val="00F451E4"/>
    <w:rsid w:val="00F45CF3"/>
    <w:rsid w:val="00F57823"/>
    <w:rsid w:val="00F6045D"/>
    <w:rsid w:val="00F70F28"/>
    <w:rsid w:val="00F74660"/>
    <w:rsid w:val="00F93879"/>
    <w:rsid w:val="00F97010"/>
    <w:rsid w:val="00FB1824"/>
    <w:rsid w:val="00FB7402"/>
    <w:rsid w:val="00FC594A"/>
    <w:rsid w:val="00FC5C8E"/>
    <w:rsid w:val="00FD0BD7"/>
    <w:rsid w:val="00FD2944"/>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CDBE7E60-BF4B-4F34-88C5-63B7FB85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Strong">
    <w:name w:val="Strong"/>
    <w:basedOn w:val="DefaultParagraphFont"/>
    <w:uiPriority w:val="22"/>
    <w:qFormat/>
    <w:rsid w:val="001F1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C81FE9-4502-45ED-BA1E-0A646E2E8313}"/>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8</cp:revision>
  <cp:lastPrinted>2024-04-12T09:00:00Z</cp:lastPrinted>
  <dcterms:created xsi:type="dcterms:W3CDTF">2024-06-25T12:25:00Z</dcterms:created>
  <dcterms:modified xsi:type="dcterms:W3CDTF">2025-08-14T14:39:00Z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