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2DEAF91" w14:textId="77777777" w:rsidR="009F777B" w:rsidRDefault="009F777B" w:rsidP="009F777B">
      <w:pPr>
        <w:tabs>
          <w:tab w:val="left" w:pos="8036"/>
        </w:tabs>
        <w:spacing w:after="360" w:line="240" w:lineRule="auto"/>
        <w:ind w:left="567" w:right="118"/>
        <w:contextualSpacing/>
        <w:rPr>
          <w:rFonts w:ascii="Amasis MT Pro Black" w:hAnsi="Amasis MT Pro Black"/>
          <w:b/>
          <w:bCs/>
          <w:color w:val="008796"/>
          <w:sz w:val="48"/>
          <w:szCs w:val="48"/>
        </w:rPr>
      </w:pPr>
      <w:r w:rsidRPr="009F777B">
        <w:rPr>
          <w:rFonts w:ascii="Amasis MT Pro Black" w:hAnsi="Amasis MT Pro Black"/>
          <w:b/>
          <w:bCs/>
          <w:color w:val="008796"/>
          <w:sz w:val="48"/>
          <w:szCs w:val="48"/>
        </w:rPr>
        <w:t>Time for Change Practitioner</w:t>
      </w:r>
    </w:p>
    <w:p w14:paraId="77F50C40" w14:textId="77777777" w:rsidR="009F777B" w:rsidRPr="009F777B" w:rsidRDefault="009F777B" w:rsidP="009F777B">
      <w:pPr>
        <w:tabs>
          <w:tab w:val="left" w:pos="8036"/>
        </w:tabs>
        <w:spacing w:after="360" w:line="240" w:lineRule="auto"/>
        <w:ind w:left="567" w:right="118"/>
        <w:contextualSpacing/>
        <w:rPr>
          <w:rFonts w:ascii="Amasis MT Pro Black" w:hAnsi="Amasis MT Pro Black"/>
          <w:b/>
          <w:bCs/>
          <w:color w:val="008796"/>
          <w:sz w:val="48"/>
          <w:szCs w:val="48"/>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1E0FE9E2">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2DC9103" w:rsidR="00844611" w:rsidRPr="001F4958" w:rsidRDefault="00850C86" w:rsidP="00C577BE">
            <w:pPr>
              <w:spacing w:after="0" w:line="240" w:lineRule="auto"/>
              <w:ind w:right="118"/>
              <w:contextualSpacing/>
              <w:rPr>
                <w:rFonts w:cstheme="minorHAnsi"/>
                <w:noProof/>
                <w:sz w:val="24"/>
                <w:szCs w:val="24"/>
              </w:rPr>
            </w:pPr>
            <w:r w:rsidRPr="00850C86">
              <w:rPr>
                <w:rFonts w:cstheme="minorHAnsi"/>
                <w:noProof/>
                <w:sz w:val="24"/>
                <w:szCs w:val="24"/>
              </w:rPr>
              <w:t xml:space="preserve">Children </w:t>
            </w:r>
            <w:r w:rsidR="009F777B">
              <w:rPr>
                <w:rFonts w:cstheme="minorHAnsi"/>
                <w:noProof/>
                <w:sz w:val="24"/>
                <w:szCs w:val="24"/>
              </w:rPr>
              <w:t>Services</w:t>
            </w:r>
          </w:p>
        </w:tc>
      </w:tr>
      <w:tr w:rsidR="00844611" w:rsidRPr="001F4958" w14:paraId="30526493" w14:textId="77777777" w:rsidTr="1E0FE9E2">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4657238" w:rsidR="00844611" w:rsidRPr="001F4958" w:rsidRDefault="00C91DE0" w:rsidP="00C577BE">
            <w:pPr>
              <w:spacing w:after="0" w:line="240" w:lineRule="auto"/>
              <w:ind w:right="118"/>
              <w:contextualSpacing/>
              <w:rPr>
                <w:rFonts w:cstheme="minorHAnsi"/>
                <w:noProof/>
                <w:sz w:val="24"/>
                <w:szCs w:val="24"/>
              </w:rPr>
            </w:pPr>
            <w:r>
              <w:rPr>
                <w:rFonts w:cstheme="minorHAnsi"/>
                <w:noProof/>
                <w:sz w:val="24"/>
                <w:szCs w:val="24"/>
              </w:rPr>
              <w:t>Family Time</w:t>
            </w:r>
            <w:r w:rsidR="00850C86" w:rsidRPr="00850C86">
              <w:rPr>
                <w:rFonts w:cstheme="minorHAnsi"/>
                <w:noProof/>
                <w:sz w:val="24"/>
                <w:szCs w:val="24"/>
              </w:rPr>
              <w:t xml:space="preserve"> Manager</w:t>
            </w:r>
          </w:p>
        </w:tc>
      </w:tr>
      <w:tr w:rsidR="00844611" w:rsidRPr="001F4958" w14:paraId="5E47E8CA" w14:textId="77777777" w:rsidTr="1E0FE9E2">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1E0FE9E2">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A2FFF5" w:rsidR="00844611" w:rsidRPr="001F4958" w:rsidRDefault="370E9A28" w:rsidP="00C577BE">
            <w:pPr>
              <w:spacing w:after="0" w:line="240" w:lineRule="auto"/>
              <w:ind w:right="118"/>
              <w:contextualSpacing/>
              <w:rPr>
                <w:sz w:val="24"/>
                <w:szCs w:val="24"/>
              </w:rPr>
            </w:pPr>
            <w:r w:rsidRPr="79CDF2F0">
              <w:rPr>
                <w:noProof/>
                <w:sz w:val="24"/>
                <w:szCs w:val="24"/>
              </w:rPr>
              <w:t>G</w:t>
            </w:r>
          </w:p>
        </w:tc>
      </w:tr>
      <w:tr w:rsidR="00844611" w:rsidRPr="001F4958" w14:paraId="7DCBB216" w14:textId="77777777" w:rsidTr="1E0FE9E2">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585D93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1E0FE9E2">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51E9CA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6B3261">
              <w:rPr>
                <w:rFonts w:cstheme="minorHAnsi"/>
                <w:noProof/>
                <w:sz w:val="24"/>
                <w:szCs w:val="24"/>
              </w:rPr>
              <w:t>–</w:t>
            </w:r>
            <w:r>
              <w:rPr>
                <w:rFonts w:cstheme="minorHAnsi"/>
                <w:noProof/>
                <w:sz w:val="24"/>
                <w:szCs w:val="24"/>
              </w:rPr>
              <w:t xml:space="preserve"> enhanced</w:t>
            </w:r>
            <w:r w:rsidR="006B3261">
              <w:rPr>
                <w:rFonts w:cstheme="minorHAnsi"/>
                <w:noProof/>
                <w:sz w:val="24"/>
                <w:szCs w:val="24"/>
              </w:rPr>
              <w:t xml:space="preserve"> child and adult</w:t>
            </w:r>
          </w:p>
        </w:tc>
      </w:tr>
      <w:tr w:rsidR="00B86474" w:rsidRPr="001F4958" w14:paraId="32A5D7AC" w14:textId="77777777" w:rsidTr="1E0FE9E2">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B29829E" w:rsidR="00B86474" w:rsidRPr="001F4958" w:rsidRDefault="00B506E1" w:rsidP="1E0FE9E2">
            <w:pPr>
              <w:spacing w:after="0" w:line="240" w:lineRule="auto"/>
              <w:ind w:right="118"/>
              <w:contextualSpacing/>
              <w:rPr>
                <w:noProof/>
                <w:sz w:val="24"/>
                <w:szCs w:val="24"/>
              </w:rPr>
            </w:pPr>
            <w:r>
              <w:rPr>
                <w:noProof/>
                <w:sz w:val="24"/>
                <w:szCs w:val="24"/>
              </w:rPr>
              <w:t>January 2026</w:t>
            </w:r>
          </w:p>
        </w:tc>
      </w:tr>
      <w:tr w:rsidR="00844611" w:rsidRPr="001F4958" w14:paraId="0E487A16" w14:textId="77777777" w:rsidTr="1E0FE9E2">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8379118" w:rsidR="00844611" w:rsidRPr="001F4958" w:rsidRDefault="00B506E1" w:rsidP="00C577BE">
            <w:pPr>
              <w:spacing w:after="0" w:line="240" w:lineRule="auto"/>
              <w:ind w:right="118"/>
              <w:contextualSpacing/>
              <w:rPr>
                <w:rFonts w:cstheme="minorHAnsi"/>
                <w:noProof/>
                <w:sz w:val="24"/>
                <w:szCs w:val="24"/>
              </w:rPr>
            </w:pPr>
            <w:r>
              <w:rPr>
                <w:rFonts w:cstheme="minorHAnsi"/>
                <w:noProof/>
                <w:sz w:val="24"/>
                <w:szCs w:val="24"/>
              </w:rPr>
              <w:t>JE2756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38960A63" w:rsidR="00B01282" w:rsidRPr="00FD0BD7" w:rsidRDefault="00B01282" w:rsidP="004B6128">
      <w:pPr>
        <w:spacing w:after="0" w:line="240" w:lineRule="auto"/>
        <w:ind w:left="567" w:right="118"/>
        <w:contextualSpacing/>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311"/>
      </w:tblGrid>
      <w:tr w:rsidR="00067EBB" w:rsidRPr="00FB261E" w14:paraId="388A4EFA" w14:textId="77777777" w:rsidTr="5A8F3BBD">
        <w:trPr>
          <w:trHeight w:val="300"/>
        </w:trPr>
        <w:tc>
          <w:tcPr>
            <w:tcW w:w="578" w:type="dxa"/>
          </w:tcPr>
          <w:p w14:paraId="12A6D5D0" w14:textId="175379D2" w:rsidR="00067EBB" w:rsidRPr="00FB261E" w:rsidRDefault="00B8773F" w:rsidP="00850C86">
            <w:pPr>
              <w:spacing w:after="0" w:line="240" w:lineRule="auto"/>
              <w:ind w:right="118"/>
              <w:rPr>
                <w:b/>
                <w:bCs/>
                <w:sz w:val="24"/>
                <w:szCs w:val="24"/>
              </w:rPr>
            </w:pPr>
            <w:r w:rsidRPr="00FB261E">
              <w:rPr>
                <w:b/>
                <w:bCs/>
                <w:sz w:val="24"/>
                <w:szCs w:val="24"/>
              </w:rPr>
              <w:t>1</w:t>
            </w:r>
          </w:p>
        </w:tc>
        <w:tc>
          <w:tcPr>
            <w:tcW w:w="9311" w:type="dxa"/>
          </w:tcPr>
          <w:p w14:paraId="25654164" w14:textId="4C5289A3" w:rsidR="00067EBB" w:rsidRPr="002233EF" w:rsidRDefault="045F8788" w:rsidP="00850C86">
            <w:pPr>
              <w:spacing w:after="0" w:line="240" w:lineRule="auto"/>
              <w:ind w:right="118"/>
              <w:rPr>
                <w:sz w:val="24"/>
                <w:szCs w:val="24"/>
              </w:rPr>
            </w:pPr>
            <w:r w:rsidRPr="5A8F3BBD">
              <w:rPr>
                <w:sz w:val="24"/>
                <w:szCs w:val="24"/>
              </w:rPr>
              <w:t>E</w:t>
            </w:r>
            <w:r w:rsidR="00ACAD54" w:rsidRPr="5A8F3BBD">
              <w:rPr>
                <w:sz w:val="24"/>
                <w:szCs w:val="24"/>
              </w:rPr>
              <w:t xml:space="preserve">ngage with women who have experienced </w:t>
            </w:r>
            <w:r w:rsidR="00E8151F" w:rsidRPr="5A8F3BBD">
              <w:rPr>
                <w:sz w:val="24"/>
                <w:szCs w:val="24"/>
              </w:rPr>
              <w:t>significant trauma and grief</w:t>
            </w:r>
            <w:r w:rsidR="00B92F46">
              <w:rPr>
                <w:sz w:val="24"/>
                <w:szCs w:val="24"/>
              </w:rPr>
              <w:t xml:space="preserve"> </w:t>
            </w:r>
            <w:r w:rsidR="1BCB7AA4" w:rsidRPr="5A8F3BBD">
              <w:rPr>
                <w:sz w:val="24"/>
                <w:szCs w:val="24"/>
              </w:rPr>
              <w:t>with</w:t>
            </w:r>
            <w:r w:rsidR="354CB046" w:rsidRPr="5A8F3BBD">
              <w:rPr>
                <w:sz w:val="24"/>
                <w:szCs w:val="24"/>
              </w:rPr>
              <w:t xml:space="preserve"> a</w:t>
            </w:r>
            <w:r w:rsidR="2F667E9E" w:rsidRPr="5A8F3BBD">
              <w:rPr>
                <w:sz w:val="24"/>
                <w:szCs w:val="24"/>
              </w:rPr>
              <w:t xml:space="preserve"> flexible</w:t>
            </w:r>
            <w:r w:rsidR="354CB046" w:rsidRPr="5A8F3BBD">
              <w:rPr>
                <w:sz w:val="24"/>
                <w:szCs w:val="24"/>
              </w:rPr>
              <w:t xml:space="preserve"> outreach approach, </w:t>
            </w:r>
            <w:r w:rsidR="1383F4CC" w:rsidRPr="5A8F3BBD">
              <w:rPr>
                <w:sz w:val="24"/>
                <w:szCs w:val="24"/>
              </w:rPr>
              <w:t xml:space="preserve">as part of a holistic </w:t>
            </w:r>
            <w:r w:rsidR="28864DD2" w:rsidRPr="5A8F3BBD">
              <w:rPr>
                <w:sz w:val="24"/>
                <w:szCs w:val="24"/>
              </w:rPr>
              <w:t>programme of support</w:t>
            </w:r>
            <w:r w:rsidR="003E1952">
              <w:rPr>
                <w:sz w:val="24"/>
                <w:szCs w:val="24"/>
              </w:rPr>
              <w:t>; supporting</w:t>
            </w:r>
            <w:r w:rsidR="0C26925A" w:rsidRPr="5A8F3BBD">
              <w:rPr>
                <w:sz w:val="24"/>
                <w:szCs w:val="24"/>
              </w:rPr>
              <w:t xml:space="preserve"> women to take control of their lives</w:t>
            </w:r>
            <w:r w:rsidR="00B92F46">
              <w:rPr>
                <w:sz w:val="24"/>
                <w:szCs w:val="24"/>
              </w:rPr>
              <w:t>,</w:t>
            </w:r>
            <w:r w:rsidR="003A550D">
              <w:rPr>
                <w:sz w:val="24"/>
                <w:szCs w:val="24"/>
              </w:rPr>
              <w:t xml:space="preserve"> contributing</w:t>
            </w:r>
            <w:r w:rsidR="001A61B3">
              <w:rPr>
                <w:sz w:val="24"/>
                <w:szCs w:val="24"/>
              </w:rPr>
              <w:t xml:space="preserve"> to the aim of</w:t>
            </w:r>
            <w:r w:rsidR="003A550D">
              <w:rPr>
                <w:sz w:val="24"/>
                <w:szCs w:val="24"/>
              </w:rPr>
              <w:t xml:space="preserve"> </w:t>
            </w:r>
            <w:r w:rsidR="0C26925A" w:rsidRPr="5A8F3BBD">
              <w:rPr>
                <w:sz w:val="24"/>
                <w:szCs w:val="24"/>
              </w:rPr>
              <w:t xml:space="preserve"> reducing the number of children being </w:t>
            </w:r>
            <w:r w:rsidR="1DDEE9B2" w:rsidRPr="5A8F3BBD">
              <w:rPr>
                <w:sz w:val="24"/>
                <w:szCs w:val="24"/>
              </w:rPr>
              <w:t xml:space="preserve">taken </w:t>
            </w:r>
            <w:r w:rsidR="0C26925A" w:rsidRPr="5A8F3BBD">
              <w:rPr>
                <w:sz w:val="24"/>
                <w:szCs w:val="24"/>
              </w:rPr>
              <w:t>into care</w:t>
            </w:r>
            <w:r w:rsidR="25B89C84" w:rsidRPr="5A8F3BBD">
              <w:rPr>
                <w:sz w:val="24"/>
                <w:szCs w:val="24"/>
              </w:rPr>
              <w:t>.</w:t>
            </w:r>
          </w:p>
        </w:tc>
      </w:tr>
      <w:tr w:rsidR="00850C86" w:rsidRPr="00FB261E" w14:paraId="5C8C87F7" w14:textId="77777777" w:rsidTr="5A8F3BBD">
        <w:trPr>
          <w:trHeight w:val="300"/>
        </w:trPr>
        <w:tc>
          <w:tcPr>
            <w:tcW w:w="578" w:type="dxa"/>
          </w:tcPr>
          <w:p w14:paraId="317D298E" w14:textId="0C3AD173" w:rsidR="00850C86" w:rsidRPr="00FE02BA" w:rsidRDefault="619EFB27" w:rsidP="00850C86">
            <w:pPr>
              <w:spacing w:after="0" w:line="240" w:lineRule="auto"/>
              <w:ind w:right="118"/>
              <w:rPr>
                <w:b/>
                <w:bCs/>
                <w:sz w:val="24"/>
                <w:szCs w:val="24"/>
              </w:rPr>
            </w:pPr>
            <w:bookmarkStart w:id="0" w:name="_Hlk163835639"/>
            <w:r w:rsidRPr="00FE02BA">
              <w:rPr>
                <w:b/>
                <w:bCs/>
                <w:sz w:val="24"/>
                <w:szCs w:val="24"/>
              </w:rPr>
              <w:t>2</w:t>
            </w:r>
          </w:p>
        </w:tc>
        <w:tc>
          <w:tcPr>
            <w:tcW w:w="9311" w:type="dxa"/>
          </w:tcPr>
          <w:p w14:paraId="29AFE90E" w14:textId="3222C357" w:rsidR="00850C86" w:rsidRPr="00FE02BA" w:rsidRDefault="00132F51" w:rsidP="00850C86">
            <w:pPr>
              <w:spacing w:after="0" w:line="240" w:lineRule="auto"/>
              <w:ind w:right="118"/>
              <w:rPr>
                <w:sz w:val="24"/>
                <w:szCs w:val="24"/>
              </w:rPr>
            </w:pPr>
            <w:r w:rsidRPr="00FE02BA">
              <w:rPr>
                <w:sz w:val="24"/>
                <w:szCs w:val="24"/>
              </w:rPr>
              <w:t>To be the point of contact for women following removal of a child/ children from their care</w:t>
            </w:r>
            <w:r w:rsidR="00562B25" w:rsidRPr="00FE02BA">
              <w:rPr>
                <w:sz w:val="24"/>
                <w:szCs w:val="24"/>
              </w:rPr>
              <w:t xml:space="preserve">; </w:t>
            </w:r>
            <w:r w:rsidR="003E6A54" w:rsidRPr="00FE02BA">
              <w:rPr>
                <w:sz w:val="24"/>
                <w:szCs w:val="24"/>
              </w:rPr>
              <w:t xml:space="preserve"> to work with them to</w:t>
            </w:r>
            <w:r w:rsidR="4835EAD7" w:rsidRPr="00FE02BA">
              <w:rPr>
                <w:sz w:val="24"/>
                <w:szCs w:val="24"/>
              </w:rPr>
              <w:t xml:space="preserve"> </w:t>
            </w:r>
            <w:r w:rsidR="00A44C1F" w:rsidRPr="00FE02BA">
              <w:rPr>
                <w:sz w:val="24"/>
                <w:szCs w:val="24"/>
              </w:rPr>
              <w:t xml:space="preserve">develop </w:t>
            </w:r>
            <w:r w:rsidR="68D611F5" w:rsidRPr="00FE02BA">
              <w:rPr>
                <w:sz w:val="24"/>
                <w:szCs w:val="24"/>
              </w:rPr>
              <w:t>bes</w:t>
            </w:r>
            <w:r w:rsidR="08A24287" w:rsidRPr="00FE02BA">
              <w:rPr>
                <w:sz w:val="24"/>
                <w:szCs w:val="24"/>
              </w:rPr>
              <w:t xml:space="preserve">poke care </w:t>
            </w:r>
            <w:r w:rsidR="5EE52335" w:rsidRPr="00FE02BA">
              <w:rPr>
                <w:sz w:val="24"/>
                <w:szCs w:val="24"/>
              </w:rPr>
              <w:t>plans</w:t>
            </w:r>
            <w:r w:rsidR="000F7D76" w:rsidRPr="00FE02BA">
              <w:rPr>
                <w:sz w:val="24"/>
                <w:szCs w:val="24"/>
              </w:rPr>
              <w:t xml:space="preserve"> </w:t>
            </w:r>
            <w:r w:rsidR="00D449BB" w:rsidRPr="00FE02BA">
              <w:rPr>
                <w:sz w:val="24"/>
                <w:szCs w:val="24"/>
              </w:rPr>
              <w:t xml:space="preserve">based on </w:t>
            </w:r>
            <w:r w:rsidR="00816D4B" w:rsidRPr="00FE02BA">
              <w:rPr>
                <w:sz w:val="24"/>
                <w:szCs w:val="24"/>
              </w:rPr>
              <w:t>th</w:t>
            </w:r>
            <w:r w:rsidR="00293E01" w:rsidRPr="00FE02BA">
              <w:rPr>
                <w:sz w:val="24"/>
                <w:szCs w:val="24"/>
              </w:rPr>
              <w:t>eir</w:t>
            </w:r>
            <w:r w:rsidR="00816D4B" w:rsidRPr="00FE02BA">
              <w:rPr>
                <w:sz w:val="24"/>
                <w:szCs w:val="24"/>
              </w:rPr>
              <w:t xml:space="preserve"> strengths</w:t>
            </w:r>
            <w:r w:rsidR="00D87F61" w:rsidRPr="00FE02BA">
              <w:rPr>
                <w:sz w:val="24"/>
                <w:szCs w:val="24"/>
              </w:rPr>
              <w:t xml:space="preserve">, </w:t>
            </w:r>
            <w:r w:rsidR="00816D4B" w:rsidRPr="00FE02BA">
              <w:rPr>
                <w:sz w:val="24"/>
                <w:szCs w:val="24"/>
              </w:rPr>
              <w:t xml:space="preserve">motivations, </w:t>
            </w:r>
            <w:r w:rsidR="00D87F61" w:rsidRPr="00FE02BA">
              <w:rPr>
                <w:sz w:val="24"/>
                <w:szCs w:val="24"/>
              </w:rPr>
              <w:t xml:space="preserve">and </w:t>
            </w:r>
            <w:r w:rsidR="000F7D76" w:rsidRPr="00FE02BA">
              <w:rPr>
                <w:sz w:val="24"/>
                <w:szCs w:val="24"/>
              </w:rPr>
              <w:t>existing assessments</w:t>
            </w:r>
            <w:r w:rsidR="00281BBC" w:rsidRPr="00FE02BA">
              <w:rPr>
                <w:sz w:val="24"/>
                <w:szCs w:val="24"/>
              </w:rPr>
              <w:t>,</w:t>
            </w:r>
            <w:r w:rsidR="000F7D76" w:rsidRPr="00FE02BA">
              <w:rPr>
                <w:sz w:val="24"/>
                <w:szCs w:val="24"/>
              </w:rPr>
              <w:t xml:space="preserve"> </w:t>
            </w:r>
            <w:r w:rsidR="000F0E4E" w:rsidRPr="00FE02BA">
              <w:rPr>
                <w:sz w:val="24"/>
                <w:szCs w:val="24"/>
              </w:rPr>
              <w:t>under the guidance and direction of the Family Tim</w:t>
            </w:r>
            <w:r w:rsidR="00D87F61" w:rsidRPr="00FE02BA">
              <w:rPr>
                <w:sz w:val="24"/>
                <w:szCs w:val="24"/>
              </w:rPr>
              <w:t xml:space="preserve">e </w:t>
            </w:r>
            <w:r w:rsidR="000F0E4E" w:rsidRPr="00FE02BA">
              <w:rPr>
                <w:sz w:val="24"/>
                <w:szCs w:val="24"/>
              </w:rPr>
              <w:t>Manager/</w:t>
            </w:r>
            <w:r w:rsidR="00D87F61" w:rsidRPr="00FE02BA">
              <w:rPr>
                <w:sz w:val="24"/>
                <w:szCs w:val="24"/>
              </w:rPr>
              <w:t xml:space="preserve"> </w:t>
            </w:r>
            <w:r w:rsidR="000F0E4E" w:rsidRPr="00FE02BA">
              <w:rPr>
                <w:sz w:val="24"/>
                <w:szCs w:val="24"/>
              </w:rPr>
              <w:t>Social Worker</w:t>
            </w:r>
          </w:p>
        </w:tc>
      </w:tr>
      <w:tr w:rsidR="00850C86" w:rsidRPr="00FB261E" w14:paraId="1175A00B" w14:textId="77777777" w:rsidTr="5A8F3BBD">
        <w:trPr>
          <w:trHeight w:val="300"/>
        </w:trPr>
        <w:tc>
          <w:tcPr>
            <w:tcW w:w="578" w:type="dxa"/>
          </w:tcPr>
          <w:p w14:paraId="1648EC52" w14:textId="71E0963E" w:rsidR="00850C86" w:rsidRPr="00FE02BA" w:rsidRDefault="2B95F666" w:rsidP="00850C86">
            <w:pPr>
              <w:spacing w:after="0" w:line="240" w:lineRule="auto"/>
              <w:ind w:right="118"/>
              <w:rPr>
                <w:b/>
                <w:bCs/>
                <w:sz w:val="24"/>
                <w:szCs w:val="24"/>
              </w:rPr>
            </w:pPr>
            <w:r w:rsidRPr="00FE02BA">
              <w:rPr>
                <w:b/>
                <w:bCs/>
                <w:sz w:val="24"/>
                <w:szCs w:val="24"/>
              </w:rPr>
              <w:t>3</w:t>
            </w:r>
          </w:p>
        </w:tc>
        <w:tc>
          <w:tcPr>
            <w:tcW w:w="9311" w:type="dxa"/>
          </w:tcPr>
          <w:p w14:paraId="069EB440" w14:textId="334B6B00" w:rsidR="00850C86" w:rsidRPr="00FE02BA" w:rsidRDefault="003E6A54" w:rsidP="00850C86">
            <w:pPr>
              <w:spacing w:after="0" w:line="240" w:lineRule="auto"/>
              <w:ind w:right="118"/>
              <w:rPr>
                <w:sz w:val="24"/>
                <w:szCs w:val="24"/>
              </w:rPr>
            </w:pPr>
            <w:r w:rsidRPr="00FE02BA">
              <w:rPr>
                <w:sz w:val="24"/>
                <w:szCs w:val="24"/>
              </w:rPr>
              <w:t xml:space="preserve">Monitor progress and engagement with the care </w:t>
            </w:r>
            <w:r w:rsidR="009F777B" w:rsidRPr="00FE02BA">
              <w:rPr>
                <w:sz w:val="24"/>
                <w:szCs w:val="24"/>
              </w:rPr>
              <w:t>plans and</w:t>
            </w:r>
            <w:r w:rsidRPr="00FE02BA">
              <w:rPr>
                <w:sz w:val="24"/>
                <w:szCs w:val="24"/>
              </w:rPr>
              <w:t xml:space="preserve"> adapt</w:t>
            </w:r>
            <w:r w:rsidR="00D87F61" w:rsidRPr="00FE02BA">
              <w:rPr>
                <w:sz w:val="24"/>
                <w:szCs w:val="24"/>
              </w:rPr>
              <w:t xml:space="preserve"> the</w:t>
            </w:r>
            <w:r w:rsidRPr="00FE02BA">
              <w:rPr>
                <w:sz w:val="24"/>
                <w:szCs w:val="24"/>
              </w:rPr>
              <w:t xml:space="preserve"> support available to the individual to enable them to meet their goals.</w:t>
            </w:r>
            <w:r w:rsidR="00BA5093" w:rsidRPr="00FE02BA">
              <w:rPr>
                <w:sz w:val="24"/>
                <w:szCs w:val="24"/>
              </w:rPr>
              <w:t xml:space="preserve"> C</w:t>
            </w:r>
            <w:r w:rsidR="410A7549" w:rsidRPr="00FE02BA">
              <w:rPr>
                <w:sz w:val="24"/>
                <w:szCs w:val="24"/>
              </w:rPr>
              <w:t>o</w:t>
            </w:r>
            <w:r w:rsidR="00BA5093" w:rsidRPr="00FE02BA">
              <w:rPr>
                <w:sz w:val="24"/>
                <w:szCs w:val="24"/>
              </w:rPr>
              <w:t>-</w:t>
            </w:r>
            <w:r w:rsidR="410A7549" w:rsidRPr="00FE02BA">
              <w:rPr>
                <w:sz w:val="24"/>
                <w:szCs w:val="24"/>
              </w:rPr>
              <w:t>ordinat</w:t>
            </w:r>
            <w:r w:rsidR="00BA5093" w:rsidRPr="00FE02BA">
              <w:rPr>
                <w:sz w:val="24"/>
                <w:szCs w:val="24"/>
              </w:rPr>
              <w:t>e</w:t>
            </w:r>
            <w:r w:rsidR="00B75CA3" w:rsidRPr="00FE02BA">
              <w:rPr>
                <w:sz w:val="24"/>
                <w:szCs w:val="24"/>
              </w:rPr>
              <w:t xml:space="preserve"> with partner agencies </w:t>
            </w:r>
            <w:r w:rsidR="00B75CA3" w:rsidRPr="00FE02BA" w:rsidDel="00057748">
              <w:rPr>
                <w:sz w:val="24"/>
                <w:szCs w:val="24"/>
              </w:rPr>
              <w:t xml:space="preserve">to ensure the </w:t>
            </w:r>
            <w:r w:rsidR="00057748" w:rsidRPr="00FE02BA">
              <w:rPr>
                <w:sz w:val="24"/>
                <w:szCs w:val="24"/>
              </w:rPr>
              <w:t xml:space="preserve">appropriate support is provided and accessible. </w:t>
            </w:r>
          </w:p>
        </w:tc>
      </w:tr>
      <w:tr w:rsidR="00850C86" w:rsidRPr="00FB261E" w14:paraId="52DB8D7D" w14:textId="77777777" w:rsidTr="5A8F3BBD">
        <w:trPr>
          <w:trHeight w:val="300"/>
        </w:trPr>
        <w:tc>
          <w:tcPr>
            <w:tcW w:w="578" w:type="dxa"/>
          </w:tcPr>
          <w:p w14:paraId="68898096" w14:textId="6EF4FD80" w:rsidR="00850C86" w:rsidRPr="00FB261E" w:rsidRDefault="5F6227BF" w:rsidP="00850C86">
            <w:pPr>
              <w:spacing w:after="0" w:line="240" w:lineRule="auto"/>
              <w:ind w:right="118"/>
              <w:rPr>
                <w:b/>
                <w:bCs/>
                <w:sz w:val="24"/>
                <w:szCs w:val="24"/>
              </w:rPr>
            </w:pPr>
            <w:r w:rsidRPr="004B6128">
              <w:rPr>
                <w:b/>
                <w:bCs/>
                <w:sz w:val="24"/>
                <w:szCs w:val="24"/>
              </w:rPr>
              <w:t>4</w:t>
            </w:r>
          </w:p>
        </w:tc>
        <w:tc>
          <w:tcPr>
            <w:tcW w:w="9311" w:type="dxa"/>
          </w:tcPr>
          <w:p w14:paraId="7E16FC57" w14:textId="66F76691" w:rsidR="00850C86" w:rsidRPr="00FB261E" w:rsidRDefault="00850C86" w:rsidP="00850C86">
            <w:pPr>
              <w:spacing w:after="0" w:line="240" w:lineRule="auto"/>
              <w:ind w:right="118"/>
              <w:rPr>
                <w:sz w:val="24"/>
                <w:szCs w:val="24"/>
              </w:rPr>
            </w:pPr>
            <w:r w:rsidRPr="004B6128" w:rsidDel="00A61F24">
              <w:rPr>
                <w:sz w:val="24"/>
                <w:szCs w:val="24"/>
              </w:rPr>
              <w:t>M</w:t>
            </w:r>
            <w:r w:rsidRPr="004B6128">
              <w:rPr>
                <w:sz w:val="24"/>
                <w:szCs w:val="24"/>
              </w:rPr>
              <w:t>anage a workload of medium</w:t>
            </w:r>
            <w:r w:rsidR="00F05B63" w:rsidRPr="004B6128">
              <w:rPr>
                <w:sz w:val="24"/>
                <w:szCs w:val="24"/>
              </w:rPr>
              <w:t>/</w:t>
            </w:r>
            <w:r w:rsidR="00590C9A">
              <w:rPr>
                <w:sz w:val="24"/>
                <w:szCs w:val="24"/>
              </w:rPr>
              <w:t xml:space="preserve"> </w:t>
            </w:r>
            <w:r w:rsidR="00F05B63" w:rsidRPr="004B6128">
              <w:rPr>
                <w:sz w:val="24"/>
                <w:szCs w:val="24"/>
              </w:rPr>
              <w:t>high</w:t>
            </w:r>
            <w:r w:rsidRPr="004B6128">
              <w:rPr>
                <w:sz w:val="24"/>
                <w:szCs w:val="24"/>
              </w:rPr>
              <w:t xml:space="preserve"> need/ris</w:t>
            </w:r>
            <w:r w:rsidR="00590C9A">
              <w:rPr>
                <w:sz w:val="24"/>
                <w:szCs w:val="24"/>
              </w:rPr>
              <w:t>k</w:t>
            </w:r>
            <w:r w:rsidRPr="004B6128">
              <w:rPr>
                <w:sz w:val="24"/>
                <w:szCs w:val="24"/>
              </w:rPr>
              <w:t xml:space="preserve"> cases with close professional supervision from the </w:t>
            </w:r>
            <w:r w:rsidR="30704DAB" w:rsidRPr="004B6128">
              <w:rPr>
                <w:sz w:val="24"/>
                <w:szCs w:val="24"/>
              </w:rPr>
              <w:t>Family</w:t>
            </w:r>
            <w:r w:rsidR="00815923" w:rsidRPr="004B6128">
              <w:rPr>
                <w:sz w:val="24"/>
                <w:szCs w:val="24"/>
              </w:rPr>
              <w:t xml:space="preserve"> Time</w:t>
            </w:r>
            <w:r w:rsidRPr="004B6128">
              <w:rPr>
                <w:sz w:val="24"/>
                <w:szCs w:val="24"/>
              </w:rPr>
              <w:t xml:space="preserve"> Manager or </w:t>
            </w:r>
            <w:r w:rsidR="00815923" w:rsidRPr="004B6128">
              <w:rPr>
                <w:sz w:val="24"/>
                <w:szCs w:val="24"/>
              </w:rPr>
              <w:t>Family Time Social Worker</w:t>
            </w:r>
            <w:r w:rsidR="005D082B" w:rsidRPr="004B6128">
              <w:rPr>
                <w:sz w:val="24"/>
                <w:szCs w:val="24"/>
              </w:rPr>
              <w:t>.</w:t>
            </w:r>
          </w:p>
        </w:tc>
      </w:tr>
      <w:tr w:rsidR="00850C86" w:rsidRPr="00FB261E" w14:paraId="41071A23" w14:textId="77777777" w:rsidTr="5A8F3BBD">
        <w:trPr>
          <w:trHeight w:val="300"/>
        </w:trPr>
        <w:tc>
          <w:tcPr>
            <w:tcW w:w="578" w:type="dxa"/>
          </w:tcPr>
          <w:p w14:paraId="4BCFE63A" w14:textId="21D42B91" w:rsidR="00850C86" w:rsidRPr="00FB261E" w:rsidRDefault="5F6227BF" w:rsidP="00850C86">
            <w:pPr>
              <w:spacing w:after="0" w:line="240" w:lineRule="auto"/>
              <w:ind w:right="118"/>
              <w:rPr>
                <w:b/>
                <w:bCs/>
                <w:sz w:val="24"/>
                <w:szCs w:val="24"/>
              </w:rPr>
            </w:pPr>
            <w:r w:rsidRPr="004B6128">
              <w:rPr>
                <w:b/>
                <w:bCs/>
                <w:sz w:val="24"/>
                <w:szCs w:val="24"/>
              </w:rPr>
              <w:t>5</w:t>
            </w:r>
          </w:p>
        </w:tc>
        <w:tc>
          <w:tcPr>
            <w:tcW w:w="9311" w:type="dxa"/>
          </w:tcPr>
          <w:p w14:paraId="01C0158B" w14:textId="170F028F" w:rsidR="00850C86" w:rsidRPr="00FB261E" w:rsidRDefault="7F8B7234" w:rsidP="00850C86">
            <w:pPr>
              <w:spacing w:after="0" w:line="240" w:lineRule="auto"/>
              <w:ind w:right="118"/>
              <w:rPr>
                <w:sz w:val="24"/>
                <w:szCs w:val="24"/>
              </w:rPr>
            </w:pPr>
            <w:r w:rsidRPr="004B6128">
              <w:rPr>
                <w:sz w:val="24"/>
                <w:szCs w:val="24"/>
              </w:rPr>
              <w:t>M</w:t>
            </w:r>
            <w:r w:rsidR="54BF18A0" w:rsidRPr="004B6128">
              <w:rPr>
                <w:sz w:val="24"/>
                <w:szCs w:val="24"/>
              </w:rPr>
              <w:t xml:space="preserve">aintain </w:t>
            </w:r>
            <w:r w:rsidR="00CC2A43" w:rsidRPr="004B6128">
              <w:rPr>
                <w:sz w:val="24"/>
                <w:szCs w:val="24"/>
              </w:rPr>
              <w:t>timely</w:t>
            </w:r>
            <w:r w:rsidR="002F70C4" w:rsidRPr="004B6128">
              <w:rPr>
                <w:sz w:val="24"/>
                <w:szCs w:val="24"/>
              </w:rPr>
              <w:t xml:space="preserve">, </w:t>
            </w:r>
            <w:r w:rsidR="007E7CDC" w:rsidRPr="004B6128">
              <w:rPr>
                <w:sz w:val="24"/>
                <w:szCs w:val="24"/>
              </w:rPr>
              <w:t>accurate case records and produce high-quality reports as required</w:t>
            </w:r>
            <w:r w:rsidR="008B6473">
              <w:rPr>
                <w:sz w:val="24"/>
                <w:szCs w:val="24"/>
              </w:rPr>
              <w:t xml:space="preserve">. </w:t>
            </w:r>
            <w:r w:rsidR="007E7CDC" w:rsidRPr="004B6128">
              <w:rPr>
                <w:sz w:val="24"/>
                <w:szCs w:val="24"/>
              </w:rPr>
              <w:t xml:space="preserve">Regularly liaise with the Family Time Manager and Social Worker to raise concerns and share information appropriately and sensitively. </w:t>
            </w:r>
            <w:r w:rsidR="54BF18A0" w:rsidRPr="004B6128">
              <w:rPr>
                <w:sz w:val="24"/>
                <w:szCs w:val="24"/>
              </w:rPr>
              <w:t>Facilitate review meetings as needed.</w:t>
            </w:r>
          </w:p>
        </w:tc>
      </w:tr>
      <w:tr w:rsidR="00850C86" w:rsidRPr="00FB261E" w14:paraId="1AFB009D" w14:textId="77777777" w:rsidTr="5A8F3BBD">
        <w:trPr>
          <w:trHeight w:val="300"/>
        </w:trPr>
        <w:tc>
          <w:tcPr>
            <w:tcW w:w="578" w:type="dxa"/>
          </w:tcPr>
          <w:p w14:paraId="488283BD" w14:textId="353E4BF0" w:rsidR="00850C86" w:rsidRPr="00FB261E" w:rsidRDefault="5F6227BF" w:rsidP="00850C86">
            <w:pPr>
              <w:spacing w:after="0" w:line="240" w:lineRule="auto"/>
              <w:ind w:right="118"/>
              <w:rPr>
                <w:b/>
                <w:bCs/>
                <w:sz w:val="24"/>
                <w:szCs w:val="24"/>
              </w:rPr>
            </w:pPr>
            <w:r w:rsidRPr="004B6128">
              <w:rPr>
                <w:b/>
                <w:bCs/>
                <w:sz w:val="24"/>
                <w:szCs w:val="24"/>
              </w:rPr>
              <w:t>6</w:t>
            </w:r>
          </w:p>
        </w:tc>
        <w:tc>
          <w:tcPr>
            <w:tcW w:w="9311" w:type="dxa"/>
          </w:tcPr>
          <w:p w14:paraId="5204BE07" w14:textId="268EB39A" w:rsidR="00850C86" w:rsidRPr="00FB261E" w:rsidRDefault="008E1A65" w:rsidP="00850C86">
            <w:pPr>
              <w:spacing w:after="0" w:line="240" w:lineRule="auto"/>
              <w:ind w:right="118"/>
              <w:rPr>
                <w:sz w:val="24"/>
                <w:szCs w:val="24"/>
              </w:rPr>
            </w:pPr>
            <w:r w:rsidRPr="004B6128" w:rsidDel="002F70C4">
              <w:rPr>
                <w:sz w:val="24"/>
                <w:szCs w:val="24"/>
              </w:rPr>
              <w:t>A</w:t>
            </w:r>
            <w:r w:rsidRPr="004B6128">
              <w:rPr>
                <w:sz w:val="24"/>
                <w:szCs w:val="24"/>
              </w:rPr>
              <w:t>ttend</w:t>
            </w:r>
            <w:r w:rsidR="00E6023B">
              <w:rPr>
                <w:sz w:val="24"/>
                <w:szCs w:val="24"/>
              </w:rPr>
              <w:t xml:space="preserve"> regular </w:t>
            </w:r>
            <w:r w:rsidRPr="004B6128">
              <w:rPr>
                <w:sz w:val="24"/>
                <w:szCs w:val="24"/>
              </w:rPr>
              <w:t>supervisory meetings with the Family Time Manager</w:t>
            </w:r>
            <w:r w:rsidR="003342EB" w:rsidRPr="004B6128">
              <w:rPr>
                <w:sz w:val="24"/>
                <w:szCs w:val="24"/>
              </w:rPr>
              <w:t xml:space="preserve"> /</w:t>
            </w:r>
            <w:r w:rsidRPr="004B6128" w:rsidDel="003342EB">
              <w:rPr>
                <w:sz w:val="24"/>
                <w:szCs w:val="24"/>
              </w:rPr>
              <w:t xml:space="preserve"> </w:t>
            </w:r>
            <w:r w:rsidRPr="004B6128">
              <w:rPr>
                <w:sz w:val="24"/>
                <w:szCs w:val="24"/>
              </w:rPr>
              <w:t>Family Time Social Worker to monitor progress and identify development needs. Promote a culture of continuous learning within individual and team practice</w:t>
            </w:r>
            <w:r w:rsidR="009B1C56">
              <w:rPr>
                <w:sz w:val="24"/>
                <w:szCs w:val="24"/>
              </w:rPr>
              <w:t xml:space="preserve">; </w:t>
            </w:r>
            <w:r w:rsidR="7880F34E" w:rsidRPr="004B6128">
              <w:rPr>
                <w:sz w:val="24"/>
                <w:szCs w:val="24"/>
              </w:rPr>
              <w:t>participat</w:t>
            </w:r>
            <w:r w:rsidR="3046B8BB" w:rsidRPr="004B6128">
              <w:rPr>
                <w:sz w:val="24"/>
                <w:szCs w:val="24"/>
              </w:rPr>
              <w:t>e</w:t>
            </w:r>
            <w:r w:rsidRPr="004B6128">
              <w:rPr>
                <w:sz w:val="24"/>
                <w:szCs w:val="24"/>
              </w:rPr>
              <w:t xml:space="preserve"> in reflective discussions</w:t>
            </w:r>
            <w:r w:rsidR="005D082B" w:rsidRPr="004B6128">
              <w:rPr>
                <w:sz w:val="24"/>
                <w:szCs w:val="24"/>
              </w:rPr>
              <w:t xml:space="preserve"> </w:t>
            </w:r>
            <w:r w:rsidRPr="004B6128" w:rsidDel="003342EB">
              <w:rPr>
                <w:sz w:val="24"/>
                <w:szCs w:val="24"/>
              </w:rPr>
              <w:t xml:space="preserve">while </w:t>
            </w:r>
            <w:r w:rsidRPr="004B6128">
              <w:rPr>
                <w:sz w:val="24"/>
                <w:szCs w:val="24"/>
              </w:rPr>
              <w:t xml:space="preserve">consistently demonstrating and maintaining </w:t>
            </w:r>
            <w:r w:rsidR="5F6227BF" w:rsidRPr="004B6128">
              <w:rPr>
                <w:sz w:val="24"/>
                <w:szCs w:val="24"/>
              </w:rPr>
              <w:t>appropriate</w:t>
            </w:r>
            <w:r w:rsidRPr="004B6128">
              <w:rPr>
                <w:sz w:val="24"/>
                <w:szCs w:val="24"/>
              </w:rPr>
              <w:t xml:space="preserve"> professional boundaries</w:t>
            </w:r>
            <w:r w:rsidR="003342EB" w:rsidRPr="004B6128">
              <w:rPr>
                <w:sz w:val="24"/>
                <w:szCs w:val="24"/>
              </w:rPr>
              <w:t>.</w:t>
            </w:r>
          </w:p>
        </w:tc>
      </w:tr>
      <w:tr w:rsidR="00850C86" w:rsidRPr="00FB261E" w14:paraId="4D030043" w14:textId="77777777" w:rsidTr="5A8F3BBD">
        <w:trPr>
          <w:trHeight w:val="300"/>
        </w:trPr>
        <w:tc>
          <w:tcPr>
            <w:tcW w:w="578" w:type="dxa"/>
          </w:tcPr>
          <w:p w14:paraId="2A535A5B" w14:textId="732E716A" w:rsidR="00850C86" w:rsidRPr="00FB261E" w:rsidRDefault="5F6227BF" w:rsidP="00850C86">
            <w:pPr>
              <w:spacing w:after="0" w:line="240" w:lineRule="auto"/>
              <w:ind w:right="118"/>
              <w:rPr>
                <w:b/>
                <w:bCs/>
                <w:sz w:val="24"/>
                <w:szCs w:val="24"/>
              </w:rPr>
            </w:pPr>
            <w:r w:rsidRPr="004B6128">
              <w:rPr>
                <w:b/>
                <w:bCs/>
                <w:sz w:val="24"/>
                <w:szCs w:val="24"/>
              </w:rPr>
              <w:t>7</w:t>
            </w:r>
          </w:p>
        </w:tc>
        <w:tc>
          <w:tcPr>
            <w:tcW w:w="9311" w:type="dxa"/>
          </w:tcPr>
          <w:p w14:paraId="5ABE2E4C" w14:textId="50CE4083" w:rsidR="00850C86" w:rsidRPr="00FB261E" w:rsidRDefault="00253A7E" w:rsidP="00850C86">
            <w:pPr>
              <w:spacing w:after="0" w:line="240" w:lineRule="auto"/>
              <w:ind w:right="118"/>
              <w:rPr>
                <w:sz w:val="24"/>
                <w:szCs w:val="24"/>
              </w:rPr>
            </w:pPr>
            <w:r w:rsidRPr="004B6128">
              <w:rPr>
                <w:sz w:val="24"/>
                <w:szCs w:val="24"/>
              </w:rPr>
              <w:t>Ensure all matters relating to child protection or vulnerable adults are addressed promptly and in full compliance with local procedures and legislation.</w:t>
            </w:r>
            <w:r w:rsidRPr="004B6128" w:rsidDel="00E150D2">
              <w:rPr>
                <w:sz w:val="24"/>
                <w:szCs w:val="24"/>
              </w:rPr>
              <w:t xml:space="preserve"> </w:t>
            </w:r>
          </w:p>
        </w:tc>
      </w:tr>
      <w:bookmarkEnd w:id="0"/>
    </w:tbl>
    <w:p w14:paraId="5C79A84C" w14:textId="21EE0EB1" w:rsidR="009A58DA" w:rsidDel="009B1C56" w:rsidRDefault="009A58DA"/>
    <w:p w14:paraId="63613F17" w14:textId="77777777" w:rsidR="009B1C56" w:rsidRDefault="009B1C56"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0BAA7EA4" w14:textId="5A816E85" w:rsidR="009B1C56" w:rsidRDefault="009B1C56" w:rsidP="00C577BE">
      <w:pPr>
        <w:spacing w:after="0" w:line="240" w:lineRule="auto"/>
        <w:ind w:left="567" w:right="118"/>
        <w:rPr>
          <w:sz w:val="24"/>
          <w:szCs w:val="24"/>
        </w:rPr>
      </w:pPr>
    </w:p>
    <w:p w14:paraId="4782D070" w14:textId="34C43151" w:rsidR="00B01282" w:rsidRPr="00C577BE" w:rsidRDefault="00B01282" w:rsidP="00FD0BD7">
      <w:pPr>
        <w:spacing w:after="0" w:line="240" w:lineRule="auto"/>
        <w:ind w:left="567" w:right="118"/>
        <w:rPr>
          <w:rFonts w:ascii="Amasis MT Pro Black" w:hAnsi="Amasis MT Pro Black"/>
          <w:b/>
          <w:color w:val="000000" w:themeColor="text1"/>
          <w:sz w:val="32"/>
          <w:szCs w:val="32"/>
        </w:rPr>
      </w:pPr>
      <w:r w:rsidRPr="004B6128">
        <w:rPr>
          <w:rFonts w:ascii="Amasis MT Pro Black" w:hAnsi="Amasis MT Pro Black"/>
          <w:b/>
          <w:color w:val="000000" w:themeColor="text1"/>
          <w:sz w:val="32"/>
          <w:szCs w:val="32"/>
        </w:rPr>
        <w:t xml:space="preserve">Essential </w:t>
      </w:r>
      <w:r w:rsidR="00A93AC9" w:rsidRPr="004B6128">
        <w:rPr>
          <w:rFonts w:ascii="Amasis MT Pro Black" w:hAnsi="Amasis MT Pro Black"/>
          <w:b/>
          <w:color w:val="000000" w:themeColor="text1"/>
          <w:sz w:val="32"/>
          <w:szCs w:val="32"/>
        </w:rPr>
        <w:t>r</w:t>
      </w:r>
      <w:r w:rsidRPr="004B6128">
        <w:rPr>
          <w:rFonts w:ascii="Amasis MT Pro Black" w:hAnsi="Amasis MT Pro Black"/>
          <w:b/>
          <w:color w:val="000000" w:themeColor="text1"/>
          <w:sz w:val="32"/>
          <w:szCs w:val="32"/>
        </w:rPr>
        <w:t xml:space="preserve">equirements </w:t>
      </w:r>
      <w:r w:rsidR="00C577BE" w:rsidRPr="004B6128">
        <w:rPr>
          <w:color w:val="000000" w:themeColor="text1"/>
          <w:sz w:val="24"/>
          <w:szCs w:val="24"/>
        </w:rPr>
        <w:t>K</w:t>
      </w:r>
      <w:r w:rsidRPr="004B6128">
        <w:rPr>
          <w:color w:val="000000" w:themeColor="text1"/>
          <w:sz w:val="24"/>
          <w:szCs w:val="24"/>
        </w:rPr>
        <w:t>ey skills</w:t>
      </w:r>
      <w:r w:rsidR="00385034" w:rsidRPr="004B6128">
        <w:rPr>
          <w:color w:val="000000" w:themeColor="text1"/>
          <w:sz w:val="24"/>
          <w:szCs w:val="24"/>
        </w:rPr>
        <w:t>, expertise</w:t>
      </w:r>
      <w:r w:rsidR="00C577BE" w:rsidRPr="004B6128">
        <w:rPr>
          <w:color w:val="000000" w:themeColor="text1"/>
          <w:sz w:val="24"/>
          <w:szCs w:val="24"/>
        </w:rPr>
        <w:t>,</w:t>
      </w:r>
      <w:r w:rsidRPr="004B6128">
        <w:rPr>
          <w:color w:val="000000" w:themeColor="text1"/>
          <w:sz w:val="24"/>
          <w:szCs w:val="24"/>
        </w:rPr>
        <w:t xml:space="preserve"> </w:t>
      </w:r>
      <w:r w:rsidR="00385034" w:rsidRPr="004B6128">
        <w:rPr>
          <w:color w:val="000000" w:themeColor="text1"/>
          <w:sz w:val="24"/>
          <w:szCs w:val="24"/>
        </w:rPr>
        <w:t>and</w:t>
      </w:r>
      <w:r w:rsidRPr="004B6128">
        <w:rPr>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ayout w:type="fixed"/>
        <w:tblLook w:val="04A0" w:firstRow="1" w:lastRow="0" w:firstColumn="1" w:lastColumn="0" w:noHBand="0" w:noVBand="1"/>
      </w:tblPr>
      <w:tblGrid>
        <w:gridCol w:w="421"/>
        <w:gridCol w:w="8788"/>
      </w:tblGrid>
      <w:tr w:rsidR="00850C86" w:rsidRPr="00FB261E" w14:paraId="7DF1D041" w14:textId="77777777" w:rsidTr="1E0FE9E2">
        <w:trPr>
          <w:trHeight w:val="300"/>
        </w:trPr>
        <w:tc>
          <w:tcPr>
            <w:tcW w:w="421" w:type="dxa"/>
          </w:tcPr>
          <w:p w14:paraId="1383F5FB" w14:textId="0C4CD8C2" w:rsidR="00850C86" w:rsidRPr="00FB261E" w:rsidRDefault="3F6C6168" w:rsidP="004B6128">
            <w:pPr>
              <w:tabs>
                <w:tab w:val="left" w:pos="459"/>
              </w:tabs>
              <w:spacing w:after="0" w:line="240" w:lineRule="auto"/>
              <w:ind w:right="560"/>
              <w:rPr>
                <w:b/>
                <w:bCs/>
                <w:sz w:val="24"/>
                <w:szCs w:val="24"/>
              </w:rPr>
            </w:pPr>
            <w:r w:rsidRPr="5A8F3BBD">
              <w:rPr>
                <w:b/>
                <w:bCs/>
                <w:sz w:val="24"/>
                <w:szCs w:val="24"/>
              </w:rPr>
              <w:t>1</w:t>
            </w:r>
          </w:p>
        </w:tc>
        <w:tc>
          <w:tcPr>
            <w:tcW w:w="8788" w:type="dxa"/>
          </w:tcPr>
          <w:p w14:paraId="488052B5" w14:textId="303ECBB3" w:rsidR="00850C86" w:rsidRPr="00FB261E" w:rsidRDefault="05283AE6" w:rsidP="00850C86">
            <w:pPr>
              <w:spacing w:after="0" w:line="240" w:lineRule="auto"/>
              <w:ind w:right="118"/>
              <w:rPr>
                <w:sz w:val="24"/>
                <w:szCs w:val="24"/>
              </w:rPr>
            </w:pPr>
            <w:r w:rsidRPr="5A8F3BBD">
              <w:rPr>
                <w:sz w:val="24"/>
                <w:szCs w:val="24"/>
              </w:rPr>
              <w:t>Level 3 Qualification (or higher) in a care related subject, or equivalent work experience gained in the related fiel</w:t>
            </w:r>
            <w:r w:rsidR="72D2D619" w:rsidRPr="5A8F3BBD">
              <w:rPr>
                <w:sz w:val="24"/>
                <w:szCs w:val="24"/>
              </w:rPr>
              <w:t xml:space="preserve">d.  </w:t>
            </w:r>
          </w:p>
        </w:tc>
      </w:tr>
      <w:tr w:rsidR="00850C86" w:rsidRPr="00FB261E" w14:paraId="30609FB5" w14:textId="77777777" w:rsidTr="1E0FE9E2">
        <w:trPr>
          <w:trHeight w:val="300"/>
        </w:trPr>
        <w:tc>
          <w:tcPr>
            <w:tcW w:w="421" w:type="dxa"/>
          </w:tcPr>
          <w:p w14:paraId="40CF3A09" w14:textId="77777777" w:rsidR="00850C86" w:rsidRPr="00FB261E" w:rsidRDefault="00850C86" w:rsidP="00850C86">
            <w:pPr>
              <w:spacing w:after="0" w:line="240" w:lineRule="auto"/>
              <w:ind w:right="118"/>
              <w:rPr>
                <w:b/>
                <w:bCs/>
                <w:sz w:val="24"/>
                <w:szCs w:val="24"/>
              </w:rPr>
            </w:pPr>
            <w:r w:rsidRPr="00FB261E">
              <w:rPr>
                <w:b/>
                <w:bCs/>
                <w:sz w:val="24"/>
                <w:szCs w:val="24"/>
              </w:rPr>
              <w:t>2</w:t>
            </w:r>
          </w:p>
        </w:tc>
        <w:tc>
          <w:tcPr>
            <w:tcW w:w="8788" w:type="dxa"/>
          </w:tcPr>
          <w:p w14:paraId="68F23ED0" w14:textId="344E4AAE" w:rsidR="00850C86" w:rsidRPr="00FB261E" w:rsidRDefault="3F6C6168" w:rsidP="00850C86">
            <w:pPr>
              <w:spacing w:after="0" w:line="240" w:lineRule="auto"/>
              <w:ind w:right="118"/>
              <w:rPr>
                <w:sz w:val="24"/>
                <w:szCs w:val="24"/>
              </w:rPr>
            </w:pPr>
            <w:r w:rsidRPr="5A8F3BBD">
              <w:rPr>
                <w:sz w:val="24"/>
                <w:szCs w:val="24"/>
              </w:rPr>
              <w:t>Ability to summarise and write/record relevant information to a good level with an ability to use IT effectively.</w:t>
            </w:r>
            <w:r w:rsidR="0D5D3AEF" w:rsidRPr="5A8F3BBD">
              <w:rPr>
                <w:sz w:val="24"/>
                <w:szCs w:val="24"/>
              </w:rPr>
              <w:t xml:space="preserve">  </w:t>
            </w:r>
            <w:r w:rsidR="6B3AE516" w:rsidRPr="5A8F3BBD">
              <w:rPr>
                <w:rFonts w:ascii="Calibri" w:eastAsia="Calibri" w:hAnsi="Calibri" w:cs="Calibri"/>
                <w:sz w:val="24"/>
                <w:szCs w:val="24"/>
              </w:rPr>
              <w:t>Demonstrated ability to work effectively with both clearly defined and complex, variable data from multiple sources</w:t>
            </w:r>
            <w:r w:rsidR="008B6473">
              <w:rPr>
                <w:rFonts w:ascii="Calibri" w:eastAsia="Calibri" w:hAnsi="Calibri" w:cs="Calibri"/>
                <w:sz w:val="24"/>
                <w:szCs w:val="24"/>
              </w:rPr>
              <w:t xml:space="preserve">, with supervision as needed. </w:t>
            </w:r>
          </w:p>
        </w:tc>
      </w:tr>
      <w:tr w:rsidR="00850C86" w:rsidRPr="00FB261E" w14:paraId="6CA6538F" w14:textId="77777777" w:rsidTr="1E0FE9E2">
        <w:trPr>
          <w:trHeight w:val="300"/>
        </w:trPr>
        <w:tc>
          <w:tcPr>
            <w:tcW w:w="421" w:type="dxa"/>
          </w:tcPr>
          <w:p w14:paraId="05DBBD0C" w14:textId="77777777" w:rsidR="00850C86" w:rsidRPr="00FB261E" w:rsidRDefault="00850C86" w:rsidP="00850C86">
            <w:pPr>
              <w:spacing w:after="0" w:line="240" w:lineRule="auto"/>
              <w:ind w:right="118"/>
              <w:rPr>
                <w:b/>
                <w:bCs/>
                <w:sz w:val="24"/>
                <w:szCs w:val="24"/>
              </w:rPr>
            </w:pPr>
            <w:r w:rsidRPr="00FB261E">
              <w:rPr>
                <w:b/>
                <w:bCs/>
                <w:sz w:val="24"/>
                <w:szCs w:val="24"/>
              </w:rPr>
              <w:t>3</w:t>
            </w:r>
          </w:p>
        </w:tc>
        <w:tc>
          <w:tcPr>
            <w:tcW w:w="8788" w:type="dxa"/>
          </w:tcPr>
          <w:p w14:paraId="59F0241D" w14:textId="3A93C0F7" w:rsidR="00850C86" w:rsidRPr="00FB261E" w:rsidRDefault="00696778" w:rsidP="00850C86">
            <w:pPr>
              <w:spacing w:after="0" w:line="240" w:lineRule="auto"/>
              <w:ind w:right="118"/>
              <w:rPr>
                <w:sz w:val="24"/>
                <w:szCs w:val="24"/>
              </w:rPr>
            </w:pPr>
            <w:r w:rsidRPr="004B6128">
              <w:rPr>
                <w:sz w:val="24"/>
                <w:szCs w:val="24"/>
              </w:rPr>
              <w:t>Strong verbal and written communication skills, with the ability to</w:t>
            </w:r>
            <w:r w:rsidR="001C1B0B">
              <w:rPr>
                <w:sz w:val="24"/>
                <w:szCs w:val="24"/>
              </w:rPr>
              <w:t xml:space="preserve"> support</w:t>
            </w:r>
            <w:r w:rsidRPr="004B6128">
              <w:rPr>
                <w:sz w:val="24"/>
                <w:szCs w:val="24"/>
              </w:rPr>
              <w:t xml:space="preserve"> complex issues sensitively and appropriately while acting as an advocate for the women you support.</w:t>
            </w:r>
            <w:r w:rsidR="009B234D" w:rsidRPr="004B6128" w:rsidDel="006F7F32">
              <w:rPr>
                <w:sz w:val="24"/>
                <w:szCs w:val="24"/>
              </w:rPr>
              <w:t xml:space="preserve"> </w:t>
            </w:r>
            <w:r w:rsidR="009B234D" w:rsidRPr="004B6128">
              <w:rPr>
                <w:sz w:val="24"/>
                <w:szCs w:val="24"/>
              </w:rPr>
              <w:t xml:space="preserve">Will require </w:t>
            </w:r>
            <w:r w:rsidR="00AB2482" w:rsidRPr="004B6128">
              <w:rPr>
                <w:sz w:val="24"/>
                <w:szCs w:val="24"/>
              </w:rPr>
              <w:t xml:space="preserve">perseverance, </w:t>
            </w:r>
            <w:r w:rsidR="00BE692E" w:rsidRPr="004B6128">
              <w:rPr>
                <w:sz w:val="24"/>
                <w:szCs w:val="24"/>
              </w:rPr>
              <w:t>emotional resilience</w:t>
            </w:r>
            <w:r w:rsidR="008824A2" w:rsidRPr="004B6128">
              <w:rPr>
                <w:sz w:val="24"/>
                <w:szCs w:val="24"/>
              </w:rPr>
              <w:t xml:space="preserve"> </w:t>
            </w:r>
            <w:r w:rsidR="00BE692E" w:rsidRPr="004B6128">
              <w:rPr>
                <w:sz w:val="24"/>
                <w:szCs w:val="24"/>
              </w:rPr>
              <w:t xml:space="preserve">and self-reflective skills to work with cases who have and are experiencing trauma/harm and grief.  </w:t>
            </w:r>
          </w:p>
        </w:tc>
      </w:tr>
      <w:tr w:rsidR="00850C86" w:rsidRPr="00FB261E" w14:paraId="22047EE8" w14:textId="77777777" w:rsidTr="1E0FE9E2">
        <w:trPr>
          <w:trHeight w:val="300"/>
        </w:trPr>
        <w:tc>
          <w:tcPr>
            <w:tcW w:w="421" w:type="dxa"/>
          </w:tcPr>
          <w:p w14:paraId="43E08BC9" w14:textId="77777777" w:rsidR="00850C86" w:rsidRPr="00FB261E" w:rsidRDefault="00850C86" w:rsidP="00850C86">
            <w:pPr>
              <w:spacing w:after="0" w:line="240" w:lineRule="auto"/>
              <w:ind w:right="118"/>
              <w:rPr>
                <w:b/>
                <w:bCs/>
                <w:sz w:val="24"/>
                <w:szCs w:val="24"/>
              </w:rPr>
            </w:pPr>
            <w:r w:rsidRPr="00FB261E">
              <w:rPr>
                <w:b/>
                <w:bCs/>
                <w:sz w:val="24"/>
                <w:szCs w:val="24"/>
              </w:rPr>
              <w:t>4</w:t>
            </w:r>
          </w:p>
        </w:tc>
        <w:tc>
          <w:tcPr>
            <w:tcW w:w="8788" w:type="dxa"/>
          </w:tcPr>
          <w:p w14:paraId="185F7B28" w14:textId="40100A6B" w:rsidR="00850C86" w:rsidRPr="00FB261E" w:rsidRDefault="5993CD7C" w:rsidP="00850C86">
            <w:pPr>
              <w:spacing w:after="0" w:line="240" w:lineRule="auto"/>
              <w:ind w:right="118"/>
              <w:rPr>
                <w:sz w:val="24"/>
                <w:szCs w:val="24"/>
              </w:rPr>
            </w:pPr>
            <w:r w:rsidRPr="004B6128">
              <w:rPr>
                <w:sz w:val="24"/>
                <w:szCs w:val="24"/>
              </w:rPr>
              <w:t xml:space="preserve">Ability to work </w:t>
            </w:r>
            <w:r w:rsidR="39063411" w:rsidRPr="004B6128">
              <w:rPr>
                <w:sz w:val="24"/>
                <w:szCs w:val="24"/>
              </w:rPr>
              <w:t xml:space="preserve">independently and </w:t>
            </w:r>
            <w:r w:rsidRPr="004B6128">
              <w:rPr>
                <w:sz w:val="24"/>
                <w:szCs w:val="24"/>
              </w:rPr>
              <w:t xml:space="preserve">as part of a multi-agency team, working co-operatively with other professionals and agencies to meet the needs of </w:t>
            </w:r>
            <w:r w:rsidR="001C1B0B">
              <w:rPr>
                <w:sz w:val="24"/>
                <w:szCs w:val="24"/>
              </w:rPr>
              <w:t xml:space="preserve">women, </w:t>
            </w:r>
            <w:r w:rsidRPr="004B6128">
              <w:rPr>
                <w:sz w:val="24"/>
                <w:szCs w:val="24"/>
              </w:rPr>
              <w:t xml:space="preserve">children and families. </w:t>
            </w:r>
            <w:r w:rsidR="08658818" w:rsidRPr="004B6128">
              <w:rPr>
                <w:sz w:val="24"/>
                <w:szCs w:val="24"/>
              </w:rPr>
              <w:t xml:space="preserve"> </w:t>
            </w:r>
            <w:r w:rsidR="004B6DD0" w:rsidRPr="004B6128">
              <w:rPr>
                <w:sz w:val="24"/>
                <w:szCs w:val="24"/>
              </w:rPr>
              <w:t>Have</w:t>
            </w:r>
            <w:r w:rsidR="5825BAEA" w:rsidRPr="004B6128">
              <w:rPr>
                <w:sz w:val="24"/>
                <w:szCs w:val="24"/>
              </w:rPr>
              <w:t xml:space="preserve"> access to a vehicle and be prepared to</w:t>
            </w:r>
            <w:r w:rsidR="08658818" w:rsidRPr="004B6128">
              <w:rPr>
                <w:sz w:val="24"/>
                <w:szCs w:val="24"/>
              </w:rPr>
              <w:t xml:space="preserve"> travel </w:t>
            </w:r>
            <w:r w:rsidR="5825BAEA" w:rsidRPr="004B6128">
              <w:rPr>
                <w:sz w:val="24"/>
                <w:szCs w:val="24"/>
              </w:rPr>
              <w:t xml:space="preserve">to diverse locations, </w:t>
            </w:r>
            <w:r w:rsidR="5A22E5FE" w:rsidRPr="004B6128">
              <w:rPr>
                <w:sz w:val="24"/>
                <w:szCs w:val="24"/>
              </w:rPr>
              <w:t xml:space="preserve">and transport individuals as and when needed.  </w:t>
            </w:r>
          </w:p>
        </w:tc>
      </w:tr>
      <w:tr w:rsidR="00850C86" w:rsidRPr="00FB261E" w14:paraId="1CA3B18C" w14:textId="77777777" w:rsidTr="1E0FE9E2">
        <w:trPr>
          <w:trHeight w:val="300"/>
        </w:trPr>
        <w:tc>
          <w:tcPr>
            <w:tcW w:w="421" w:type="dxa"/>
          </w:tcPr>
          <w:p w14:paraId="218547CD" w14:textId="77777777" w:rsidR="00850C86" w:rsidRPr="00FB261E" w:rsidRDefault="00850C86" w:rsidP="00850C86">
            <w:pPr>
              <w:spacing w:after="0" w:line="240" w:lineRule="auto"/>
              <w:ind w:right="118"/>
              <w:rPr>
                <w:b/>
                <w:bCs/>
                <w:sz w:val="24"/>
                <w:szCs w:val="24"/>
              </w:rPr>
            </w:pPr>
            <w:r w:rsidRPr="00FB261E">
              <w:rPr>
                <w:b/>
                <w:bCs/>
                <w:sz w:val="24"/>
                <w:szCs w:val="24"/>
              </w:rPr>
              <w:t>5</w:t>
            </w:r>
          </w:p>
        </w:tc>
        <w:tc>
          <w:tcPr>
            <w:tcW w:w="8788" w:type="dxa"/>
          </w:tcPr>
          <w:p w14:paraId="11203BD2" w14:textId="6F8E7BB3" w:rsidR="00850C86" w:rsidRPr="00FB261E" w:rsidRDefault="00850C86" w:rsidP="00850C86">
            <w:pPr>
              <w:spacing w:after="0" w:line="240" w:lineRule="auto"/>
              <w:ind w:right="118"/>
              <w:rPr>
                <w:sz w:val="24"/>
                <w:szCs w:val="24"/>
              </w:rPr>
            </w:pPr>
            <w:r w:rsidRPr="004B6128">
              <w:rPr>
                <w:sz w:val="24"/>
                <w:szCs w:val="24"/>
              </w:rPr>
              <w:t xml:space="preserve">Able to develop, implement and monitor robust </w:t>
            </w:r>
            <w:r w:rsidR="004D72DB" w:rsidRPr="004B6128">
              <w:rPr>
                <w:sz w:val="24"/>
                <w:szCs w:val="24"/>
              </w:rPr>
              <w:t xml:space="preserve">care </w:t>
            </w:r>
            <w:r w:rsidRPr="004B6128">
              <w:rPr>
                <w:sz w:val="24"/>
                <w:szCs w:val="24"/>
              </w:rPr>
              <w:t>plans in medium</w:t>
            </w:r>
            <w:r w:rsidR="004D72DB" w:rsidRPr="004B6128">
              <w:rPr>
                <w:sz w:val="24"/>
                <w:szCs w:val="24"/>
              </w:rPr>
              <w:t>/high</w:t>
            </w:r>
            <w:r w:rsidRPr="004B6128">
              <w:rPr>
                <w:sz w:val="24"/>
                <w:szCs w:val="24"/>
              </w:rPr>
              <w:t xml:space="preserve"> risk/</w:t>
            </w:r>
            <w:r w:rsidR="004D72DB" w:rsidRPr="004B6128">
              <w:rPr>
                <w:sz w:val="24"/>
                <w:szCs w:val="24"/>
              </w:rPr>
              <w:t xml:space="preserve">complex </w:t>
            </w:r>
            <w:r w:rsidRPr="004B6128">
              <w:rPr>
                <w:sz w:val="24"/>
                <w:szCs w:val="24"/>
              </w:rPr>
              <w:t>need cases</w:t>
            </w:r>
            <w:r w:rsidR="004D72DB" w:rsidRPr="004B6128">
              <w:rPr>
                <w:sz w:val="24"/>
                <w:szCs w:val="24"/>
              </w:rPr>
              <w:t xml:space="preserve">, </w:t>
            </w:r>
            <w:r w:rsidR="001C1B0B">
              <w:rPr>
                <w:sz w:val="24"/>
                <w:szCs w:val="24"/>
              </w:rPr>
              <w:t xml:space="preserve">under supervision; </w:t>
            </w:r>
            <w:r w:rsidR="004D72DB" w:rsidRPr="004B6128">
              <w:rPr>
                <w:sz w:val="24"/>
                <w:szCs w:val="24"/>
              </w:rPr>
              <w:t>working within a flexible framework in order to meet the demands of the programme</w:t>
            </w:r>
            <w:r w:rsidR="008824A2" w:rsidRPr="004B6128">
              <w:rPr>
                <w:sz w:val="24"/>
                <w:szCs w:val="24"/>
              </w:rPr>
              <w:t xml:space="preserve"> including</w:t>
            </w:r>
            <w:r w:rsidR="004D72DB" w:rsidRPr="004B6128">
              <w:rPr>
                <w:sz w:val="24"/>
                <w:szCs w:val="24"/>
              </w:rPr>
              <w:t xml:space="preserve"> outside of usual office house and travel as required.  </w:t>
            </w:r>
          </w:p>
        </w:tc>
      </w:tr>
      <w:tr w:rsidR="004B6128" w14:paraId="73011760" w14:textId="77777777" w:rsidTr="1E0FE9E2">
        <w:trPr>
          <w:trHeight w:val="300"/>
        </w:trPr>
        <w:tc>
          <w:tcPr>
            <w:tcW w:w="421" w:type="dxa"/>
          </w:tcPr>
          <w:p w14:paraId="415A02C0" w14:textId="539000AC" w:rsidR="42815D60" w:rsidRDefault="49510BDC" w:rsidP="004B6128">
            <w:pPr>
              <w:spacing w:line="240" w:lineRule="auto"/>
              <w:rPr>
                <w:b/>
                <w:bCs/>
                <w:sz w:val="24"/>
                <w:szCs w:val="24"/>
              </w:rPr>
            </w:pPr>
            <w:r w:rsidRPr="5A8F3BBD">
              <w:rPr>
                <w:b/>
                <w:bCs/>
                <w:sz w:val="24"/>
                <w:szCs w:val="24"/>
              </w:rPr>
              <w:t>6</w:t>
            </w:r>
          </w:p>
        </w:tc>
        <w:tc>
          <w:tcPr>
            <w:tcW w:w="8788" w:type="dxa"/>
          </w:tcPr>
          <w:p w14:paraId="6F6FBA3B" w14:textId="6CFAA309" w:rsidR="42815D60" w:rsidRDefault="49510BDC" w:rsidP="5A8F3BBD">
            <w:pPr>
              <w:spacing w:line="240" w:lineRule="auto"/>
              <w:rPr>
                <w:rFonts w:ascii="Calibri" w:eastAsia="Calibri" w:hAnsi="Calibri" w:cs="Calibri"/>
                <w:sz w:val="24"/>
                <w:szCs w:val="24"/>
              </w:rPr>
            </w:pPr>
            <w:r w:rsidRPr="5A8F3BBD">
              <w:rPr>
                <w:rFonts w:ascii="Calibri" w:eastAsia="Calibri" w:hAnsi="Calibri" w:cs="Calibri"/>
                <w:sz w:val="24"/>
                <w:szCs w:val="24"/>
              </w:rPr>
              <w:t>Ability to work effectively in environments where exposure to emotionally challenging situations is likely, demonstrating resilience and professionalism when dealing with sensitive casework and individuals in distressing circumstances.</w:t>
            </w:r>
          </w:p>
        </w:tc>
      </w:tr>
      <w:tr w:rsidR="006F7C87" w:rsidRPr="00FB261E" w14:paraId="38E0B939" w14:textId="77777777" w:rsidTr="1E0FE9E2">
        <w:trPr>
          <w:trHeight w:val="300"/>
        </w:trPr>
        <w:tc>
          <w:tcPr>
            <w:tcW w:w="421" w:type="dxa"/>
          </w:tcPr>
          <w:p w14:paraId="6E494362" w14:textId="3B00B9AE" w:rsidR="006F7C87" w:rsidRPr="00FB261E" w:rsidRDefault="49510BDC" w:rsidP="00850C86">
            <w:pPr>
              <w:spacing w:after="0" w:line="240" w:lineRule="auto"/>
              <w:ind w:right="118"/>
              <w:rPr>
                <w:b/>
                <w:bCs/>
                <w:sz w:val="24"/>
                <w:szCs w:val="24"/>
              </w:rPr>
            </w:pPr>
            <w:r w:rsidRPr="5A8F3BBD">
              <w:rPr>
                <w:b/>
                <w:bCs/>
                <w:sz w:val="24"/>
                <w:szCs w:val="24"/>
              </w:rPr>
              <w:t>7</w:t>
            </w:r>
          </w:p>
        </w:tc>
        <w:tc>
          <w:tcPr>
            <w:tcW w:w="8788" w:type="dxa"/>
          </w:tcPr>
          <w:p w14:paraId="0BAAF75F" w14:textId="515E8FB5" w:rsidR="006F7C87" w:rsidRPr="002233EF" w:rsidRDefault="4FB1CE7A" w:rsidP="00B0129D">
            <w:pPr>
              <w:rPr>
                <w:sz w:val="24"/>
                <w:szCs w:val="24"/>
              </w:rPr>
            </w:pPr>
            <w:r w:rsidRPr="5A8F3BBD">
              <w:rPr>
                <w:sz w:val="24"/>
                <w:szCs w:val="24"/>
              </w:rPr>
              <w:t xml:space="preserve">Proven experience working with families and individuals with complex needs, demonstrating the ability to build rapport and establish effective, trusting relationships. </w:t>
            </w:r>
            <w:r w:rsidR="00D11496">
              <w:rPr>
                <w:sz w:val="24"/>
                <w:szCs w:val="24"/>
              </w:rPr>
              <w:t>K</w:t>
            </w:r>
            <w:r w:rsidRPr="5A8F3BBD">
              <w:rPr>
                <w:sz w:val="24"/>
                <w:szCs w:val="24"/>
              </w:rPr>
              <w:t>nowledge and understanding of evidence-based approaches, including relationship-focused and strengths-based interventions, holistic practice, social learning, and principles of loss and attachment.</w:t>
            </w:r>
            <w:r w:rsidR="405A647C" w:rsidRPr="5A8F3BBD">
              <w:rPr>
                <w:sz w:val="24"/>
                <w:szCs w:val="24"/>
              </w:rPr>
              <w:t xml:space="preserve">  </w:t>
            </w:r>
          </w:p>
        </w:tc>
      </w:tr>
      <w:tr w:rsidR="005E0081" w:rsidRPr="00FB261E" w14:paraId="0D1E5830" w14:textId="77777777" w:rsidTr="1E0FE9E2">
        <w:trPr>
          <w:trHeight w:val="300"/>
        </w:trPr>
        <w:tc>
          <w:tcPr>
            <w:tcW w:w="421" w:type="dxa"/>
          </w:tcPr>
          <w:p w14:paraId="770D66A6" w14:textId="556E65C0" w:rsidR="005E0081" w:rsidRPr="00FB261E" w:rsidRDefault="6272206B" w:rsidP="00850C86">
            <w:pPr>
              <w:spacing w:after="0" w:line="240" w:lineRule="auto"/>
              <w:ind w:right="118"/>
              <w:rPr>
                <w:b/>
                <w:bCs/>
                <w:sz w:val="24"/>
                <w:szCs w:val="24"/>
              </w:rPr>
            </w:pPr>
            <w:r w:rsidRPr="5A8F3BBD">
              <w:rPr>
                <w:b/>
                <w:bCs/>
                <w:sz w:val="24"/>
                <w:szCs w:val="24"/>
              </w:rPr>
              <w:t>8</w:t>
            </w:r>
          </w:p>
        </w:tc>
        <w:tc>
          <w:tcPr>
            <w:tcW w:w="8788" w:type="dxa"/>
          </w:tcPr>
          <w:p w14:paraId="5827E238" w14:textId="478FA585" w:rsidR="005E0081" w:rsidRPr="002233EF" w:rsidRDefault="3FE588BF" w:rsidP="00B0129D">
            <w:pPr>
              <w:rPr>
                <w:sz w:val="24"/>
                <w:szCs w:val="24"/>
              </w:rPr>
            </w:pPr>
            <w:r w:rsidRPr="5A8F3BBD">
              <w:rPr>
                <w:sz w:val="24"/>
                <w:szCs w:val="24"/>
              </w:rPr>
              <w:t>Knowledge of adult and child safeguarding an</w:t>
            </w:r>
            <w:r w:rsidR="7BEE9A0C" w:rsidRPr="5A8F3BBD">
              <w:rPr>
                <w:sz w:val="24"/>
                <w:szCs w:val="24"/>
              </w:rPr>
              <w:t>d relevant legislation, child protection procedures</w:t>
            </w:r>
            <w:r w:rsidR="6B85A133" w:rsidRPr="5A8F3BBD">
              <w:rPr>
                <w:sz w:val="24"/>
                <w:szCs w:val="24"/>
              </w:rPr>
              <w:t xml:space="preserve">, and an understanding of child development, parenting capacity and </w:t>
            </w:r>
            <w:r w:rsidR="575A7D43" w:rsidRPr="5A8F3BBD">
              <w:rPr>
                <w:sz w:val="24"/>
                <w:szCs w:val="24"/>
              </w:rPr>
              <w:t>risk</w:t>
            </w:r>
            <w:r w:rsidR="6B85A133" w:rsidRPr="5A8F3BBD">
              <w:rPr>
                <w:sz w:val="24"/>
                <w:szCs w:val="24"/>
              </w:rPr>
              <w:t xml:space="preserve"> and protective factors</w:t>
            </w:r>
            <w:r w:rsidR="5818CE42" w:rsidRPr="5A8F3BBD">
              <w:rPr>
                <w:sz w:val="24"/>
                <w:szCs w:val="24"/>
              </w:rPr>
              <w:t>.</w:t>
            </w:r>
          </w:p>
        </w:tc>
      </w:tr>
    </w:tbl>
    <w:p w14:paraId="50B66F1E" w14:textId="367FA168" w:rsidR="1E0FE9E2" w:rsidRDefault="1E0FE9E2"/>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3A949251" w14:textId="77777777" w:rsidR="005D45F7" w:rsidRPr="001F5934" w:rsidRDefault="005D45F7" w:rsidP="005D45F7">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70BDEF96" w14:textId="77777777" w:rsidR="005D45F7" w:rsidRPr="00F6045D" w:rsidRDefault="005D45F7" w:rsidP="005D45F7">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 (Grade G)</w:t>
      </w:r>
    </w:p>
    <w:p w14:paraId="419D363E" w14:textId="77777777" w:rsidR="005D45F7" w:rsidRPr="00D3494A" w:rsidRDefault="005D45F7" w:rsidP="005D45F7">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5D45F7" w:rsidRPr="00192C0A" w14:paraId="77EB0C38" w14:textId="77777777" w:rsidTr="009D62D5">
        <w:trPr>
          <w:trHeight w:val="3518"/>
        </w:trPr>
        <w:tc>
          <w:tcPr>
            <w:tcW w:w="4820" w:type="dxa"/>
          </w:tcPr>
          <w:p w14:paraId="4736BFF7" w14:textId="77777777" w:rsidR="005D45F7" w:rsidRPr="000438CD" w:rsidRDefault="005D45F7" w:rsidP="009D62D5">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1A6F3F99" w14:textId="77777777" w:rsidR="005D45F7" w:rsidRPr="00192C0A" w:rsidRDefault="005D45F7" w:rsidP="009D62D5">
            <w:pPr>
              <w:pStyle w:val="NormalWeb"/>
              <w:spacing w:before="0" w:beforeAutospacing="0" w:after="0" w:afterAutospacing="0"/>
              <w:ind w:right="118"/>
              <w:rPr>
                <w:rFonts w:asciiTheme="minorHAnsi" w:hAnsiTheme="minorHAnsi" w:cstheme="minorHAnsi"/>
                <w:color w:val="000000" w:themeColor="text1"/>
              </w:rPr>
            </w:pPr>
          </w:p>
          <w:p w14:paraId="38E79465" w14:textId="77777777" w:rsidR="005D45F7" w:rsidRPr="00192C0A" w:rsidRDefault="005D45F7"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2734A8EE" w14:textId="77777777" w:rsidR="005D45F7" w:rsidRPr="00192C0A" w:rsidRDefault="005D45F7"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2A417BD1" w14:textId="77777777" w:rsidR="005D45F7" w:rsidRPr="00192C0A" w:rsidRDefault="005D45F7"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2D37D419" w14:textId="77777777" w:rsidR="005D45F7" w:rsidRPr="00192C0A" w:rsidRDefault="005D45F7"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51D08E62" w14:textId="77777777" w:rsidR="005D45F7" w:rsidRPr="00192C0A" w:rsidRDefault="005D45F7"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48F3347F" w14:textId="77777777" w:rsidR="005D45F7" w:rsidRPr="00192C0A" w:rsidRDefault="005D45F7" w:rsidP="009D62D5">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531BF62" w14:textId="77777777" w:rsidR="005D45F7" w:rsidRPr="00192C0A" w:rsidRDefault="005D45F7" w:rsidP="009D62D5">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087E4DF" w14:textId="77777777" w:rsidR="005D45F7" w:rsidRPr="000438CD" w:rsidRDefault="005D45F7" w:rsidP="009D62D5">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086429CA" w14:textId="77777777" w:rsidR="005D45F7" w:rsidRPr="00192C0A" w:rsidRDefault="005D45F7" w:rsidP="009D62D5">
            <w:pPr>
              <w:pStyle w:val="NormalWeb"/>
              <w:spacing w:before="0" w:beforeAutospacing="0" w:after="0" w:afterAutospacing="0"/>
              <w:ind w:left="567" w:right="118"/>
              <w:rPr>
                <w:rFonts w:asciiTheme="minorHAnsi" w:hAnsiTheme="minorHAnsi" w:cstheme="minorHAnsi"/>
                <w:b/>
                <w:bCs/>
                <w:color w:val="000000" w:themeColor="text1"/>
              </w:rPr>
            </w:pPr>
          </w:p>
          <w:p w14:paraId="05A3D7A5" w14:textId="77777777" w:rsidR="005D45F7" w:rsidRPr="00347175" w:rsidRDefault="005D45F7" w:rsidP="009D62D5">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79947D53" w14:textId="77777777" w:rsidR="005D45F7" w:rsidRPr="00347175" w:rsidRDefault="005D45F7" w:rsidP="009D62D5">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5098D5AF" w14:textId="77777777" w:rsidR="005D45F7" w:rsidRPr="00347175" w:rsidRDefault="005D45F7" w:rsidP="009D62D5">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124A7038" w14:textId="77777777" w:rsidR="005D45F7" w:rsidRPr="00347175" w:rsidRDefault="005D45F7" w:rsidP="009D62D5">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4CBFDF6C" w14:textId="77777777" w:rsidR="005D45F7" w:rsidRPr="00192C0A" w:rsidRDefault="005D45F7" w:rsidP="009D62D5">
            <w:pPr>
              <w:pStyle w:val="NormalWeb"/>
              <w:spacing w:before="0" w:beforeAutospacing="0" w:after="0" w:afterAutospacing="0"/>
              <w:ind w:left="567" w:right="118"/>
              <w:rPr>
                <w:rFonts w:asciiTheme="minorHAnsi" w:hAnsiTheme="minorHAnsi" w:cstheme="minorHAnsi"/>
                <w:b/>
                <w:bCs/>
                <w:color w:val="000000" w:themeColor="text1"/>
              </w:rPr>
            </w:pPr>
          </w:p>
        </w:tc>
      </w:tr>
    </w:tbl>
    <w:p w14:paraId="0F40C652" w14:textId="77777777" w:rsidR="005D45F7" w:rsidRPr="00B8508A" w:rsidRDefault="005D45F7" w:rsidP="005D45F7">
      <w:pPr>
        <w:spacing w:after="0" w:line="240" w:lineRule="auto"/>
        <w:ind w:right="260"/>
        <w:rPr>
          <w:rFonts w:cstheme="minorHAnsi"/>
          <w:b/>
          <w:bCs/>
          <w:color w:val="000000" w:themeColor="text1"/>
          <w:sz w:val="24"/>
          <w:szCs w:val="24"/>
        </w:rPr>
      </w:pPr>
    </w:p>
    <w:p w14:paraId="4304E293" w14:textId="77777777" w:rsidR="005D45F7" w:rsidRPr="001C40EB" w:rsidRDefault="005D45F7" w:rsidP="005D45F7">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2D74F061" w14:textId="77777777" w:rsidR="005D45F7" w:rsidRPr="001C40EB" w:rsidRDefault="005D45F7" w:rsidP="005D45F7">
      <w:pPr>
        <w:spacing w:after="0" w:line="240" w:lineRule="auto"/>
        <w:ind w:left="567" w:right="260"/>
        <w:rPr>
          <w:noProof/>
          <w:sz w:val="24"/>
          <w:szCs w:val="24"/>
        </w:rPr>
      </w:pPr>
    </w:p>
    <w:p w14:paraId="7A367DF2" w14:textId="77777777" w:rsidR="005D45F7" w:rsidRPr="001C40EB" w:rsidRDefault="005D45F7" w:rsidP="005D45F7">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78A9C69" w14:textId="77777777" w:rsidR="005D45F7" w:rsidRPr="001C40EB" w:rsidRDefault="005D45F7" w:rsidP="005D45F7">
      <w:pPr>
        <w:spacing w:after="0" w:line="240" w:lineRule="auto"/>
        <w:ind w:left="567" w:right="260"/>
        <w:rPr>
          <w:noProof/>
          <w:sz w:val="24"/>
          <w:szCs w:val="24"/>
        </w:rPr>
      </w:pPr>
    </w:p>
    <w:p w14:paraId="3B9F2669" w14:textId="77777777" w:rsidR="005D45F7" w:rsidRPr="001C40EB" w:rsidRDefault="005D45F7" w:rsidP="005D45F7">
      <w:pPr>
        <w:spacing w:after="0" w:line="240" w:lineRule="auto"/>
        <w:ind w:left="567" w:right="260"/>
        <w:rPr>
          <w:b/>
          <w:bCs/>
          <w:noProof/>
          <w:sz w:val="24"/>
          <w:szCs w:val="24"/>
        </w:rPr>
      </w:pPr>
      <w:r w:rsidRPr="001C40EB">
        <w:rPr>
          <w:b/>
          <w:bCs/>
          <w:noProof/>
          <w:sz w:val="24"/>
          <w:szCs w:val="24"/>
        </w:rPr>
        <w:t>Role characteristics</w:t>
      </w:r>
    </w:p>
    <w:p w14:paraId="639161CF" w14:textId="77777777" w:rsidR="005D45F7" w:rsidRPr="001C40EB" w:rsidRDefault="005D45F7" w:rsidP="005D45F7">
      <w:pPr>
        <w:spacing w:after="0" w:line="240" w:lineRule="auto"/>
        <w:ind w:left="567" w:right="260"/>
        <w:rPr>
          <w:noProof/>
          <w:sz w:val="24"/>
          <w:szCs w:val="24"/>
        </w:rPr>
      </w:pPr>
    </w:p>
    <w:p w14:paraId="5B622FF8" w14:textId="77777777" w:rsidR="005D45F7" w:rsidRPr="001C40EB" w:rsidRDefault="005D45F7" w:rsidP="005D45F7">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60D71AE7" w14:textId="77777777" w:rsidR="005D45F7" w:rsidRPr="001C40EB" w:rsidRDefault="005D45F7" w:rsidP="005D45F7">
      <w:pPr>
        <w:spacing w:after="0" w:line="240" w:lineRule="auto"/>
        <w:ind w:left="567" w:right="260"/>
        <w:rPr>
          <w:noProof/>
          <w:sz w:val="24"/>
          <w:szCs w:val="24"/>
        </w:rPr>
      </w:pPr>
    </w:p>
    <w:p w14:paraId="372FF9A5" w14:textId="77777777" w:rsidR="005D45F7" w:rsidRPr="001C40EB" w:rsidRDefault="005D45F7" w:rsidP="005D45F7">
      <w:pPr>
        <w:spacing w:after="0" w:line="240" w:lineRule="auto"/>
        <w:ind w:left="567" w:right="260"/>
        <w:rPr>
          <w:b/>
          <w:bCs/>
          <w:noProof/>
          <w:sz w:val="24"/>
          <w:szCs w:val="24"/>
        </w:rPr>
      </w:pPr>
      <w:r w:rsidRPr="001C40EB">
        <w:rPr>
          <w:b/>
          <w:bCs/>
          <w:noProof/>
          <w:sz w:val="24"/>
          <w:szCs w:val="24"/>
        </w:rPr>
        <w:t>The knowledge and skills required</w:t>
      </w:r>
    </w:p>
    <w:p w14:paraId="4688EDBB" w14:textId="77777777" w:rsidR="005D45F7" w:rsidRPr="001C40EB" w:rsidRDefault="005D45F7" w:rsidP="005D45F7">
      <w:pPr>
        <w:spacing w:after="0" w:line="240" w:lineRule="auto"/>
        <w:ind w:left="567" w:right="260"/>
        <w:rPr>
          <w:noProof/>
          <w:sz w:val="24"/>
          <w:szCs w:val="24"/>
        </w:rPr>
      </w:pPr>
    </w:p>
    <w:p w14:paraId="0E150105" w14:textId="77777777" w:rsidR="005D45F7" w:rsidRPr="001C40EB" w:rsidRDefault="005D45F7" w:rsidP="005D45F7">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56D4C760" w14:textId="77777777" w:rsidR="005D45F7" w:rsidRPr="001C40EB" w:rsidRDefault="005D45F7" w:rsidP="005D45F7">
      <w:pPr>
        <w:spacing w:after="0" w:line="240" w:lineRule="auto"/>
        <w:ind w:left="567" w:right="260"/>
        <w:rPr>
          <w:noProof/>
          <w:sz w:val="24"/>
          <w:szCs w:val="24"/>
        </w:rPr>
      </w:pPr>
    </w:p>
    <w:p w14:paraId="3BF18E4F" w14:textId="77777777" w:rsidR="005D45F7" w:rsidRPr="001C40EB" w:rsidRDefault="005D45F7" w:rsidP="005D45F7">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3CED3DC6" w14:textId="77777777" w:rsidR="005D45F7" w:rsidRPr="001C40EB" w:rsidRDefault="005D45F7" w:rsidP="005D45F7">
      <w:pPr>
        <w:spacing w:after="0" w:line="240" w:lineRule="auto"/>
        <w:ind w:left="567" w:right="260"/>
        <w:rPr>
          <w:noProof/>
          <w:sz w:val="24"/>
          <w:szCs w:val="24"/>
        </w:rPr>
      </w:pPr>
    </w:p>
    <w:p w14:paraId="74679CEF" w14:textId="77777777" w:rsidR="005D45F7" w:rsidRPr="001C40EB" w:rsidRDefault="005D45F7" w:rsidP="005D45F7">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45FC6C05" w14:textId="77777777" w:rsidR="005D45F7" w:rsidRPr="001C40EB" w:rsidRDefault="005D45F7" w:rsidP="005D45F7">
      <w:pPr>
        <w:spacing w:after="0" w:line="240" w:lineRule="auto"/>
        <w:ind w:left="567" w:right="260"/>
        <w:rPr>
          <w:noProof/>
          <w:sz w:val="24"/>
          <w:szCs w:val="24"/>
        </w:rPr>
      </w:pPr>
    </w:p>
    <w:p w14:paraId="7FC8C491" w14:textId="77777777" w:rsidR="005D45F7" w:rsidRPr="001C40EB" w:rsidRDefault="005D45F7" w:rsidP="005D45F7">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429FD30" w14:textId="77777777" w:rsidR="005D45F7" w:rsidRPr="001C40EB" w:rsidRDefault="005D45F7" w:rsidP="005D45F7">
      <w:pPr>
        <w:spacing w:after="0" w:line="240" w:lineRule="auto"/>
        <w:ind w:left="567" w:right="260"/>
        <w:rPr>
          <w:noProof/>
          <w:sz w:val="24"/>
          <w:szCs w:val="24"/>
        </w:rPr>
      </w:pPr>
    </w:p>
    <w:p w14:paraId="69E306DB" w14:textId="77777777" w:rsidR="005D45F7" w:rsidRPr="001C40EB" w:rsidRDefault="005D45F7" w:rsidP="005D45F7">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458AF964" w14:textId="77777777" w:rsidR="005D45F7" w:rsidRPr="001C40EB" w:rsidRDefault="005D45F7" w:rsidP="005D45F7">
      <w:pPr>
        <w:spacing w:after="0" w:line="240" w:lineRule="auto"/>
        <w:ind w:left="567" w:right="260"/>
        <w:rPr>
          <w:noProof/>
          <w:sz w:val="24"/>
          <w:szCs w:val="24"/>
        </w:rPr>
      </w:pPr>
    </w:p>
    <w:p w14:paraId="7F8E5880" w14:textId="77777777" w:rsidR="005D45F7" w:rsidRPr="001C40EB" w:rsidRDefault="005D45F7" w:rsidP="005D45F7">
      <w:pPr>
        <w:spacing w:after="0" w:line="240" w:lineRule="auto"/>
        <w:ind w:left="567" w:right="260"/>
        <w:rPr>
          <w:b/>
          <w:bCs/>
          <w:noProof/>
          <w:sz w:val="24"/>
          <w:szCs w:val="24"/>
        </w:rPr>
      </w:pPr>
      <w:r w:rsidRPr="001C40EB">
        <w:rPr>
          <w:b/>
          <w:bCs/>
          <w:noProof/>
          <w:sz w:val="24"/>
          <w:szCs w:val="24"/>
        </w:rPr>
        <w:t>Decision making and innovation</w:t>
      </w:r>
    </w:p>
    <w:p w14:paraId="12E62B47" w14:textId="77777777" w:rsidR="005D45F7" w:rsidRPr="001C40EB" w:rsidRDefault="005D45F7" w:rsidP="005D45F7">
      <w:pPr>
        <w:spacing w:after="0" w:line="240" w:lineRule="auto"/>
        <w:ind w:left="567" w:right="260"/>
        <w:rPr>
          <w:noProof/>
          <w:sz w:val="24"/>
          <w:szCs w:val="24"/>
        </w:rPr>
      </w:pPr>
    </w:p>
    <w:p w14:paraId="2316F12D" w14:textId="77777777" w:rsidR="005D45F7" w:rsidRPr="001C40EB" w:rsidRDefault="005D45F7" w:rsidP="005D45F7">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422F0F88" w14:textId="77777777" w:rsidR="005D45F7" w:rsidRPr="001C40EB" w:rsidRDefault="005D45F7" w:rsidP="005D45F7">
      <w:pPr>
        <w:spacing w:after="0" w:line="240" w:lineRule="auto"/>
        <w:ind w:left="567" w:right="260"/>
        <w:rPr>
          <w:noProof/>
          <w:sz w:val="24"/>
          <w:szCs w:val="24"/>
        </w:rPr>
      </w:pPr>
    </w:p>
    <w:p w14:paraId="2273B97D" w14:textId="77777777" w:rsidR="005D45F7" w:rsidRPr="001C40EB" w:rsidRDefault="005D45F7" w:rsidP="005D45F7">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4C9FA529" w14:textId="77777777" w:rsidR="005D45F7" w:rsidRPr="001C40EB" w:rsidRDefault="005D45F7" w:rsidP="005D45F7">
      <w:pPr>
        <w:spacing w:after="0" w:line="240" w:lineRule="auto"/>
        <w:ind w:left="567" w:right="260"/>
        <w:rPr>
          <w:noProof/>
          <w:sz w:val="24"/>
          <w:szCs w:val="24"/>
        </w:rPr>
      </w:pPr>
    </w:p>
    <w:p w14:paraId="238FEAF1" w14:textId="77777777" w:rsidR="005D45F7" w:rsidRPr="001C40EB" w:rsidRDefault="005D45F7" w:rsidP="005D45F7">
      <w:pPr>
        <w:spacing w:after="0" w:line="240" w:lineRule="auto"/>
        <w:ind w:left="567" w:right="260"/>
        <w:rPr>
          <w:b/>
          <w:bCs/>
          <w:noProof/>
          <w:sz w:val="24"/>
          <w:szCs w:val="24"/>
        </w:rPr>
      </w:pPr>
      <w:r w:rsidRPr="001C40EB">
        <w:rPr>
          <w:b/>
          <w:bCs/>
          <w:noProof/>
          <w:sz w:val="24"/>
          <w:szCs w:val="24"/>
        </w:rPr>
        <w:t>Areas of responsibility</w:t>
      </w:r>
    </w:p>
    <w:p w14:paraId="6334D93E" w14:textId="77777777" w:rsidR="005D45F7" w:rsidRPr="001C40EB" w:rsidRDefault="005D45F7" w:rsidP="005D45F7">
      <w:pPr>
        <w:spacing w:after="0" w:line="240" w:lineRule="auto"/>
        <w:ind w:left="567" w:right="260"/>
        <w:rPr>
          <w:noProof/>
          <w:sz w:val="24"/>
          <w:szCs w:val="24"/>
        </w:rPr>
      </w:pPr>
    </w:p>
    <w:p w14:paraId="7D7F1A7A" w14:textId="77777777" w:rsidR="005D45F7" w:rsidRPr="001C40EB" w:rsidRDefault="005D45F7" w:rsidP="005D45F7">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1027BD4C" w14:textId="77777777" w:rsidR="005D45F7" w:rsidRPr="001C40EB" w:rsidRDefault="005D45F7" w:rsidP="005D45F7">
      <w:pPr>
        <w:spacing w:after="0" w:line="240" w:lineRule="auto"/>
        <w:ind w:left="567" w:right="260"/>
        <w:rPr>
          <w:noProof/>
          <w:sz w:val="24"/>
          <w:szCs w:val="24"/>
        </w:rPr>
      </w:pPr>
    </w:p>
    <w:p w14:paraId="5F95D391" w14:textId="77777777" w:rsidR="005D45F7" w:rsidRPr="001C40EB" w:rsidRDefault="005D45F7" w:rsidP="005D45F7">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11E23C0B" w14:textId="77777777" w:rsidR="005D45F7" w:rsidRPr="001C40EB" w:rsidRDefault="005D45F7" w:rsidP="005D45F7">
      <w:pPr>
        <w:spacing w:after="0" w:line="240" w:lineRule="auto"/>
        <w:ind w:left="567" w:right="260"/>
        <w:rPr>
          <w:noProof/>
          <w:sz w:val="24"/>
          <w:szCs w:val="24"/>
        </w:rPr>
      </w:pPr>
    </w:p>
    <w:p w14:paraId="2F2627B9" w14:textId="77777777" w:rsidR="005D45F7" w:rsidRPr="001C40EB" w:rsidRDefault="005D45F7" w:rsidP="005D45F7">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65CEA0BF" w14:textId="77777777" w:rsidR="005D45F7" w:rsidRPr="001C40EB" w:rsidRDefault="005D45F7" w:rsidP="005D45F7">
      <w:pPr>
        <w:spacing w:after="0" w:line="240" w:lineRule="auto"/>
        <w:ind w:left="567" w:right="260"/>
        <w:rPr>
          <w:noProof/>
          <w:sz w:val="24"/>
          <w:szCs w:val="24"/>
        </w:rPr>
      </w:pPr>
    </w:p>
    <w:p w14:paraId="42F9B699" w14:textId="77777777" w:rsidR="005D45F7" w:rsidRPr="001C40EB" w:rsidRDefault="005D45F7" w:rsidP="005D45F7">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00DEE50D" w14:textId="77777777" w:rsidR="005D45F7" w:rsidRDefault="005D45F7" w:rsidP="005D45F7">
      <w:pPr>
        <w:spacing w:after="0" w:line="240" w:lineRule="auto"/>
        <w:ind w:left="567" w:right="260"/>
        <w:rPr>
          <w:noProof/>
          <w:sz w:val="24"/>
          <w:szCs w:val="24"/>
        </w:rPr>
      </w:pPr>
    </w:p>
    <w:p w14:paraId="0205D28F" w14:textId="77777777" w:rsidR="005D45F7" w:rsidRDefault="005D45F7" w:rsidP="005D45F7">
      <w:pPr>
        <w:spacing w:after="0" w:line="240" w:lineRule="auto"/>
        <w:ind w:left="567" w:right="260"/>
        <w:rPr>
          <w:noProof/>
          <w:sz w:val="24"/>
          <w:szCs w:val="24"/>
        </w:rPr>
      </w:pPr>
    </w:p>
    <w:p w14:paraId="346B5938" w14:textId="77777777" w:rsidR="005D45F7" w:rsidRDefault="005D45F7" w:rsidP="005D45F7">
      <w:pPr>
        <w:spacing w:after="0" w:line="240" w:lineRule="auto"/>
        <w:ind w:left="567" w:right="260"/>
        <w:rPr>
          <w:noProof/>
          <w:sz w:val="24"/>
          <w:szCs w:val="24"/>
        </w:rPr>
      </w:pPr>
    </w:p>
    <w:p w14:paraId="154A9133" w14:textId="77777777" w:rsidR="005D45F7" w:rsidRDefault="005D45F7" w:rsidP="005D45F7">
      <w:pPr>
        <w:spacing w:after="0" w:line="240" w:lineRule="auto"/>
        <w:ind w:left="567" w:right="260"/>
        <w:rPr>
          <w:noProof/>
          <w:sz w:val="24"/>
          <w:szCs w:val="24"/>
        </w:rPr>
      </w:pPr>
    </w:p>
    <w:p w14:paraId="68B1002B" w14:textId="77777777" w:rsidR="005D45F7" w:rsidRPr="001C40EB" w:rsidRDefault="005D45F7" w:rsidP="005D45F7">
      <w:pPr>
        <w:spacing w:after="0" w:line="240" w:lineRule="auto"/>
        <w:ind w:left="567" w:right="260"/>
        <w:rPr>
          <w:noProof/>
          <w:sz w:val="24"/>
          <w:szCs w:val="24"/>
        </w:rPr>
      </w:pPr>
    </w:p>
    <w:p w14:paraId="69606160" w14:textId="77777777" w:rsidR="005D45F7" w:rsidRPr="001C40EB" w:rsidRDefault="005D45F7" w:rsidP="005D45F7">
      <w:pPr>
        <w:spacing w:after="0" w:line="240" w:lineRule="auto"/>
        <w:ind w:left="567" w:right="260"/>
        <w:rPr>
          <w:b/>
          <w:bCs/>
          <w:noProof/>
          <w:sz w:val="24"/>
          <w:szCs w:val="24"/>
        </w:rPr>
      </w:pPr>
      <w:r w:rsidRPr="001C40EB">
        <w:rPr>
          <w:b/>
          <w:bCs/>
          <w:noProof/>
          <w:sz w:val="24"/>
          <w:szCs w:val="24"/>
        </w:rPr>
        <w:lastRenderedPageBreak/>
        <w:t>Impacts and demands</w:t>
      </w:r>
    </w:p>
    <w:p w14:paraId="318489AD" w14:textId="77777777" w:rsidR="005D45F7" w:rsidRPr="001C40EB" w:rsidRDefault="005D45F7" w:rsidP="005D45F7">
      <w:pPr>
        <w:spacing w:after="0" w:line="240" w:lineRule="auto"/>
        <w:ind w:left="567" w:right="260"/>
        <w:rPr>
          <w:noProof/>
          <w:sz w:val="24"/>
          <w:szCs w:val="24"/>
        </w:rPr>
      </w:pPr>
    </w:p>
    <w:p w14:paraId="44A2779B" w14:textId="77777777" w:rsidR="005D45F7" w:rsidRPr="001C40EB" w:rsidRDefault="005D45F7" w:rsidP="005D45F7">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7D35345" w14:textId="77777777" w:rsidR="005D45F7" w:rsidRPr="001C40EB" w:rsidRDefault="005D45F7" w:rsidP="005D45F7">
      <w:pPr>
        <w:spacing w:after="0" w:line="240" w:lineRule="auto"/>
        <w:ind w:left="567" w:right="260"/>
        <w:rPr>
          <w:noProof/>
          <w:sz w:val="24"/>
          <w:szCs w:val="24"/>
        </w:rPr>
      </w:pPr>
    </w:p>
    <w:p w14:paraId="712E4F5C" w14:textId="77777777" w:rsidR="005D45F7" w:rsidRPr="001C40EB" w:rsidRDefault="005D45F7" w:rsidP="005D45F7">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18A77FB3" w14:textId="77777777" w:rsidR="005D45F7" w:rsidRPr="001C40EB" w:rsidRDefault="005D45F7" w:rsidP="005D45F7">
      <w:pPr>
        <w:spacing w:after="0" w:line="240" w:lineRule="auto"/>
        <w:ind w:left="567" w:right="260"/>
        <w:rPr>
          <w:noProof/>
          <w:sz w:val="24"/>
          <w:szCs w:val="24"/>
        </w:rPr>
      </w:pPr>
    </w:p>
    <w:p w14:paraId="035F6419" w14:textId="3289999E" w:rsidR="0017540B" w:rsidRPr="00EB5244" w:rsidRDefault="005D45F7" w:rsidP="005D45F7">
      <w:pPr>
        <w:spacing w:after="500" w:line="240" w:lineRule="auto"/>
        <w:ind w:left="567" w:right="118"/>
        <w:contextualSpacing/>
        <w:rPr>
          <w:noProof/>
          <w:sz w:val="24"/>
          <w:szCs w:val="24"/>
        </w:rPr>
      </w:pPr>
      <w:r w:rsidRPr="001C40EB">
        <w:rPr>
          <w:noProof/>
          <w:sz w:val="24"/>
          <w:szCs w:val="24"/>
        </w:rPr>
        <w:t xml:space="preserve">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w:t>
      </w:r>
      <w:r w:rsidR="00980278" w:rsidRPr="001C40EB">
        <w:rPr>
          <w:noProof/>
          <w:sz w:val="24"/>
          <w:szCs w:val="24"/>
        </w:rPr>
        <w:t>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6FD6" w14:textId="77777777" w:rsidR="00CA2BFC" w:rsidRDefault="00CA2BFC" w:rsidP="00F45CF3">
      <w:pPr>
        <w:spacing w:after="0" w:line="240" w:lineRule="auto"/>
      </w:pPr>
      <w:r>
        <w:separator/>
      </w:r>
    </w:p>
  </w:endnote>
  <w:endnote w:type="continuationSeparator" w:id="0">
    <w:p w14:paraId="457AAED9" w14:textId="77777777" w:rsidR="00CA2BFC" w:rsidRDefault="00CA2BFC" w:rsidP="00F45CF3">
      <w:pPr>
        <w:spacing w:after="0" w:line="240" w:lineRule="auto"/>
      </w:pPr>
      <w:r>
        <w:continuationSeparator/>
      </w:r>
    </w:p>
  </w:endnote>
  <w:endnote w:type="continuationNotice" w:id="1">
    <w:p w14:paraId="28F0F590" w14:textId="77777777" w:rsidR="00CA2BFC" w:rsidRDefault="00CA2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C38D" w14:textId="77777777" w:rsidR="00CA2BFC" w:rsidRDefault="00CA2BFC" w:rsidP="00F45CF3">
      <w:pPr>
        <w:spacing w:after="0" w:line="240" w:lineRule="auto"/>
      </w:pPr>
      <w:r>
        <w:separator/>
      </w:r>
    </w:p>
  </w:footnote>
  <w:footnote w:type="continuationSeparator" w:id="0">
    <w:p w14:paraId="6E2EEB20" w14:textId="77777777" w:rsidR="00CA2BFC" w:rsidRDefault="00CA2BFC" w:rsidP="00F45CF3">
      <w:pPr>
        <w:spacing w:after="0" w:line="240" w:lineRule="auto"/>
      </w:pPr>
      <w:r>
        <w:continuationSeparator/>
      </w:r>
    </w:p>
  </w:footnote>
  <w:footnote w:type="continuationNotice" w:id="1">
    <w:p w14:paraId="0DADF4B3" w14:textId="77777777" w:rsidR="00CA2BFC" w:rsidRDefault="00CA2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8AAB2"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4462AB"/>
    <w:multiLevelType w:val="hybridMultilevel"/>
    <w:tmpl w:val="F85ECBE0"/>
    <w:lvl w:ilvl="0" w:tplc="0DFE2C7C">
      <w:start w:val="1"/>
      <w:numFmt w:val="decimal"/>
      <w:lvlText w:val="%1."/>
      <w:lvlJc w:val="left"/>
      <w:pPr>
        <w:ind w:left="1020" w:hanging="360"/>
      </w:pPr>
    </w:lvl>
    <w:lvl w:ilvl="1" w:tplc="129645A2">
      <w:start w:val="1"/>
      <w:numFmt w:val="decimal"/>
      <w:lvlText w:val="%2."/>
      <w:lvlJc w:val="left"/>
      <w:pPr>
        <w:ind w:left="1020" w:hanging="360"/>
      </w:pPr>
    </w:lvl>
    <w:lvl w:ilvl="2" w:tplc="ACEC5976">
      <w:start w:val="1"/>
      <w:numFmt w:val="decimal"/>
      <w:lvlText w:val="%3."/>
      <w:lvlJc w:val="left"/>
      <w:pPr>
        <w:ind w:left="1020" w:hanging="360"/>
      </w:pPr>
    </w:lvl>
    <w:lvl w:ilvl="3" w:tplc="8F346A2C">
      <w:start w:val="1"/>
      <w:numFmt w:val="decimal"/>
      <w:lvlText w:val="%4."/>
      <w:lvlJc w:val="left"/>
      <w:pPr>
        <w:ind w:left="1020" w:hanging="360"/>
      </w:pPr>
    </w:lvl>
    <w:lvl w:ilvl="4" w:tplc="A41E9322">
      <w:start w:val="1"/>
      <w:numFmt w:val="decimal"/>
      <w:lvlText w:val="%5."/>
      <w:lvlJc w:val="left"/>
      <w:pPr>
        <w:ind w:left="1020" w:hanging="360"/>
      </w:pPr>
    </w:lvl>
    <w:lvl w:ilvl="5" w:tplc="E682BF08">
      <w:start w:val="1"/>
      <w:numFmt w:val="decimal"/>
      <w:lvlText w:val="%6."/>
      <w:lvlJc w:val="left"/>
      <w:pPr>
        <w:ind w:left="1020" w:hanging="360"/>
      </w:pPr>
    </w:lvl>
    <w:lvl w:ilvl="6" w:tplc="3C6EBE74">
      <w:start w:val="1"/>
      <w:numFmt w:val="decimal"/>
      <w:lvlText w:val="%7."/>
      <w:lvlJc w:val="left"/>
      <w:pPr>
        <w:ind w:left="1020" w:hanging="360"/>
      </w:pPr>
    </w:lvl>
    <w:lvl w:ilvl="7" w:tplc="F1FC091C">
      <w:start w:val="1"/>
      <w:numFmt w:val="decimal"/>
      <w:lvlText w:val="%8."/>
      <w:lvlJc w:val="left"/>
      <w:pPr>
        <w:ind w:left="1020" w:hanging="360"/>
      </w:pPr>
    </w:lvl>
    <w:lvl w:ilvl="8" w:tplc="D26AE95A">
      <w:start w:val="1"/>
      <w:numFmt w:val="decimal"/>
      <w:lvlText w:val="%9."/>
      <w:lvlJc w:val="left"/>
      <w:pPr>
        <w:ind w:left="1020" w:hanging="360"/>
      </w:p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6"/>
  </w:num>
  <w:num w:numId="6" w16cid:durableId="68309029">
    <w:abstractNumId w:val="5"/>
  </w:num>
  <w:num w:numId="7" w16cid:durableId="1830442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ah2HyyoG4YNrqZGqiFRPd2no83gwyF8qgLRsYdWl3q2+qFQskJZ1hIfvcu60tkVaZ/lhsjL2+vAo5chYOd6xHA==" w:salt="N+FQmWSPlrVcNPvehS8l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4AEE"/>
    <w:rsid w:val="00017CD0"/>
    <w:rsid w:val="000438CD"/>
    <w:rsid w:val="0004401F"/>
    <w:rsid w:val="00047842"/>
    <w:rsid w:val="00053732"/>
    <w:rsid w:val="00054F01"/>
    <w:rsid w:val="000554D1"/>
    <w:rsid w:val="000558FB"/>
    <w:rsid w:val="000567E4"/>
    <w:rsid w:val="00057308"/>
    <w:rsid w:val="00057748"/>
    <w:rsid w:val="0006379C"/>
    <w:rsid w:val="00066DBD"/>
    <w:rsid w:val="00067EBB"/>
    <w:rsid w:val="00074D41"/>
    <w:rsid w:val="00075FC9"/>
    <w:rsid w:val="0008254C"/>
    <w:rsid w:val="00082E85"/>
    <w:rsid w:val="00083867"/>
    <w:rsid w:val="000907FA"/>
    <w:rsid w:val="00094E5C"/>
    <w:rsid w:val="000A478A"/>
    <w:rsid w:val="000A6198"/>
    <w:rsid w:val="000D2837"/>
    <w:rsid w:val="000D3426"/>
    <w:rsid w:val="000F0E4E"/>
    <w:rsid w:val="000F7D76"/>
    <w:rsid w:val="001052F7"/>
    <w:rsid w:val="001115B5"/>
    <w:rsid w:val="001149A0"/>
    <w:rsid w:val="00132AA9"/>
    <w:rsid w:val="00132F51"/>
    <w:rsid w:val="00141FF7"/>
    <w:rsid w:val="00143952"/>
    <w:rsid w:val="00144FD2"/>
    <w:rsid w:val="00145A97"/>
    <w:rsid w:val="00147577"/>
    <w:rsid w:val="0016309D"/>
    <w:rsid w:val="00163709"/>
    <w:rsid w:val="00164C8A"/>
    <w:rsid w:val="00165141"/>
    <w:rsid w:val="0017540B"/>
    <w:rsid w:val="00177036"/>
    <w:rsid w:val="001778B8"/>
    <w:rsid w:val="00190056"/>
    <w:rsid w:val="00191C17"/>
    <w:rsid w:val="00194EB6"/>
    <w:rsid w:val="00197280"/>
    <w:rsid w:val="001A5DFB"/>
    <w:rsid w:val="001A61B3"/>
    <w:rsid w:val="001B2508"/>
    <w:rsid w:val="001C1B0B"/>
    <w:rsid w:val="001C79E6"/>
    <w:rsid w:val="001D4D68"/>
    <w:rsid w:val="001E31D0"/>
    <w:rsid w:val="001E5CFF"/>
    <w:rsid w:val="001E7BA2"/>
    <w:rsid w:val="001F4958"/>
    <w:rsid w:val="001F5934"/>
    <w:rsid w:val="00210AE9"/>
    <w:rsid w:val="0021273C"/>
    <w:rsid w:val="00213FDB"/>
    <w:rsid w:val="00214A0D"/>
    <w:rsid w:val="002216F3"/>
    <w:rsid w:val="0022267F"/>
    <w:rsid w:val="002233EF"/>
    <w:rsid w:val="002248CB"/>
    <w:rsid w:val="002279A1"/>
    <w:rsid w:val="00231868"/>
    <w:rsid w:val="00253A7E"/>
    <w:rsid w:val="00254784"/>
    <w:rsid w:val="00263600"/>
    <w:rsid w:val="00281BBC"/>
    <w:rsid w:val="002824B5"/>
    <w:rsid w:val="00284DB2"/>
    <w:rsid w:val="002928B2"/>
    <w:rsid w:val="00293E01"/>
    <w:rsid w:val="00295940"/>
    <w:rsid w:val="00297A0D"/>
    <w:rsid w:val="002A1B38"/>
    <w:rsid w:val="002B184E"/>
    <w:rsid w:val="002B555A"/>
    <w:rsid w:val="002C3DE7"/>
    <w:rsid w:val="002C6809"/>
    <w:rsid w:val="002C74DE"/>
    <w:rsid w:val="002D2C80"/>
    <w:rsid w:val="002E3256"/>
    <w:rsid w:val="002E4290"/>
    <w:rsid w:val="002F0847"/>
    <w:rsid w:val="002F70C4"/>
    <w:rsid w:val="00303BE8"/>
    <w:rsid w:val="0033162B"/>
    <w:rsid w:val="00331BF3"/>
    <w:rsid w:val="0033227E"/>
    <w:rsid w:val="003342EB"/>
    <w:rsid w:val="003406D2"/>
    <w:rsid w:val="00347175"/>
    <w:rsid w:val="0036316F"/>
    <w:rsid w:val="0037254F"/>
    <w:rsid w:val="00372B02"/>
    <w:rsid w:val="00377E53"/>
    <w:rsid w:val="00385034"/>
    <w:rsid w:val="00391248"/>
    <w:rsid w:val="003947E6"/>
    <w:rsid w:val="00394C2D"/>
    <w:rsid w:val="00397FB2"/>
    <w:rsid w:val="003A39AA"/>
    <w:rsid w:val="003A550D"/>
    <w:rsid w:val="003B3E2B"/>
    <w:rsid w:val="003C2084"/>
    <w:rsid w:val="003D0C52"/>
    <w:rsid w:val="003D4F55"/>
    <w:rsid w:val="003D69D1"/>
    <w:rsid w:val="003E0BE7"/>
    <w:rsid w:val="003E0E16"/>
    <w:rsid w:val="003E0FDF"/>
    <w:rsid w:val="003E1952"/>
    <w:rsid w:val="003E6A54"/>
    <w:rsid w:val="003E70EA"/>
    <w:rsid w:val="004070B5"/>
    <w:rsid w:val="00422C09"/>
    <w:rsid w:val="00425715"/>
    <w:rsid w:val="00430BE0"/>
    <w:rsid w:val="00444DD2"/>
    <w:rsid w:val="004451D4"/>
    <w:rsid w:val="00450497"/>
    <w:rsid w:val="004545CB"/>
    <w:rsid w:val="00455BEE"/>
    <w:rsid w:val="00457370"/>
    <w:rsid w:val="00463C49"/>
    <w:rsid w:val="0046642F"/>
    <w:rsid w:val="0047213E"/>
    <w:rsid w:val="00475840"/>
    <w:rsid w:val="00486E95"/>
    <w:rsid w:val="004A1A28"/>
    <w:rsid w:val="004B27E7"/>
    <w:rsid w:val="004B30AF"/>
    <w:rsid w:val="004B6128"/>
    <w:rsid w:val="004B6DD0"/>
    <w:rsid w:val="004C61E6"/>
    <w:rsid w:val="004D72DB"/>
    <w:rsid w:val="004E005A"/>
    <w:rsid w:val="004E0326"/>
    <w:rsid w:val="004E0FD7"/>
    <w:rsid w:val="004E472B"/>
    <w:rsid w:val="004F0903"/>
    <w:rsid w:val="00504C46"/>
    <w:rsid w:val="00511E1C"/>
    <w:rsid w:val="00524107"/>
    <w:rsid w:val="00525EB5"/>
    <w:rsid w:val="00532568"/>
    <w:rsid w:val="005374DD"/>
    <w:rsid w:val="005375EB"/>
    <w:rsid w:val="00543571"/>
    <w:rsid w:val="005450D0"/>
    <w:rsid w:val="00547417"/>
    <w:rsid w:val="005614A5"/>
    <w:rsid w:val="00562B25"/>
    <w:rsid w:val="00563C18"/>
    <w:rsid w:val="00566B5A"/>
    <w:rsid w:val="005764B0"/>
    <w:rsid w:val="005852B3"/>
    <w:rsid w:val="005907E5"/>
    <w:rsid w:val="00590C9A"/>
    <w:rsid w:val="00594C29"/>
    <w:rsid w:val="005968FE"/>
    <w:rsid w:val="005D082B"/>
    <w:rsid w:val="005D45F7"/>
    <w:rsid w:val="005D75C4"/>
    <w:rsid w:val="005E0081"/>
    <w:rsid w:val="005E5F8C"/>
    <w:rsid w:val="005E62C5"/>
    <w:rsid w:val="005F2674"/>
    <w:rsid w:val="005F2CFE"/>
    <w:rsid w:val="005F6F1F"/>
    <w:rsid w:val="005F77C6"/>
    <w:rsid w:val="00603990"/>
    <w:rsid w:val="00606C75"/>
    <w:rsid w:val="00606F80"/>
    <w:rsid w:val="0062031E"/>
    <w:rsid w:val="00623D69"/>
    <w:rsid w:val="00633D98"/>
    <w:rsid w:val="00637D75"/>
    <w:rsid w:val="00641D17"/>
    <w:rsid w:val="00643E56"/>
    <w:rsid w:val="00644957"/>
    <w:rsid w:val="00680DFB"/>
    <w:rsid w:val="006828C7"/>
    <w:rsid w:val="00696778"/>
    <w:rsid w:val="006A28E9"/>
    <w:rsid w:val="006B3261"/>
    <w:rsid w:val="006C3E21"/>
    <w:rsid w:val="006D7CC1"/>
    <w:rsid w:val="006F7C87"/>
    <w:rsid w:val="006F7F32"/>
    <w:rsid w:val="00702FC9"/>
    <w:rsid w:val="0070338D"/>
    <w:rsid w:val="00703469"/>
    <w:rsid w:val="00706A7E"/>
    <w:rsid w:val="00710E5E"/>
    <w:rsid w:val="00720931"/>
    <w:rsid w:val="00724351"/>
    <w:rsid w:val="007336C3"/>
    <w:rsid w:val="007341FF"/>
    <w:rsid w:val="00736173"/>
    <w:rsid w:val="00750339"/>
    <w:rsid w:val="00760C89"/>
    <w:rsid w:val="0076639E"/>
    <w:rsid w:val="00786D85"/>
    <w:rsid w:val="00787181"/>
    <w:rsid w:val="00791672"/>
    <w:rsid w:val="0079402D"/>
    <w:rsid w:val="007A12DB"/>
    <w:rsid w:val="007A59C9"/>
    <w:rsid w:val="007A63A0"/>
    <w:rsid w:val="007B0B67"/>
    <w:rsid w:val="007B1B1B"/>
    <w:rsid w:val="007B7D30"/>
    <w:rsid w:val="007C0DFB"/>
    <w:rsid w:val="007C5552"/>
    <w:rsid w:val="007C7F32"/>
    <w:rsid w:val="007E1916"/>
    <w:rsid w:val="007E4EA3"/>
    <w:rsid w:val="007E4FA6"/>
    <w:rsid w:val="007E7CDC"/>
    <w:rsid w:val="00800E3F"/>
    <w:rsid w:val="00801D64"/>
    <w:rsid w:val="0080317F"/>
    <w:rsid w:val="00804D87"/>
    <w:rsid w:val="00813239"/>
    <w:rsid w:val="00815923"/>
    <w:rsid w:val="00816D4B"/>
    <w:rsid w:val="0082329B"/>
    <w:rsid w:val="00826FCC"/>
    <w:rsid w:val="00841310"/>
    <w:rsid w:val="008416E5"/>
    <w:rsid w:val="00844611"/>
    <w:rsid w:val="00850C86"/>
    <w:rsid w:val="00851843"/>
    <w:rsid w:val="008567E7"/>
    <w:rsid w:val="00862B0E"/>
    <w:rsid w:val="008708B5"/>
    <w:rsid w:val="008754FE"/>
    <w:rsid w:val="008763E0"/>
    <w:rsid w:val="008824A2"/>
    <w:rsid w:val="00882F7E"/>
    <w:rsid w:val="00883C37"/>
    <w:rsid w:val="0089006F"/>
    <w:rsid w:val="008A3763"/>
    <w:rsid w:val="008B4CF5"/>
    <w:rsid w:val="008B6473"/>
    <w:rsid w:val="008B6A35"/>
    <w:rsid w:val="008D6418"/>
    <w:rsid w:val="008D7F3F"/>
    <w:rsid w:val="008E1A65"/>
    <w:rsid w:val="008E461A"/>
    <w:rsid w:val="008F6A7B"/>
    <w:rsid w:val="008F7D51"/>
    <w:rsid w:val="00920656"/>
    <w:rsid w:val="00927C16"/>
    <w:rsid w:val="009330EB"/>
    <w:rsid w:val="0094093A"/>
    <w:rsid w:val="009541F7"/>
    <w:rsid w:val="00960990"/>
    <w:rsid w:val="009657AB"/>
    <w:rsid w:val="00976573"/>
    <w:rsid w:val="00977D15"/>
    <w:rsid w:val="00980278"/>
    <w:rsid w:val="0098241F"/>
    <w:rsid w:val="0098725D"/>
    <w:rsid w:val="009A58DA"/>
    <w:rsid w:val="009B198D"/>
    <w:rsid w:val="009B1C56"/>
    <w:rsid w:val="009B234D"/>
    <w:rsid w:val="009B4BF9"/>
    <w:rsid w:val="009C5A7B"/>
    <w:rsid w:val="009E7807"/>
    <w:rsid w:val="009F777B"/>
    <w:rsid w:val="00A04FBB"/>
    <w:rsid w:val="00A160C0"/>
    <w:rsid w:val="00A2089E"/>
    <w:rsid w:val="00A224B9"/>
    <w:rsid w:val="00A3465E"/>
    <w:rsid w:val="00A3698A"/>
    <w:rsid w:val="00A37282"/>
    <w:rsid w:val="00A44C1F"/>
    <w:rsid w:val="00A5170B"/>
    <w:rsid w:val="00A524FD"/>
    <w:rsid w:val="00A55FC2"/>
    <w:rsid w:val="00A61F24"/>
    <w:rsid w:val="00A62D19"/>
    <w:rsid w:val="00A9212D"/>
    <w:rsid w:val="00A93AC9"/>
    <w:rsid w:val="00AB021E"/>
    <w:rsid w:val="00AB2482"/>
    <w:rsid w:val="00AC019F"/>
    <w:rsid w:val="00AC2EB0"/>
    <w:rsid w:val="00AC4C80"/>
    <w:rsid w:val="00ACAD54"/>
    <w:rsid w:val="00AD4074"/>
    <w:rsid w:val="00AD5022"/>
    <w:rsid w:val="00AF1785"/>
    <w:rsid w:val="00AF2562"/>
    <w:rsid w:val="00AF53C4"/>
    <w:rsid w:val="00B01282"/>
    <w:rsid w:val="00B0129D"/>
    <w:rsid w:val="00B03B56"/>
    <w:rsid w:val="00B04067"/>
    <w:rsid w:val="00B350BA"/>
    <w:rsid w:val="00B4491F"/>
    <w:rsid w:val="00B457E5"/>
    <w:rsid w:val="00B46F15"/>
    <w:rsid w:val="00B506E1"/>
    <w:rsid w:val="00B60E0B"/>
    <w:rsid w:val="00B73D5B"/>
    <w:rsid w:val="00B75CA3"/>
    <w:rsid w:val="00B76E8A"/>
    <w:rsid w:val="00B82F23"/>
    <w:rsid w:val="00B8508A"/>
    <w:rsid w:val="00B8512F"/>
    <w:rsid w:val="00B86474"/>
    <w:rsid w:val="00B8773F"/>
    <w:rsid w:val="00B92F46"/>
    <w:rsid w:val="00BA3570"/>
    <w:rsid w:val="00BA5093"/>
    <w:rsid w:val="00BC3021"/>
    <w:rsid w:val="00BD1103"/>
    <w:rsid w:val="00BE04DC"/>
    <w:rsid w:val="00BE4D5D"/>
    <w:rsid w:val="00BE5651"/>
    <w:rsid w:val="00BE692E"/>
    <w:rsid w:val="00BE750A"/>
    <w:rsid w:val="00C03AD8"/>
    <w:rsid w:val="00C04560"/>
    <w:rsid w:val="00C12D0C"/>
    <w:rsid w:val="00C164B3"/>
    <w:rsid w:val="00C20E4D"/>
    <w:rsid w:val="00C2129E"/>
    <w:rsid w:val="00C3116F"/>
    <w:rsid w:val="00C32ECB"/>
    <w:rsid w:val="00C36AF1"/>
    <w:rsid w:val="00C42EE5"/>
    <w:rsid w:val="00C432C6"/>
    <w:rsid w:val="00C577BE"/>
    <w:rsid w:val="00C702DF"/>
    <w:rsid w:val="00C75281"/>
    <w:rsid w:val="00C760A7"/>
    <w:rsid w:val="00C868BC"/>
    <w:rsid w:val="00C8756F"/>
    <w:rsid w:val="00C878AD"/>
    <w:rsid w:val="00C91DE0"/>
    <w:rsid w:val="00C94B65"/>
    <w:rsid w:val="00CA17F6"/>
    <w:rsid w:val="00CA2BFC"/>
    <w:rsid w:val="00CB0868"/>
    <w:rsid w:val="00CB1DF0"/>
    <w:rsid w:val="00CB2D31"/>
    <w:rsid w:val="00CC2A43"/>
    <w:rsid w:val="00CD367B"/>
    <w:rsid w:val="00CD5B21"/>
    <w:rsid w:val="00CD6C03"/>
    <w:rsid w:val="00CD76A1"/>
    <w:rsid w:val="00CE6BBE"/>
    <w:rsid w:val="00CF1E45"/>
    <w:rsid w:val="00CF3070"/>
    <w:rsid w:val="00CF3D91"/>
    <w:rsid w:val="00D06E9D"/>
    <w:rsid w:val="00D11496"/>
    <w:rsid w:val="00D12B22"/>
    <w:rsid w:val="00D24BC4"/>
    <w:rsid w:val="00D26932"/>
    <w:rsid w:val="00D277CD"/>
    <w:rsid w:val="00D350F5"/>
    <w:rsid w:val="00D449BB"/>
    <w:rsid w:val="00D45C4B"/>
    <w:rsid w:val="00D56377"/>
    <w:rsid w:val="00D65089"/>
    <w:rsid w:val="00D71ACE"/>
    <w:rsid w:val="00D779FC"/>
    <w:rsid w:val="00D87F61"/>
    <w:rsid w:val="00D9351C"/>
    <w:rsid w:val="00DB514E"/>
    <w:rsid w:val="00DC217C"/>
    <w:rsid w:val="00DE1783"/>
    <w:rsid w:val="00DE350E"/>
    <w:rsid w:val="00DE375F"/>
    <w:rsid w:val="00DF6965"/>
    <w:rsid w:val="00DF6985"/>
    <w:rsid w:val="00DF6F57"/>
    <w:rsid w:val="00E03687"/>
    <w:rsid w:val="00E12DD9"/>
    <w:rsid w:val="00E150D2"/>
    <w:rsid w:val="00E16C91"/>
    <w:rsid w:val="00E227ED"/>
    <w:rsid w:val="00E308CE"/>
    <w:rsid w:val="00E31549"/>
    <w:rsid w:val="00E40EE0"/>
    <w:rsid w:val="00E41FFD"/>
    <w:rsid w:val="00E44FEA"/>
    <w:rsid w:val="00E45610"/>
    <w:rsid w:val="00E51060"/>
    <w:rsid w:val="00E55AA4"/>
    <w:rsid w:val="00E579B6"/>
    <w:rsid w:val="00E6023B"/>
    <w:rsid w:val="00E7762D"/>
    <w:rsid w:val="00E8151F"/>
    <w:rsid w:val="00E93301"/>
    <w:rsid w:val="00EA7E50"/>
    <w:rsid w:val="00EB0724"/>
    <w:rsid w:val="00EB513F"/>
    <w:rsid w:val="00EB51B3"/>
    <w:rsid w:val="00EB5244"/>
    <w:rsid w:val="00EB7955"/>
    <w:rsid w:val="00EC5D9B"/>
    <w:rsid w:val="00ED382D"/>
    <w:rsid w:val="00ED4D2D"/>
    <w:rsid w:val="00EE770C"/>
    <w:rsid w:val="00EF496D"/>
    <w:rsid w:val="00F05B63"/>
    <w:rsid w:val="00F076AB"/>
    <w:rsid w:val="00F14548"/>
    <w:rsid w:val="00F1538C"/>
    <w:rsid w:val="00F214A6"/>
    <w:rsid w:val="00F30C46"/>
    <w:rsid w:val="00F32E7E"/>
    <w:rsid w:val="00F378AB"/>
    <w:rsid w:val="00F451E4"/>
    <w:rsid w:val="00F45CF3"/>
    <w:rsid w:val="00F57823"/>
    <w:rsid w:val="00F57B87"/>
    <w:rsid w:val="00F57F94"/>
    <w:rsid w:val="00F6045D"/>
    <w:rsid w:val="00F622CC"/>
    <w:rsid w:val="00F70F28"/>
    <w:rsid w:val="00F72496"/>
    <w:rsid w:val="00F77A5E"/>
    <w:rsid w:val="00F86087"/>
    <w:rsid w:val="00F97010"/>
    <w:rsid w:val="00F97154"/>
    <w:rsid w:val="00FA3A11"/>
    <w:rsid w:val="00FA6C8B"/>
    <w:rsid w:val="00FA7269"/>
    <w:rsid w:val="00FB03E6"/>
    <w:rsid w:val="00FB261E"/>
    <w:rsid w:val="00FC19A5"/>
    <w:rsid w:val="00FC2DF5"/>
    <w:rsid w:val="00FC5C8E"/>
    <w:rsid w:val="00FD0BD7"/>
    <w:rsid w:val="00FD2E91"/>
    <w:rsid w:val="00FE02BA"/>
    <w:rsid w:val="00FE7810"/>
    <w:rsid w:val="00FF1430"/>
    <w:rsid w:val="021A9045"/>
    <w:rsid w:val="03306A91"/>
    <w:rsid w:val="0350CF84"/>
    <w:rsid w:val="045DB16D"/>
    <w:rsid w:val="045F8788"/>
    <w:rsid w:val="05283AE6"/>
    <w:rsid w:val="052B737E"/>
    <w:rsid w:val="08658818"/>
    <w:rsid w:val="089CCBBE"/>
    <w:rsid w:val="08A24287"/>
    <w:rsid w:val="08CE33C5"/>
    <w:rsid w:val="08DE6D88"/>
    <w:rsid w:val="08FC192E"/>
    <w:rsid w:val="0C26925A"/>
    <w:rsid w:val="0CD5793C"/>
    <w:rsid w:val="0CECF627"/>
    <w:rsid w:val="0D3E2F04"/>
    <w:rsid w:val="0D5D3AEF"/>
    <w:rsid w:val="0E2EE06B"/>
    <w:rsid w:val="1383F4CC"/>
    <w:rsid w:val="139D43F1"/>
    <w:rsid w:val="14D1517F"/>
    <w:rsid w:val="1538FEC7"/>
    <w:rsid w:val="17505873"/>
    <w:rsid w:val="1842C57F"/>
    <w:rsid w:val="190CFFBE"/>
    <w:rsid w:val="193A20A9"/>
    <w:rsid w:val="19BC7770"/>
    <w:rsid w:val="1BCB7AA4"/>
    <w:rsid w:val="1C1FA5B2"/>
    <w:rsid w:val="1D04C608"/>
    <w:rsid w:val="1DC6B09C"/>
    <w:rsid w:val="1DDEE9B2"/>
    <w:rsid w:val="1E0FE9E2"/>
    <w:rsid w:val="1F7F07F3"/>
    <w:rsid w:val="2105CBAD"/>
    <w:rsid w:val="2132D3CA"/>
    <w:rsid w:val="223D738F"/>
    <w:rsid w:val="228EA686"/>
    <w:rsid w:val="2351AD26"/>
    <w:rsid w:val="244633C9"/>
    <w:rsid w:val="24CD1E64"/>
    <w:rsid w:val="256317DA"/>
    <w:rsid w:val="25B89C84"/>
    <w:rsid w:val="280F2161"/>
    <w:rsid w:val="28190492"/>
    <w:rsid w:val="28864DD2"/>
    <w:rsid w:val="29901136"/>
    <w:rsid w:val="29D513A5"/>
    <w:rsid w:val="2A46DEB6"/>
    <w:rsid w:val="2B95F666"/>
    <w:rsid w:val="2C69C54F"/>
    <w:rsid w:val="2C71B3AE"/>
    <w:rsid w:val="2CDC8754"/>
    <w:rsid w:val="2D607C7E"/>
    <w:rsid w:val="2E4A96AA"/>
    <w:rsid w:val="2E56BE3F"/>
    <w:rsid w:val="2F667E9E"/>
    <w:rsid w:val="3046B8BB"/>
    <w:rsid w:val="30704DAB"/>
    <w:rsid w:val="3272173F"/>
    <w:rsid w:val="32805163"/>
    <w:rsid w:val="32D320F0"/>
    <w:rsid w:val="32D4ED21"/>
    <w:rsid w:val="336C2001"/>
    <w:rsid w:val="343E88D0"/>
    <w:rsid w:val="345E2012"/>
    <w:rsid w:val="354CB046"/>
    <w:rsid w:val="354E61D8"/>
    <w:rsid w:val="370E9A28"/>
    <w:rsid w:val="37FEE325"/>
    <w:rsid w:val="39063411"/>
    <w:rsid w:val="39756397"/>
    <w:rsid w:val="3A3B5E79"/>
    <w:rsid w:val="3B11F37E"/>
    <w:rsid w:val="3B5E49D5"/>
    <w:rsid w:val="3CB4253B"/>
    <w:rsid w:val="3DC68B7E"/>
    <w:rsid w:val="3E048A00"/>
    <w:rsid w:val="3F6C6168"/>
    <w:rsid w:val="3FE588BF"/>
    <w:rsid w:val="405A647C"/>
    <w:rsid w:val="410A7549"/>
    <w:rsid w:val="4148D13B"/>
    <w:rsid w:val="41C191D3"/>
    <w:rsid w:val="42815D60"/>
    <w:rsid w:val="4283223E"/>
    <w:rsid w:val="4835EAD7"/>
    <w:rsid w:val="49510BDC"/>
    <w:rsid w:val="4A1E263F"/>
    <w:rsid w:val="4A36B33D"/>
    <w:rsid w:val="4D1A2191"/>
    <w:rsid w:val="4D581CD8"/>
    <w:rsid w:val="4DDE075C"/>
    <w:rsid w:val="4E14B96F"/>
    <w:rsid w:val="4FB1CE7A"/>
    <w:rsid w:val="4FD1BDE1"/>
    <w:rsid w:val="544F55E0"/>
    <w:rsid w:val="54BF18A0"/>
    <w:rsid w:val="55C6019B"/>
    <w:rsid w:val="55D00C06"/>
    <w:rsid w:val="566816FE"/>
    <w:rsid w:val="575A7D43"/>
    <w:rsid w:val="5818CE42"/>
    <w:rsid w:val="5825BAEA"/>
    <w:rsid w:val="5993CD7C"/>
    <w:rsid w:val="5A22E5FE"/>
    <w:rsid w:val="5A8F3BBD"/>
    <w:rsid w:val="5B29055B"/>
    <w:rsid w:val="5B3F5DE0"/>
    <w:rsid w:val="5CCEA5E9"/>
    <w:rsid w:val="5CE9F85A"/>
    <w:rsid w:val="5D9BCD7D"/>
    <w:rsid w:val="5DB1FC90"/>
    <w:rsid w:val="5EE52335"/>
    <w:rsid w:val="5F6227BF"/>
    <w:rsid w:val="60F0FD26"/>
    <w:rsid w:val="619EFB27"/>
    <w:rsid w:val="6272206B"/>
    <w:rsid w:val="6307E700"/>
    <w:rsid w:val="6312D4B4"/>
    <w:rsid w:val="63A9A66B"/>
    <w:rsid w:val="686A2042"/>
    <w:rsid w:val="68D611F5"/>
    <w:rsid w:val="6AA85922"/>
    <w:rsid w:val="6B3AE516"/>
    <w:rsid w:val="6B85A133"/>
    <w:rsid w:val="6C64299D"/>
    <w:rsid w:val="6CFFE2CF"/>
    <w:rsid w:val="6D569E4C"/>
    <w:rsid w:val="6D99274D"/>
    <w:rsid w:val="6DB29E71"/>
    <w:rsid w:val="6E0A658C"/>
    <w:rsid w:val="6EFD4467"/>
    <w:rsid w:val="6FAA421F"/>
    <w:rsid w:val="70521D91"/>
    <w:rsid w:val="70938760"/>
    <w:rsid w:val="711F8AB9"/>
    <w:rsid w:val="722DF1EE"/>
    <w:rsid w:val="72D2D619"/>
    <w:rsid w:val="73028B44"/>
    <w:rsid w:val="744B4387"/>
    <w:rsid w:val="7499538B"/>
    <w:rsid w:val="751AD1B0"/>
    <w:rsid w:val="7546522C"/>
    <w:rsid w:val="758EAE8C"/>
    <w:rsid w:val="766BA943"/>
    <w:rsid w:val="76B4373E"/>
    <w:rsid w:val="77EFC04C"/>
    <w:rsid w:val="786EE07B"/>
    <w:rsid w:val="7880F34E"/>
    <w:rsid w:val="78D2CC82"/>
    <w:rsid w:val="79676837"/>
    <w:rsid w:val="798754B5"/>
    <w:rsid w:val="79CDF2F0"/>
    <w:rsid w:val="7B875466"/>
    <w:rsid w:val="7BBE1C1C"/>
    <w:rsid w:val="7BD26574"/>
    <w:rsid w:val="7BEE9A0C"/>
    <w:rsid w:val="7EA0D3F5"/>
    <w:rsid w:val="7F32B71F"/>
    <w:rsid w:val="7F8B7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2C8B4B60-B985-475F-ABB4-09103854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91DE0"/>
    <w:rPr>
      <w:kern w:val="0"/>
      <w:sz w:val="22"/>
      <w:szCs w:val="22"/>
      <w14:ligatures w14:val="none"/>
    </w:rPr>
  </w:style>
  <w:style w:type="character" w:styleId="CommentReference">
    <w:name w:val="annotation reference"/>
    <w:basedOn w:val="DefaultParagraphFont"/>
    <w:uiPriority w:val="99"/>
    <w:semiHidden/>
    <w:unhideWhenUsed/>
    <w:rsid w:val="001B2508"/>
    <w:rPr>
      <w:sz w:val="16"/>
      <w:szCs w:val="16"/>
    </w:rPr>
  </w:style>
  <w:style w:type="paragraph" w:styleId="CommentText">
    <w:name w:val="annotation text"/>
    <w:basedOn w:val="Normal"/>
    <w:link w:val="CommentTextChar"/>
    <w:uiPriority w:val="99"/>
    <w:unhideWhenUsed/>
    <w:rsid w:val="001B2508"/>
    <w:pPr>
      <w:spacing w:line="240" w:lineRule="auto"/>
    </w:pPr>
    <w:rPr>
      <w:sz w:val="20"/>
      <w:szCs w:val="20"/>
    </w:rPr>
  </w:style>
  <w:style w:type="character" w:customStyle="1" w:styleId="CommentTextChar">
    <w:name w:val="Comment Text Char"/>
    <w:basedOn w:val="DefaultParagraphFont"/>
    <w:link w:val="CommentText"/>
    <w:uiPriority w:val="99"/>
    <w:rsid w:val="001B250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2508"/>
    <w:rPr>
      <w:b/>
      <w:bCs/>
    </w:rPr>
  </w:style>
  <w:style w:type="character" w:customStyle="1" w:styleId="CommentSubjectChar">
    <w:name w:val="Comment Subject Char"/>
    <w:basedOn w:val="CommentTextChar"/>
    <w:link w:val="CommentSubject"/>
    <w:uiPriority w:val="99"/>
    <w:semiHidden/>
    <w:rsid w:val="001B2508"/>
    <w:rPr>
      <w:b/>
      <w:bCs/>
      <w:kern w:val="0"/>
      <w:sz w:val="20"/>
      <w:szCs w:val="20"/>
      <w14:ligatures w14:val="none"/>
    </w:rPr>
  </w:style>
  <w:style w:type="character" w:styleId="Mention">
    <w:name w:val="Mention"/>
    <w:basedOn w:val="DefaultParagraphFont"/>
    <w:uiPriority w:val="99"/>
    <w:unhideWhenUsed/>
    <w:rsid w:val="00E036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3276960-DE87-45DC-88F2-05CAF1857390}">
    <t:Anchor>
      <t:Comment id="366749655"/>
    </t:Anchor>
    <t:History>
      <t:Event id="{BE979529-5721-45C7-B49E-2DB8CB51F7F7}" time="2025-11-24T10:11:40.708Z">
        <t:Attribution userId="S::Marimba.Carr@milton-keynes.gov.uk::1d85fc5f-0c49-4e91-8ea4-4ab5226d6a07" userProvider="AD" userName="Marimba Carr"/>
        <t:Anchor>
          <t:Comment id="2103402785"/>
        </t:Anchor>
        <t:Create/>
      </t:Event>
      <t:Event id="{35D22AB2-CB34-4A7D-8842-02CB60739985}" time="2025-11-24T10:11:40.708Z">
        <t:Attribution userId="S::Marimba.Carr@milton-keynes.gov.uk::1d85fc5f-0c49-4e91-8ea4-4ab5226d6a07" userProvider="AD" userName="Marimba Carr"/>
        <t:Anchor>
          <t:Comment id="2103402785"/>
        </t:Anchor>
        <t:Assign userId="S::Garry.Lake@milton-keynes.gov.uk::7d4161e4-5c46-4db0-b7a7-60f8394fbb39" userProvider="AD" userName="Garry Lake"/>
      </t:Event>
      <t:Event id="{2D66B6E1-5D5D-4535-BE23-AA62CDCC41B8}" time="2025-11-24T10:11:40.708Z">
        <t:Attribution userId="S::Marimba.Carr@milton-keynes.gov.uk::1d85fc5f-0c49-4e91-8ea4-4ab5226d6a07" userProvider="AD" userName="Marimba Carr"/>
        <t:Anchor>
          <t:Comment id="2103402785"/>
        </t:Anchor>
        <t:SetTitle title="@Garry Lake any thoughts on this point?"/>
      </t:Event>
    </t:History>
  </t:Task>
  <t:Task id="{6329846E-6B10-4C38-8796-04F96F3F3655}">
    <t:Anchor>
      <t:Comment id="395101055"/>
    </t:Anchor>
    <t:History>
      <t:Event id="{30E469FE-DD4F-4B37-A230-03B43BA22332}" time="2025-11-24T10:18:41.664Z">
        <t:Attribution userId="S::Marimba.Carr@milton-keynes.gov.uk::1d85fc5f-0c49-4e91-8ea4-4ab5226d6a07" userProvider="AD" userName="Marimba Carr"/>
        <t:Anchor>
          <t:Comment id="395101055"/>
        </t:Anchor>
        <t:Create/>
      </t:Event>
      <t:Event id="{E97AB228-89F0-40FC-865F-ED6E5B8BC4BE}" time="2025-11-24T10:18:41.664Z">
        <t:Attribution userId="S::Marimba.Carr@milton-keynes.gov.uk::1d85fc5f-0c49-4e91-8ea4-4ab5226d6a07" userProvider="AD" userName="Marimba Carr"/>
        <t:Anchor>
          <t:Comment id="395101055"/>
        </t:Anchor>
        <t:Assign userId="S::Garry.Lake@milton-keynes.gov.uk::7d4161e4-5c46-4db0-b7a7-60f8394fbb39" userProvider="AD" userName="Garry Lake"/>
      </t:Event>
      <t:Event id="{F8813E9B-8C5F-410B-BB52-CB2E52B60DE5}" time="2025-11-24T10:18:41.664Z">
        <t:Attribution userId="S::Marimba.Carr@milton-keynes.gov.uk::1d85fc5f-0c49-4e91-8ea4-4ab5226d6a07" userProvider="AD" userName="Marimba Carr"/>
        <t:Anchor>
          <t:Comment id="395101055"/>
        </t:Anchor>
        <t:SetTitle title="@Garry Lake In the absence of a name, can we call them a Family Time practitioner or a ‘Family Practition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391A3069-BB9D-4FD1-815B-DE2A998AEB52}"/>
</file>

<file path=customXml/itemProps4.xml><?xml version="1.0" encoding="utf-8"?>
<ds:datastoreItem xmlns:ds="http://schemas.openxmlformats.org/officeDocument/2006/customXml" ds:itemID="{3F88D72A-F778-4ACE-A3D6-F2B60EC6AA71}">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1629</Words>
  <Characters>8977</Characters>
  <Application>Microsoft Office Word</Application>
  <DocSecurity>0</DocSecurity>
  <Lines>280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3</cp:revision>
  <cp:lastPrinted>2024-04-13T01:00:00Z</cp:lastPrinted>
  <dcterms:created xsi:type="dcterms:W3CDTF">2026-01-20T15:00:00Z</dcterms:created>
  <dcterms:modified xsi:type="dcterms:W3CDTF">2026-01-20T15:01:00Z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