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6084112C" w:rsidR="00D72A65" w:rsidRDefault="000F34BB">
      <w:pPr>
        <w:rPr>
          <w:rFonts w:cstheme="minorHAnsi"/>
          <w:b/>
          <w:bCs/>
          <w:color w:val="000000" w:themeColor="text1"/>
        </w:rPr>
      </w:pPr>
      <w:r w:rsidRPr="00F77A6D">
        <w:rPr>
          <w:noProof/>
          <w:color w:val="000000" w:themeColor="text1"/>
          <w:lang w:eastAsia="en-GB"/>
        </w:rPr>
        <mc:AlternateContent>
          <mc:Choice Requires="wpg">
            <w:drawing>
              <wp:anchor distT="0" distB="0" distL="114300" distR="114300" simplePos="0" relativeHeight="251658243" behindDoc="0" locked="0" layoutInCell="1" allowOverlap="1" wp14:anchorId="08DF5337" wp14:editId="63591A10">
                <wp:simplePos x="0" y="0"/>
                <wp:positionH relativeFrom="margin">
                  <wp:posOffset>-257175</wp:posOffset>
                </wp:positionH>
                <wp:positionV relativeFrom="paragraph">
                  <wp:posOffset>-95250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wps:wsp>
                        <wps:cNvPr id="9" name="TextBox 6"/>
                        <wps:cNvSpPr txBox="1"/>
                        <wps:spPr>
                          <a:xfrm>
                            <a:off x="419100" y="446408"/>
                            <a:ext cx="3810000" cy="758190"/>
                          </a:xfrm>
                          <a:prstGeom prst="rect">
                            <a:avLst/>
                          </a:prstGeom>
                          <a:noFill/>
                        </wps:spPr>
                        <wps:txbx>
                          <w:txbxContent>
                            <w:p w14:paraId="43A635D3" w14:textId="18577DE2" w:rsidR="00D72A65" w:rsidRDefault="00643B5A" w:rsidP="00D72A65">
                              <w:pPr>
                                <w:spacing w:after="0" w:line="240" w:lineRule="auto"/>
                                <w:contextualSpacing/>
                                <w:rPr>
                                  <w:rFonts w:hAnsi="Calibri"/>
                                  <w:color w:val="FFFFFF" w:themeColor="background1"/>
                                  <w:kern w:val="24"/>
                                  <w:sz w:val="52"/>
                                  <w:szCs w:val="52"/>
                                </w:rPr>
                              </w:pPr>
                              <w:bookmarkStart w:id="0" w:name="_Hlk45903779"/>
                              <w:r>
                                <w:rPr>
                                  <w:rFonts w:hAnsi="Calibri"/>
                                  <w:color w:val="FFFFFF" w:themeColor="background1"/>
                                  <w:kern w:val="24"/>
                                  <w:sz w:val="52"/>
                                  <w:szCs w:val="52"/>
                                </w:rPr>
                                <w:t xml:space="preserve">Admiral Nurse </w:t>
                              </w:r>
                            </w:p>
                            <w:p w14:paraId="64661BA3" w14:textId="6B45371F"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420061">
                                <w:rPr>
                                  <w:rFonts w:hAnsi="Calibri"/>
                                  <w:color w:val="FFFFFF" w:themeColor="background1"/>
                                  <w:kern w:val="24"/>
                                  <w:sz w:val="28"/>
                                  <w:szCs w:val="28"/>
                                </w:rPr>
                                <w:t xml:space="preserve"> JE</w:t>
                              </w:r>
                              <w:r w:rsidR="00643B5A">
                                <w:rPr>
                                  <w:rFonts w:hAnsi="Calibri"/>
                                  <w:color w:val="FFFFFF" w:themeColor="background1"/>
                                  <w:kern w:val="24"/>
                                  <w:sz w:val="28"/>
                                  <w:szCs w:val="28"/>
                                </w:rPr>
                                <w:t>2057</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spAutoFit/>
                        </wps:bodyPr>
                      </wps:wsp>
                    </wpg:wgp>
                  </a:graphicData>
                </a:graphic>
              </wp:anchor>
            </w:drawing>
          </mc:Choice>
          <mc:Fallback>
            <w:pict>
              <v:group w14:anchorId="08DF5337" id="Group 7" o:spid="_x0000_s1026" style="position:absolute;margin-left:-20.25pt;margin-top:-7.5pt;width:565.5pt;height:115.9pt;z-index:251658243;mso-position-horizontal-relative:margin" coordsize="71818,147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0" o:title=""/>
                </v:shape>
                <v:shapetype id="_x0000_t202" coordsize="21600,21600" o:spt="202" path="m,l,21600r21600,l21600,xe">
                  <v:stroke joinstyle="miter"/>
                  <v:path gradientshapeok="t" o:connecttype="rect"/>
                </v:shapetype>
                <v:shape id="TextBox 6" o:spid="_x0000_s1028" type="#_x0000_t202" style="position:absolute;left:4191;top:4464;width:38100;height: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43A635D3" w14:textId="18577DE2" w:rsidR="00D72A65" w:rsidRDefault="00643B5A" w:rsidP="00D72A65">
                        <w:pPr>
                          <w:spacing w:after="0" w:line="240" w:lineRule="auto"/>
                          <w:contextualSpacing/>
                          <w:rPr>
                            <w:rFonts w:hAnsi="Calibri"/>
                            <w:color w:val="FFFFFF" w:themeColor="background1"/>
                            <w:kern w:val="24"/>
                            <w:sz w:val="52"/>
                            <w:szCs w:val="52"/>
                          </w:rPr>
                        </w:pPr>
                        <w:bookmarkStart w:id="1" w:name="_Hlk45903779"/>
                        <w:r>
                          <w:rPr>
                            <w:rFonts w:hAnsi="Calibri"/>
                            <w:color w:val="FFFFFF" w:themeColor="background1"/>
                            <w:kern w:val="24"/>
                            <w:sz w:val="52"/>
                            <w:szCs w:val="52"/>
                          </w:rPr>
                          <w:t xml:space="preserve">Admiral Nurse </w:t>
                        </w:r>
                      </w:p>
                      <w:p w14:paraId="64661BA3" w14:textId="6B45371F"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420061">
                          <w:rPr>
                            <w:rFonts w:hAnsi="Calibri"/>
                            <w:color w:val="FFFFFF" w:themeColor="background1"/>
                            <w:kern w:val="24"/>
                            <w:sz w:val="28"/>
                            <w:szCs w:val="28"/>
                          </w:rPr>
                          <w:t xml:space="preserve"> JE</w:t>
                        </w:r>
                        <w:r w:rsidR="00643B5A">
                          <w:rPr>
                            <w:rFonts w:hAnsi="Calibri"/>
                            <w:color w:val="FFFFFF" w:themeColor="background1"/>
                            <w:kern w:val="24"/>
                            <w:sz w:val="28"/>
                            <w:szCs w:val="28"/>
                          </w:rPr>
                          <w:t>2057</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p>
    <w:p w14:paraId="08B04D4C" w14:textId="4593A3EB" w:rsidR="00D72A65" w:rsidRDefault="00817048">
      <w:pPr>
        <w:rPr>
          <w:rFonts w:cstheme="minorHAnsi"/>
          <w:b/>
          <w:bCs/>
          <w:color w:val="000000" w:themeColor="text1"/>
        </w:rPr>
      </w:pPr>
      <w:r>
        <w:rPr>
          <w:noProof/>
        </w:rPr>
        <w:drawing>
          <wp:anchor distT="0" distB="0" distL="114300" distR="114300" simplePos="0" relativeHeight="251660291" behindDoc="0" locked="0" layoutInCell="1" allowOverlap="1" wp14:anchorId="5C8AEF77" wp14:editId="1260657B">
            <wp:simplePos x="0" y="0"/>
            <wp:positionH relativeFrom="column">
              <wp:posOffset>4387850</wp:posOffset>
            </wp:positionH>
            <wp:positionV relativeFrom="paragraph">
              <wp:posOffset>114300</wp:posOffset>
            </wp:positionV>
            <wp:extent cx="2159635" cy="539071"/>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r w:rsidR="000F34BB">
        <w:rPr>
          <w:noProof/>
        </w:rPr>
        <w:drawing>
          <wp:anchor distT="0" distB="0" distL="114300" distR="114300" simplePos="0" relativeHeight="251658241" behindDoc="0" locked="0" layoutInCell="1" allowOverlap="1" wp14:anchorId="0BA3F385" wp14:editId="48820EE0">
            <wp:simplePos x="0" y="0"/>
            <wp:positionH relativeFrom="margin">
              <wp:align>right</wp:align>
            </wp:positionH>
            <wp:positionV relativeFrom="paragraph">
              <wp:posOffset>114300</wp:posOffset>
            </wp:positionV>
            <wp:extent cx="2159635" cy="53907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4704AB38"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 xml:space="preserve">Values – We are dedicated, respectful, collaborative, we are Milton Keynes </w:t>
            </w:r>
            <w:r w:rsidR="000F34BB">
              <w:rPr>
                <w:rFonts w:cstheme="minorHAnsi"/>
                <w:b/>
                <w:bCs/>
                <w:color w:val="000000" w:themeColor="text1"/>
                <w:sz w:val="28"/>
                <w:szCs w:val="28"/>
              </w:rPr>
              <w:t xml:space="preserve">City </w:t>
            </w:r>
            <w:r w:rsidRPr="006D5B81">
              <w:rPr>
                <w:rFonts w:cstheme="minorHAnsi"/>
                <w:b/>
                <w:bCs/>
                <w:color w:val="000000" w:themeColor="text1"/>
                <w:sz w:val="28"/>
                <w:szCs w:val="28"/>
              </w:rPr>
              <w:t>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22883F6B" w:rsidR="00D72A65" w:rsidRDefault="000F04CA">
            <w:pPr>
              <w:rPr>
                <w:rFonts w:cstheme="minorHAnsi"/>
                <w:b/>
                <w:bCs/>
                <w:color w:val="000000" w:themeColor="text1"/>
              </w:rPr>
            </w:pPr>
            <w:r>
              <w:rPr>
                <w:rFonts w:cstheme="minorHAnsi"/>
                <w:b/>
                <w:bCs/>
                <w:color w:val="000000" w:themeColor="text1"/>
              </w:rPr>
              <w:t>Service</w:t>
            </w:r>
            <w:r w:rsidR="0037236A">
              <w:rPr>
                <w:rFonts w:cstheme="minorHAnsi"/>
                <w:b/>
                <w:bCs/>
                <w:color w:val="000000" w:themeColor="text1"/>
              </w:rPr>
              <w:t>:</w:t>
            </w:r>
          </w:p>
        </w:tc>
        <w:tc>
          <w:tcPr>
            <w:tcW w:w="8363" w:type="dxa"/>
          </w:tcPr>
          <w:p w14:paraId="2DBC25FE" w14:textId="49D5E331" w:rsidR="00D72A65" w:rsidRPr="001C2894" w:rsidRDefault="00643B5A">
            <w:pPr>
              <w:rPr>
                <w:rFonts w:cstheme="minorHAnsi"/>
                <w:color w:val="000000" w:themeColor="text1"/>
              </w:rPr>
            </w:pPr>
            <w:r>
              <w:rPr>
                <w:rFonts w:cstheme="minorHAnsi"/>
                <w:color w:val="000000" w:themeColor="text1"/>
              </w:rPr>
              <w:t xml:space="preserve">Adult Social Care </w:t>
            </w:r>
          </w:p>
        </w:tc>
      </w:tr>
      <w:tr w:rsidR="00D72A65" w14:paraId="5BFF878E" w14:textId="77777777" w:rsidTr="006D5B81">
        <w:tc>
          <w:tcPr>
            <w:tcW w:w="2093" w:type="dxa"/>
          </w:tcPr>
          <w:p w14:paraId="745C4FF7" w14:textId="5354CEA0" w:rsidR="00D72A65" w:rsidRDefault="001C2894">
            <w:pPr>
              <w:rPr>
                <w:rFonts w:cstheme="minorHAnsi"/>
                <w:b/>
                <w:bCs/>
                <w:color w:val="000000" w:themeColor="text1"/>
              </w:rPr>
            </w:pPr>
            <w:r>
              <w:rPr>
                <w:rFonts w:cstheme="minorHAnsi"/>
                <w:b/>
                <w:bCs/>
                <w:color w:val="000000" w:themeColor="text1"/>
              </w:rPr>
              <w:t xml:space="preserve">Reports </w:t>
            </w:r>
            <w:r w:rsidR="0037236A">
              <w:rPr>
                <w:rFonts w:cstheme="minorHAnsi"/>
                <w:b/>
                <w:bCs/>
                <w:color w:val="000000" w:themeColor="text1"/>
              </w:rPr>
              <w:t>T</w:t>
            </w:r>
            <w:r>
              <w:rPr>
                <w:rFonts w:cstheme="minorHAnsi"/>
                <w:b/>
                <w:bCs/>
                <w:color w:val="000000" w:themeColor="text1"/>
              </w:rPr>
              <w:t>o:</w:t>
            </w:r>
          </w:p>
        </w:tc>
        <w:tc>
          <w:tcPr>
            <w:tcW w:w="8363" w:type="dxa"/>
          </w:tcPr>
          <w:p w14:paraId="1474B2E4" w14:textId="2D79B707" w:rsidR="00D72A65" w:rsidRPr="001C2894" w:rsidRDefault="00643B5A" w:rsidP="00643B5A">
            <w:pPr>
              <w:rPr>
                <w:rFonts w:cstheme="minorHAnsi"/>
                <w:color w:val="000000" w:themeColor="text1"/>
              </w:rPr>
            </w:pPr>
            <w:r w:rsidRPr="00643B5A">
              <w:rPr>
                <w:rFonts w:cstheme="minorHAnsi"/>
                <w:color w:val="000000" w:themeColor="text1"/>
              </w:rPr>
              <w:t>Admiral Nurse Clinical Lead</w:t>
            </w:r>
          </w:p>
        </w:tc>
      </w:tr>
      <w:tr w:rsidR="000F04CA" w14:paraId="73898685" w14:textId="77777777" w:rsidTr="006D5B81">
        <w:tc>
          <w:tcPr>
            <w:tcW w:w="2093" w:type="dxa"/>
          </w:tcPr>
          <w:p w14:paraId="4A446E8F" w14:textId="71F6B110" w:rsidR="000F04CA" w:rsidRDefault="000F04CA" w:rsidP="000F04CA">
            <w:pPr>
              <w:rPr>
                <w:rFonts w:cstheme="minorHAnsi"/>
                <w:b/>
                <w:bCs/>
                <w:color w:val="000000" w:themeColor="text1"/>
              </w:rPr>
            </w:pPr>
            <w:r>
              <w:rPr>
                <w:rFonts w:cstheme="minorHAnsi"/>
                <w:b/>
                <w:bCs/>
                <w:color w:val="000000" w:themeColor="text1"/>
              </w:rPr>
              <w:t>Job Family</w:t>
            </w:r>
            <w:r w:rsidR="0037236A">
              <w:rPr>
                <w:rFonts w:cstheme="minorHAnsi"/>
                <w:b/>
                <w:bCs/>
                <w:color w:val="000000" w:themeColor="text1"/>
              </w:rPr>
              <w:t>:</w:t>
            </w:r>
          </w:p>
        </w:tc>
        <w:tc>
          <w:tcPr>
            <w:tcW w:w="8363" w:type="dxa"/>
          </w:tcPr>
          <w:p w14:paraId="3E523A0B" w14:textId="316F546C" w:rsidR="000F04CA" w:rsidRPr="001C2894" w:rsidRDefault="00643B5A" w:rsidP="000F04CA">
            <w:pPr>
              <w:rPr>
                <w:rFonts w:cstheme="minorHAnsi"/>
                <w:color w:val="000000" w:themeColor="text1"/>
              </w:rPr>
            </w:pPr>
            <w:r>
              <w:rPr>
                <w:rFonts w:cstheme="minorHAnsi"/>
                <w:color w:val="000000" w:themeColor="text1"/>
              </w:rPr>
              <w:t>Care and Welfare</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68DB330B" w:rsidR="00E2449F" w:rsidRPr="001C2894" w:rsidRDefault="00496E0D" w:rsidP="000F04CA">
            <w:pPr>
              <w:rPr>
                <w:rFonts w:cstheme="minorHAnsi"/>
                <w:color w:val="000000" w:themeColor="text1"/>
              </w:rPr>
            </w:pPr>
            <w:r>
              <w:rPr>
                <w:rFonts w:cstheme="minorHAnsi"/>
                <w:color w:val="000000" w:themeColor="text1"/>
              </w:rPr>
              <w:t>H</w:t>
            </w:r>
          </w:p>
        </w:tc>
      </w:tr>
      <w:tr w:rsidR="00E2449F" w14:paraId="2F0A8251" w14:textId="77777777" w:rsidTr="006D5B81">
        <w:tc>
          <w:tcPr>
            <w:tcW w:w="2093" w:type="dxa"/>
          </w:tcPr>
          <w:p w14:paraId="7CF923E6" w14:textId="7787A46B" w:rsidR="00E2449F" w:rsidRDefault="00E2449F" w:rsidP="000F04CA">
            <w:pPr>
              <w:rPr>
                <w:rFonts w:cstheme="minorHAnsi"/>
                <w:b/>
                <w:bCs/>
                <w:color w:val="000000" w:themeColor="text1"/>
              </w:rPr>
            </w:pPr>
            <w:r>
              <w:rPr>
                <w:rFonts w:cstheme="minorHAnsi"/>
                <w:b/>
                <w:bCs/>
                <w:color w:val="000000" w:themeColor="text1"/>
              </w:rPr>
              <w:t xml:space="preserve">Political </w:t>
            </w:r>
            <w:r w:rsidR="0037236A">
              <w:rPr>
                <w:rFonts w:cstheme="minorHAnsi"/>
                <w:b/>
                <w:bCs/>
                <w:color w:val="000000" w:themeColor="text1"/>
              </w:rPr>
              <w:t>R</w:t>
            </w:r>
            <w:r>
              <w:rPr>
                <w:rFonts w:cstheme="minorHAnsi"/>
                <w:b/>
                <w:bCs/>
                <w:color w:val="000000" w:themeColor="text1"/>
              </w:rPr>
              <w:t>estricted</w:t>
            </w:r>
            <w:r w:rsidR="0037236A">
              <w:rPr>
                <w:rFonts w:cstheme="minorHAnsi"/>
                <w:b/>
                <w:bCs/>
                <w:color w:val="000000" w:themeColor="text1"/>
              </w:rPr>
              <w:t>:</w:t>
            </w:r>
          </w:p>
        </w:tc>
        <w:tc>
          <w:tcPr>
            <w:tcW w:w="8363" w:type="dxa"/>
          </w:tcPr>
          <w:p w14:paraId="7CE31787" w14:textId="170674A6" w:rsidR="00E2449F" w:rsidRPr="001C2894" w:rsidRDefault="00E2449F"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6DB5CDBB" w:rsidR="00251D49" w:rsidRDefault="009F4D1F" w:rsidP="000F04CA">
            <w:pPr>
              <w:rPr>
                <w:rFonts w:cstheme="minorHAnsi"/>
                <w:color w:val="000000" w:themeColor="text1"/>
              </w:rPr>
            </w:pPr>
            <w:r>
              <w:rPr>
                <w:rFonts w:cstheme="minorHAnsi"/>
                <w:color w:val="000000" w:themeColor="text1"/>
              </w:rPr>
              <w:t>March 2023</w:t>
            </w:r>
          </w:p>
        </w:tc>
      </w:tr>
    </w:tbl>
    <w:p w14:paraId="29846912" w14:textId="77777777" w:rsidR="00D72A65" w:rsidRDefault="00D72A65">
      <w:pPr>
        <w:rPr>
          <w:rFonts w:cstheme="minorHAnsi"/>
          <w:b/>
          <w:bCs/>
          <w:color w:val="000000" w:themeColor="text1"/>
        </w:rPr>
      </w:pPr>
    </w:p>
    <w:p w14:paraId="7D554A88" w14:textId="4D1AEE6D"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r w:rsidR="001B00DA">
        <w:rPr>
          <w:rFonts w:cstheme="minorHAnsi"/>
          <w:b/>
          <w:bCs/>
          <w:color w:val="000000" w:themeColor="text1"/>
          <w:sz w:val="28"/>
          <w:szCs w:val="28"/>
        </w:rPr>
        <w:t xml:space="preserve">  </w:t>
      </w:r>
    </w:p>
    <w:tbl>
      <w:tblPr>
        <w:tblStyle w:val="TableGrid"/>
        <w:tblW w:w="0" w:type="auto"/>
        <w:tblLook w:val="04A0" w:firstRow="1" w:lastRow="0" w:firstColumn="1" w:lastColumn="0" w:noHBand="0" w:noVBand="1"/>
      </w:tblPr>
      <w:tblGrid>
        <w:gridCol w:w="562"/>
        <w:gridCol w:w="9894"/>
      </w:tblGrid>
      <w:tr w:rsidR="00643B5A" w14:paraId="3FF8FAA1" w14:textId="77777777" w:rsidTr="001C2894">
        <w:tc>
          <w:tcPr>
            <w:tcW w:w="562" w:type="dxa"/>
          </w:tcPr>
          <w:p w14:paraId="6970A004" w14:textId="1F49E059" w:rsidR="00643B5A" w:rsidRDefault="00643B5A" w:rsidP="00643B5A">
            <w:pPr>
              <w:rPr>
                <w:rFonts w:cstheme="minorHAnsi"/>
                <w:b/>
                <w:bCs/>
                <w:color w:val="000000" w:themeColor="text1"/>
              </w:rPr>
            </w:pPr>
            <w:r>
              <w:rPr>
                <w:rFonts w:cstheme="minorHAnsi"/>
                <w:b/>
                <w:bCs/>
                <w:color w:val="000000" w:themeColor="text1"/>
              </w:rPr>
              <w:t>1.</w:t>
            </w:r>
          </w:p>
        </w:tc>
        <w:tc>
          <w:tcPr>
            <w:tcW w:w="9894" w:type="dxa"/>
          </w:tcPr>
          <w:p w14:paraId="20B7A31B" w14:textId="670D942F" w:rsidR="00643B5A" w:rsidRPr="00BC1C10" w:rsidRDefault="00643B5A" w:rsidP="00643B5A">
            <w:pPr>
              <w:rPr>
                <w:rFonts w:cstheme="minorHAnsi"/>
                <w:b/>
                <w:bCs/>
                <w:color w:val="000000" w:themeColor="text1"/>
              </w:rPr>
            </w:pPr>
            <w:r w:rsidRPr="00BC1C10">
              <w:rPr>
                <w:rFonts w:ascii="Arial" w:hAnsi="Arial" w:cs="Arial"/>
              </w:rPr>
              <w:t xml:space="preserve">To work within Adult Services, to </w:t>
            </w:r>
            <w:r w:rsidRPr="00BC1C10">
              <w:rPr>
                <w:rFonts w:ascii="Arial" w:eastAsia="Arial" w:hAnsi="Arial" w:cs="Arial"/>
              </w:rPr>
              <w:t xml:space="preserve">support, deliver and coordinate relationship-centred dementia care within operational areas of </w:t>
            </w:r>
            <w:r w:rsidRPr="00BC1C10">
              <w:rPr>
                <w:rFonts w:ascii="Arial" w:hAnsi="Arial" w:cs="Arial"/>
              </w:rPr>
              <w:t>Milton Keynes Council</w:t>
            </w:r>
            <w:r w:rsidRPr="00BC1C10">
              <w:rPr>
                <w:rFonts w:ascii="Arial" w:eastAsia="Arial" w:hAnsi="Arial" w:cs="Arial"/>
              </w:rPr>
              <w:t xml:space="preserve"> </w:t>
            </w:r>
            <w:r w:rsidR="009F4D1F" w:rsidRPr="00BC1C10">
              <w:rPr>
                <w:rFonts w:ascii="Arial" w:eastAsia="Arial" w:hAnsi="Arial" w:cs="Arial"/>
              </w:rPr>
              <w:t>to</w:t>
            </w:r>
            <w:r w:rsidRPr="00BC1C10">
              <w:rPr>
                <w:rFonts w:ascii="Arial" w:hAnsi="Arial" w:cs="Arial"/>
              </w:rPr>
              <w:t xml:space="preserve"> improve the experience of carers/families affected by dementia </w:t>
            </w:r>
            <w:r w:rsidRPr="00BC1C10">
              <w:rPr>
                <w:rFonts w:ascii="Arial" w:eastAsia="Arial" w:hAnsi="Arial" w:cs="Arial"/>
              </w:rPr>
              <w:t>with complex needs</w:t>
            </w:r>
            <w:r w:rsidR="00B05C1A" w:rsidRPr="00BC1C10">
              <w:t xml:space="preserve"> </w:t>
            </w:r>
            <w:r w:rsidR="00B05C1A" w:rsidRPr="00BC1C10">
              <w:rPr>
                <w:rFonts w:ascii="Arial" w:eastAsia="Arial" w:hAnsi="Arial" w:cs="Arial"/>
              </w:rPr>
              <w:t>from peri-diagnosis to post bereavement support. P</w:t>
            </w:r>
            <w:r w:rsidR="00E568D3" w:rsidRPr="00BC1C10">
              <w:rPr>
                <w:rFonts w:ascii="Arial" w:eastAsia="Arial" w:hAnsi="Arial" w:cs="Arial"/>
              </w:rPr>
              <w:t xml:space="preserve">roviding care coordination for a clinical caseload using </w:t>
            </w:r>
            <w:r w:rsidR="00D92F1D" w:rsidRPr="00BC1C10">
              <w:rPr>
                <w:rFonts w:ascii="Arial" w:eastAsia="Arial" w:hAnsi="Arial" w:cs="Arial"/>
              </w:rPr>
              <w:t>specialis</w:t>
            </w:r>
            <w:r w:rsidR="00363F06" w:rsidRPr="00BC1C10">
              <w:rPr>
                <w:rFonts w:ascii="Arial" w:eastAsia="Arial" w:hAnsi="Arial" w:cs="Arial"/>
              </w:rPr>
              <w:t xml:space="preserve">t nursing assessments and </w:t>
            </w:r>
            <w:r w:rsidR="00E568D3" w:rsidRPr="00BC1C10">
              <w:rPr>
                <w:rFonts w:ascii="Arial" w:eastAsia="Arial" w:hAnsi="Arial" w:cs="Arial"/>
              </w:rPr>
              <w:t xml:space="preserve">bio psychosocial </w:t>
            </w:r>
            <w:r w:rsidR="00363F06" w:rsidRPr="00BC1C10">
              <w:rPr>
                <w:rFonts w:ascii="Arial" w:eastAsia="Arial" w:hAnsi="Arial" w:cs="Arial"/>
              </w:rPr>
              <w:t xml:space="preserve">interventions </w:t>
            </w:r>
            <w:r w:rsidR="00E568D3" w:rsidRPr="00BC1C10">
              <w:rPr>
                <w:rFonts w:ascii="Arial" w:eastAsia="Arial" w:hAnsi="Arial" w:cs="Arial"/>
              </w:rPr>
              <w:t>in the community.</w:t>
            </w:r>
          </w:p>
        </w:tc>
      </w:tr>
      <w:tr w:rsidR="00643B5A" w14:paraId="3FE83EC9" w14:textId="77777777" w:rsidTr="001C2894">
        <w:tc>
          <w:tcPr>
            <w:tcW w:w="562" w:type="dxa"/>
          </w:tcPr>
          <w:p w14:paraId="4DB3D8B1" w14:textId="0C243E34" w:rsidR="00643B5A" w:rsidRDefault="00643B5A" w:rsidP="00643B5A">
            <w:pPr>
              <w:rPr>
                <w:rFonts w:cstheme="minorHAnsi"/>
                <w:b/>
                <w:bCs/>
                <w:color w:val="000000" w:themeColor="text1"/>
              </w:rPr>
            </w:pPr>
            <w:r>
              <w:rPr>
                <w:rFonts w:cstheme="minorHAnsi"/>
                <w:b/>
                <w:bCs/>
                <w:color w:val="000000" w:themeColor="text1"/>
              </w:rPr>
              <w:t>2.</w:t>
            </w:r>
          </w:p>
        </w:tc>
        <w:tc>
          <w:tcPr>
            <w:tcW w:w="9894" w:type="dxa"/>
          </w:tcPr>
          <w:p w14:paraId="078CCEDA" w14:textId="687A3579" w:rsidR="00643B5A" w:rsidRPr="00BC1C10" w:rsidRDefault="00AD29BD" w:rsidP="00643B5A">
            <w:pPr>
              <w:rPr>
                <w:rFonts w:cstheme="minorHAnsi"/>
                <w:b/>
                <w:bCs/>
                <w:color w:val="000000" w:themeColor="text1"/>
              </w:rPr>
            </w:pPr>
            <w:r w:rsidRPr="00BC1C10">
              <w:rPr>
                <w:rFonts w:ascii="Arial" w:hAnsi="Arial" w:cs="Arial"/>
                <w:color w:val="000000" w:themeColor="text1"/>
              </w:rPr>
              <w:t xml:space="preserve">To manage a caseload </w:t>
            </w:r>
            <w:r w:rsidR="00740CC9" w:rsidRPr="00BC1C10">
              <w:rPr>
                <w:rFonts w:ascii="Arial" w:hAnsi="Arial" w:cs="Arial"/>
                <w:color w:val="000000" w:themeColor="text1"/>
              </w:rPr>
              <w:t>of</w:t>
            </w:r>
            <w:r w:rsidRPr="00BC1C10">
              <w:rPr>
                <w:rFonts w:ascii="Arial" w:hAnsi="Arial" w:cs="Arial"/>
                <w:color w:val="000000" w:themeColor="text1"/>
              </w:rPr>
              <w:t xml:space="preserve"> carers/families</w:t>
            </w:r>
            <w:r w:rsidR="001D3E13" w:rsidRPr="00BC1C10">
              <w:rPr>
                <w:rFonts w:ascii="Arial" w:hAnsi="Arial" w:cs="Arial"/>
                <w:color w:val="000000" w:themeColor="text1"/>
              </w:rPr>
              <w:t xml:space="preserve"> </w:t>
            </w:r>
            <w:r w:rsidR="0035031B" w:rsidRPr="00BC1C10">
              <w:rPr>
                <w:rFonts w:ascii="Arial" w:hAnsi="Arial" w:cs="Arial"/>
                <w:color w:val="000000" w:themeColor="text1"/>
              </w:rPr>
              <w:t xml:space="preserve">to </w:t>
            </w:r>
            <w:r w:rsidR="001D3E13" w:rsidRPr="00BC1C10">
              <w:rPr>
                <w:rFonts w:ascii="Arial" w:hAnsi="Arial" w:cs="Arial"/>
                <w:color w:val="000000" w:themeColor="text1"/>
              </w:rPr>
              <w:t xml:space="preserve">deliver relationship and family </w:t>
            </w:r>
            <w:r w:rsidR="0035031B" w:rsidRPr="00BC1C10">
              <w:rPr>
                <w:rFonts w:ascii="Arial" w:hAnsi="Arial" w:cs="Arial"/>
                <w:color w:val="000000" w:themeColor="text1"/>
              </w:rPr>
              <w:t>centred</w:t>
            </w:r>
            <w:r w:rsidR="001D3E13" w:rsidRPr="00BC1C10">
              <w:rPr>
                <w:rFonts w:ascii="Arial" w:hAnsi="Arial" w:cs="Arial"/>
                <w:color w:val="000000" w:themeColor="text1"/>
              </w:rPr>
              <w:t xml:space="preserve"> care approaches</w:t>
            </w:r>
            <w:r w:rsidRPr="00BC1C10">
              <w:rPr>
                <w:rFonts w:ascii="Arial" w:hAnsi="Arial" w:cs="Arial"/>
                <w:color w:val="000000" w:themeColor="text1"/>
              </w:rPr>
              <w:t xml:space="preserve"> empowering them via dementia education and supporting them to create realistic</w:t>
            </w:r>
            <w:r w:rsidR="00FC2A01" w:rsidRPr="00BC1C10">
              <w:rPr>
                <w:rFonts w:ascii="Arial" w:hAnsi="Arial" w:cs="Arial"/>
                <w:color w:val="000000" w:themeColor="text1"/>
              </w:rPr>
              <w:t xml:space="preserve"> positive risk management</w:t>
            </w:r>
            <w:r w:rsidRPr="00BC1C10">
              <w:rPr>
                <w:rFonts w:ascii="Arial" w:hAnsi="Arial" w:cs="Arial"/>
                <w:color w:val="000000" w:themeColor="text1"/>
              </w:rPr>
              <w:t xml:space="preserve"> evidenced based care plans to promote </w:t>
            </w:r>
            <w:r w:rsidR="00BD7790" w:rsidRPr="00BC1C10">
              <w:rPr>
                <w:rFonts w:ascii="Arial" w:hAnsi="Arial" w:cs="Arial"/>
                <w:color w:val="000000" w:themeColor="text1"/>
              </w:rPr>
              <w:t xml:space="preserve">physical and emotional </w:t>
            </w:r>
            <w:r w:rsidRPr="00BC1C10">
              <w:rPr>
                <w:rFonts w:ascii="Arial" w:hAnsi="Arial" w:cs="Arial"/>
                <w:color w:val="000000" w:themeColor="text1"/>
              </w:rPr>
              <w:t>wellbeing for</w:t>
            </w:r>
            <w:r w:rsidR="000848E3" w:rsidRPr="00BC1C10">
              <w:rPr>
                <w:rFonts w:ascii="Arial" w:hAnsi="Arial" w:cs="Arial"/>
                <w:color w:val="000000" w:themeColor="text1"/>
              </w:rPr>
              <w:t xml:space="preserve"> </w:t>
            </w:r>
            <w:r w:rsidR="00837443" w:rsidRPr="00BC1C10">
              <w:rPr>
                <w:rFonts w:ascii="Arial" w:hAnsi="Arial" w:cs="Arial"/>
                <w:color w:val="000000" w:themeColor="text1"/>
              </w:rPr>
              <w:t xml:space="preserve">both carer and </w:t>
            </w:r>
            <w:r w:rsidR="00DD6851" w:rsidRPr="00BC1C10">
              <w:rPr>
                <w:rFonts w:ascii="Arial" w:hAnsi="Arial" w:cs="Arial"/>
                <w:color w:val="000000" w:themeColor="text1"/>
              </w:rPr>
              <w:t>p</w:t>
            </w:r>
            <w:r w:rsidR="00837443" w:rsidRPr="00BC1C10">
              <w:rPr>
                <w:rFonts w:ascii="Arial" w:hAnsi="Arial" w:cs="Arial"/>
                <w:color w:val="000000" w:themeColor="text1"/>
              </w:rPr>
              <w:t>erson Living with dementia.</w:t>
            </w:r>
          </w:p>
        </w:tc>
      </w:tr>
      <w:tr w:rsidR="00A22F0E" w14:paraId="07A4456A" w14:textId="77777777" w:rsidTr="001C2894">
        <w:tc>
          <w:tcPr>
            <w:tcW w:w="562" w:type="dxa"/>
          </w:tcPr>
          <w:p w14:paraId="358B3EF9" w14:textId="1981FF1F" w:rsidR="00A22F0E" w:rsidRDefault="00A22F0E" w:rsidP="00A22F0E">
            <w:pPr>
              <w:rPr>
                <w:rFonts w:cstheme="minorHAnsi"/>
                <w:b/>
                <w:bCs/>
                <w:color w:val="000000" w:themeColor="text1"/>
              </w:rPr>
            </w:pPr>
            <w:r>
              <w:rPr>
                <w:rFonts w:cstheme="minorHAnsi"/>
                <w:b/>
                <w:bCs/>
                <w:color w:val="000000" w:themeColor="text1"/>
              </w:rPr>
              <w:t>3.</w:t>
            </w:r>
          </w:p>
        </w:tc>
        <w:tc>
          <w:tcPr>
            <w:tcW w:w="9894" w:type="dxa"/>
          </w:tcPr>
          <w:p w14:paraId="39FBB039" w14:textId="77A8B87D" w:rsidR="00A22F0E" w:rsidRPr="00420061" w:rsidRDefault="005A6BBE" w:rsidP="00420061">
            <w:pPr>
              <w:pStyle w:val="Default"/>
              <w:rPr>
                <w:color w:val="000000" w:themeColor="text1"/>
              </w:rPr>
            </w:pPr>
            <w:r w:rsidRPr="00420061">
              <w:rPr>
                <w:sz w:val="22"/>
                <w:szCs w:val="22"/>
              </w:rPr>
              <w:t xml:space="preserve">Work within the limits of own competency and professional boundaries and make appropriate and timely referrals to other services where required. </w:t>
            </w:r>
            <w:r w:rsidR="008F6B01" w:rsidRPr="00420061">
              <w:rPr>
                <w:rFonts w:eastAsia="Arial"/>
                <w:sz w:val="22"/>
                <w:szCs w:val="22"/>
              </w:rPr>
              <w:t xml:space="preserve">Working collaboratively with health, social and voluntary sector services to achieve coordinated care </w:t>
            </w:r>
            <w:r w:rsidR="008F6B01" w:rsidRPr="00420061">
              <w:rPr>
                <w:sz w:val="22"/>
                <w:szCs w:val="22"/>
              </w:rPr>
              <w:t xml:space="preserve">and where appropriate raising </w:t>
            </w:r>
            <w:r w:rsidR="008F6B01" w:rsidRPr="00420061">
              <w:rPr>
                <w:rFonts w:eastAsia="Arial"/>
                <w:sz w:val="22"/>
                <w:szCs w:val="22"/>
              </w:rPr>
              <w:t>safeguarding concerns and referrals when undertaking the role.</w:t>
            </w:r>
          </w:p>
        </w:tc>
      </w:tr>
      <w:tr w:rsidR="00A22F0E" w14:paraId="35DEEE55" w14:textId="77777777" w:rsidTr="001C2894">
        <w:tc>
          <w:tcPr>
            <w:tcW w:w="562" w:type="dxa"/>
          </w:tcPr>
          <w:p w14:paraId="4BBD8AB2" w14:textId="3A1E005C" w:rsidR="00A22F0E" w:rsidRDefault="00A22F0E" w:rsidP="00A22F0E">
            <w:pPr>
              <w:rPr>
                <w:rFonts w:cstheme="minorHAnsi"/>
                <w:b/>
                <w:bCs/>
                <w:color w:val="000000" w:themeColor="text1"/>
              </w:rPr>
            </w:pPr>
            <w:r>
              <w:rPr>
                <w:rFonts w:cstheme="minorHAnsi"/>
                <w:b/>
                <w:bCs/>
                <w:color w:val="000000" w:themeColor="text1"/>
              </w:rPr>
              <w:t>4.</w:t>
            </w:r>
          </w:p>
        </w:tc>
        <w:tc>
          <w:tcPr>
            <w:tcW w:w="9894" w:type="dxa"/>
          </w:tcPr>
          <w:p w14:paraId="417EBB29" w14:textId="2C00A0D4" w:rsidR="00A22F0E" w:rsidRPr="00BC1C10" w:rsidRDefault="00A22F0E" w:rsidP="00A22F0E">
            <w:pPr>
              <w:rPr>
                <w:rFonts w:cstheme="minorHAnsi"/>
                <w:b/>
                <w:bCs/>
                <w:color w:val="000000" w:themeColor="text1"/>
              </w:rPr>
            </w:pPr>
            <w:r w:rsidRPr="00BC1C10">
              <w:rPr>
                <w:rFonts w:ascii="Arial" w:eastAsia="Arial" w:hAnsi="Arial" w:cs="Arial"/>
              </w:rPr>
              <w:t xml:space="preserve">Applying the Admiral Nurse Competency framework at a specialist level, including person- centred care, therapeutic skills, and triadic relationships, sharing knowledge, best </w:t>
            </w:r>
            <w:proofErr w:type="gramStart"/>
            <w:r w:rsidRPr="00BC1C10">
              <w:rPr>
                <w:rFonts w:ascii="Arial" w:eastAsia="Arial" w:hAnsi="Arial" w:cs="Arial"/>
              </w:rPr>
              <w:t>practice</w:t>
            </w:r>
            <w:proofErr w:type="gramEnd"/>
            <w:r w:rsidRPr="00BC1C10">
              <w:rPr>
                <w:rFonts w:ascii="Arial" w:eastAsia="Arial" w:hAnsi="Arial" w:cs="Arial"/>
              </w:rPr>
              <w:t xml:space="preserve"> and critical reflective practice.</w:t>
            </w:r>
          </w:p>
        </w:tc>
      </w:tr>
      <w:tr w:rsidR="00A22F0E" w14:paraId="699941E4" w14:textId="77777777" w:rsidTr="001C2894">
        <w:tc>
          <w:tcPr>
            <w:tcW w:w="562" w:type="dxa"/>
          </w:tcPr>
          <w:p w14:paraId="446A15EF" w14:textId="2F26A741" w:rsidR="00A22F0E" w:rsidRDefault="00A22F0E" w:rsidP="00A22F0E">
            <w:pPr>
              <w:rPr>
                <w:rFonts w:cstheme="minorHAnsi"/>
                <w:b/>
                <w:bCs/>
                <w:color w:val="000000" w:themeColor="text1"/>
              </w:rPr>
            </w:pPr>
            <w:r>
              <w:rPr>
                <w:rFonts w:cstheme="minorHAnsi"/>
                <w:b/>
                <w:bCs/>
                <w:color w:val="000000" w:themeColor="text1"/>
              </w:rPr>
              <w:t>5.</w:t>
            </w:r>
          </w:p>
        </w:tc>
        <w:tc>
          <w:tcPr>
            <w:tcW w:w="9894" w:type="dxa"/>
          </w:tcPr>
          <w:p w14:paraId="34D8509C" w14:textId="5FF8F3C6" w:rsidR="00A22F0E" w:rsidRPr="00420061" w:rsidRDefault="00A22F0E" w:rsidP="00420061">
            <w:pPr>
              <w:tabs>
                <w:tab w:val="left" w:pos="5898"/>
              </w:tabs>
              <w:rPr>
                <w:rFonts w:ascii="Arial" w:hAnsi="Arial" w:cs="Arial"/>
                <w:color w:val="000000" w:themeColor="text1"/>
              </w:rPr>
            </w:pPr>
            <w:r w:rsidRPr="00BC1C10">
              <w:rPr>
                <w:rFonts w:ascii="Arial" w:hAnsi="Arial" w:cs="Arial"/>
                <w:color w:val="000000" w:themeColor="text1"/>
              </w:rPr>
              <w:t>To lead and participate in groups and activities, teaching sessions for carers and professionals and presentations to promote the service.</w:t>
            </w:r>
          </w:p>
        </w:tc>
      </w:tr>
      <w:tr w:rsidR="00A22F0E" w14:paraId="3B1300D7" w14:textId="77777777" w:rsidTr="001C2894">
        <w:tc>
          <w:tcPr>
            <w:tcW w:w="562" w:type="dxa"/>
          </w:tcPr>
          <w:p w14:paraId="3781C423" w14:textId="0AA45E29" w:rsidR="00A22F0E" w:rsidRDefault="00A22F0E" w:rsidP="00A22F0E">
            <w:pPr>
              <w:rPr>
                <w:rFonts w:cstheme="minorHAnsi"/>
                <w:b/>
                <w:bCs/>
                <w:color w:val="000000" w:themeColor="text1"/>
              </w:rPr>
            </w:pPr>
            <w:r>
              <w:rPr>
                <w:rFonts w:cstheme="minorHAnsi"/>
                <w:b/>
                <w:bCs/>
                <w:color w:val="000000" w:themeColor="text1"/>
              </w:rPr>
              <w:t>6.</w:t>
            </w:r>
          </w:p>
        </w:tc>
        <w:tc>
          <w:tcPr>
            <w:tcW w:w="9894" w:type="dxa"/>
          </w:tcPr>
          <w:p w14:paraId="084E334F" w14:textId="60254028" w:rsidR="00A22F0E" w:rsidRPr="00420061" w:rsidRDefault="00A22F0E" w:rsidP="00A22F0E">
            <w:pPr>
              <w:rPr>
                <w:rFonts w:ascii="Arial" w:hAnsi="Arial" w:cs="Arial"/>
                <w:color w:val="000000" w:themeColor="text1"/>
              </w:rPr>
            </w:pPr>
            <w:r w:rsidRPr="00BC1C10">
              <w:rPr>
                <w:rFonts w:ascii="Arial" w:hAnsi="Arial" w:cs="Arial"/>
                <w:color w:val="000000" w:themeColor="text1"/>
              </w:rPr>
              <w:t>Attend and actively participate in practice development, clinical supervision</w:t>
            </w:r>
            <w:r w:rsidR="00982F72" w:rsidRPr="00BC1C10">
              <w:rPr>
                <w:rFonts w:ascii="Arial" w:hAnsi="Arial" w:cs="Arial"/>
                <w:color w:val="000000" w:themeColor="text1"/>
              </w:rPr>
              <w:t>/mentoring</w:t>
            </w:r>
            <w:r w:rsidRPr="00BC1C10">
              <w:rPr>
                <w:rFonts w:ascii="Arial" w:hAnsi="Arial" w:cs="Arial"/>
                <w:color w:val="000000" w:themeColor="text1"/>
              </w:rPr>
              <w:t>, and continuing professional development, including the Admiral Nurse Competency module and the Admiral Nurse Forum, as supported by Dementia UK.</w:t>
            </w:r>
          </w:p>
        </w:tc>
      </w:tr>
      <w:tr w:rsidR="00A22F0E" w14:paraId="58126D46" w14:textId="77777777" w:rsidTr="001C2894">
        <w:tc>
          <w:tcPr>
            <w:tcW w:w="562" w:type="dxa"/>
          </w:tcPr>
          <w:p w14:paraId="63141936" w14:textId="5EBCFB12" w:rsidR="00A22F0E" w:rsidRDefault="00A22F0E" w:rsidP="00A22F0E">
            <w:pPr>
              <w:rPr>
                <w:rFonts w:cstheme="minorHAnsi"/>
                <w:b/>
                <w:bCs/>
                <w:color w:val="000000" w:themeColor="text1"/>
              </w:rPr>
            </w:pPr>
            <w:r>
              <w:rPr>
                <w:rFonts w:cstheme="minorHAnsi"/>
                <w:b/>
                <w:bCs/>
                <w:color w:val="000000" w:themeColor="text1"/>
              </w:rPr>
              <w:t>7.</w:t>
            </w:r>
          </w:p>
        </w:tc>
        <w:tc>
          <w:tcPr>
            <w:tcW w:w="9894" w:type="dxa"/>
          </w:tcPr>
          <w:p w14:paraId="1518160B" w14:textId="6CACD250" w:rsidR="00A22F0E" w:rsidRPr="00420061" w:rsidRDefault="00A22F0E" w:rsidP="00420061">
            <w:pPr>
              <w:tabs>
                <w:tab w:val="left" w:pos="914"/>
              </w:tabs>
              <w:rPr>
                <w:rFonts w:ascii="Arial" w:hAnsi="Arial" w:cs="Arial"/>
                <w:color w:val="000000" w:themeColor="text1"/>
              </w:rPr>
            </w:pPr>
            <w:r w:rsidRPr="00BC1C10">
              <w:rPr>
                <w:rFonts w:ascii="Arial" w:hAnsi="Arial" w:cs="Arial"/>
                <w:color w:val="000000" w:themeColor="text1"/>
              </w:rPr>
              <w:t>To share knowledge, practice role modelling and deliver best practice by working</w:t>
            </w:r>
            <w:r w:rsidRPr="00420061">
              <w:rPr>
                <w:rFonts w:ascii="Arial" w:hAnsi="Arial" w:cs="Arial"/>
                <w:color w:val="000000" w:themeColor="text1"/>
              </w:rPr>
              <w:t xml:space="preserve"> proactively with key local and national stakeholders to support integrated care pathways and holistic models of care, through dissemination of specialist skills and knowledge</w:t>
            </w:r>
            <w:r w:rsidRPr="00BC1C10">
              <w:rPr>
                <w:rFonts w:ascii="Arial" w:hAnsi="Arial" w:cs="Arial"/>
                <w:color w:val="000000" w:themeColor="text1"/>
              </w:rPr>
              <w:t xml:space="preserve">. </w:t>
            </w:r>
            <w:r w:rsidRPr="00420061">
              <w:rPr>
                <w:rFonts w:ascii="Arial" w:hAnsi="Arial" w:cs="Arial"/>
                <w:color w:val="000000" w:themeColor="text1"/>
              </w:rPr>
              <w:t>Facilitat</w:t>
            </w:r>
            <w:r w:rsidRPr="00BC1C10">
              <w:rPr>
                <w:rFonts w:ascii="Arial" w:hAnsi="Arial" w:cs="Arial"/>
                <w:color w:val="000000" w:themeColor="text1"/>
              </w:rPr>
              <w:t>ing</w:t>
            </w:r>
            <w:r w:rsidRPr="00420061">
              <w:rPr>
                <w:rFonts w:ascii="Arial" w:hAnsi="Arial" w:cs="Arial"/>
                <w:color w:val="000000" w:themeColor="text1"/>
              </w:rPr>
              <w:t xml:space="preserve"> and support</w:t>
            </w:r>
            <w:r w:rsidRPr="00BC1C10">
              <w:rPr>
                <w:rFonts w:ascii="Arial" w:hAnsi="Arial" w:cs="Arial"/>
                <w:color w:val="000000" w:themeColor="text1"/>
              </w:rPr>
              <w:t>ing</w:t>
            </w:r>
            <w:r w:rsidRPr="00420061">
              <w:rPr>
                <w:rFonts w:ascii="Arial" w:hAnsi="Arial" w:cs="Arial"/>
                <w:color w:val="000000" w:themeColor="text1"/>
              </w:rPr>
              <w:t xml:space="preserve"> the development and delivery of innovative dementia training and education to staff, to improve competence and confidence, in line with best practice and guidance</w:t>
            </w:r>
            <w:r w:rsidR="00420061">
              <w:rPr>
                <w:rFonts w:ascii="Arial" w:hAnsi="Arial" w:cs="Arial"/>
                <w:color w:val="000000" w:themeColor="text1"/>
              </w:rPr>
              <w:t>.</w:t>
            </w:r>
          </w:p>
        </w:tc>
      </w:tr>
      <w:tr w:rsidR="00AD29BD" w14:paraId="1DECAEBF" w14:textId="77777777" w:rsidTr="00420061">
        <w:trPr>
          <w:trHeight w:val="105"/>
        </w:trPr>
        <w:tc>
          <w:tcPr>
            <w:tcW w:w="562" w:type="dxa"/>
          </w:tcPr>
          <w:p w14:paraId="2DF27C61" w14:textId="71C9E97A" w:rsidR="00AD29BD" w:rsidRDefault="00EF36C5" w:rsidP="00643B5A">
            <w:pPr>
              <w:rPr>
                <w:rFonts w:cstheme="minorHAnsi"/>
                <w:b/>
                <w:bCs/>
                <w:color w:val="000000" w:themeColor="text1"/>
              </w:rPr>
            </w:pPr>
            <w:r>
              <w:rPr>
                <w:rFonts w:cstheme="minorHAnsi"/>
                <w:b/>
                <w:bCs/>
                <w:color w:val="000000" w:themeColor="text1"/>
              </w:rPr>
              <w:t>8</w:t>
            </w:r>
            <w:r w:rsidR="00390ED4">
              <w:rPr>
                <w:rFonts w:cstheme="minorHAnsi"/>
                <w:b/>
                <w:bCs/>
                <w:color w:val="000000" w:themeColor="text1"/>
              </w:rPr>
              <w:t>.</w:t>
            </w:r>
          </w:p>
        </w:tc>
        <w:tc>
          <w:tcPr>
            <w:tcW w:w="9894" w:type="dxa"/>
          </w:tcPr>
          <w:p w14:paraId="4A9A5647" w14:textId="3D0D29AB" w:rsidR="00AD29BD" w:rsidRPr="00BC1C10" w:rsidRDefault="00390ED4">
            <w:pPr>
              <w:tabs>
                <w:tab w:val="left" w:pos="914"/>
              </w:tabs>
              <w:rPr>
                <w:rFonts w:ascii="Arial" w:hAnsi="Arial" w:cs="Arial"/>
                <w:color w:val="000000" w:themeColor="text1"/>
              </w:rPr>
            </w:pPr>
            <w:r w:rsidRPr="00BC1C10">
              <w:rPr>
                <w:rFonts w:ascii="Arial" w:hAnsi="Arial" w:cs="Arial"/>
                <w:color w:val="000000" w:themeColor="text1"/>
              </w:rPr>
              <w:t xml:space="preserve">Support and actively participate in </w:t>
            </w:r>
            <w:r w:rsidR="000A602D" w:rsidRPr="00BC1C10">
              <w:rPr>
                <w:rFonts w:ascii="Arial" w:hAnsi="Arial" w:cs="Arial"/>
                <w:color w:val="000000" w:themeColor="text1"/>
              </w:rPr>
              <w:t>audit and evaluation</w:t>
            </w:r>
            <w:r w:rsidR="00971EDA" w:rsidRPr="00BC1C10">
              <w:rPr>
                <w:rFonts w:ascii="Arial" w:hAnsi="Arial" w:cs="Arial"/>
                <w:color w:val="000000" w:themeColor="text1"/>
              </w:rPr>
              <w:t xml:space="preserve"> for quality improvement</w:t>
            </w:r>
            <w:r w:rsidR="00362136" w:rsidRPr="00BC1C10">
              <w:rPr>
                <w:rFonts w:ascii="Arial" w:hAnsi="Arial" w:cs="Arial"/>
                <w:color w:val="000000" w:themeColor="text1"/>
              </w:rPr>
              <w:t xml:space="preserve">s and initiatives </w:t>
            </w:r>
            <w:r w:rsidR="00007BDC" w:rsidRPr="00BC1C10">
              <w:rPr>
                <w:rFonts w:ascii="Arial" w:hAnsi="Arial" w:cs="Arial"/>
                <w:color w:val="000000" w:themeColor="text1"/>
              </w:rPr>
              <w:t>to monitor and improve dementia care within Milton Keynes Council and Dementia UK</w:t>
            </w:r>
            <w:r w:rsidR="00420061">
              <w:rPr>
                <w:rFonts w:ascii="Arial" w:hAnsi="Arial" w:cs="Arial"/>
                <w:color w:val="000000" w:themeColor="text1"/>
              </w:rPr>
              <w:t>.</w:t>
            </w:r>
          </w:p>
        </w:tc>
      </w:tr>
    </w:tbl>
    <w:p w14:paraId="6A19CE67" w14:textId="4E9466E7" w:rsidR="001C2894" w:rsidRDefault="001B4BCF" w:rsidP="001B4BC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6BF55273" w14:textId="77777777" w:rsidR="00420061" w:rsidRDefault="00420061" w:rsidP="00D72A65">
      <w:pPr>
        <w:rPr>
          <w:rFonts w:cstheme="minorHAnsi"/>
          <w:b/>
          <w:bCs/>
          <w:color w:val="000000" w:themeColor="text1"/>
          <w:sz w:val="28"/>
          <w:szCs w:val="28"/>
        </w:rPr>
      </w:pPr>
    </w:p>
    <w:p w14:paraId="002B8A8A" w14:textId="77777777" w:rsidR="00420061" w:rsidRDefault="00420061" w:rsidP="00D72A65">
      <w:pPr>
        <w:rPr>
          <w:rFonts w:cstheme="minorHAnsi"/>
          <w:b/>
          <w:bCs/>
          <w:color w:val="000000" w:themeColor="text1"/>
          <w:sz w:val="28"/>
          <w:szCs w:val="28"/>
        </w:rPr>
      </w:pPr>
    </w:p>
    <w:p w14:paraId="279C2AC5" w14:textId="77777777" w:rsidR="00420061" w:rsidRDefault="00420061" w:rsidP="00D72A65">
      <w:pPr>
        <w:rPr>
          <w:rFonts w:cstheme="minorHAnsi"/>
          <w:b/>
          <w:bCs/>
          <w:color w:val="000000" w:themeColor="text1"/>
          <w:sz w:val="28"/>
          <w:szCs w:val="28"/>
        </w:rPr>
      </w:pPr>
    </w:p>
    <w:p w14:paraId="4BF5B916" w14:textId="216E82C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lastRenderedPageBreak/>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1C2894" w14:paraId="4121B0CF" w14:textId="77777777" w:rsidTr="00833042">
        <w:tc>
          <w:tcPr>
            <w:tcW w:w="562" w:type="dxa"/>
          </w:tcPr>
          <w:p w14:paraId="08782BF4" w14:textId="77777777" w:rsidR="001C2894" w:rsidRDefault="001C2894" w:rsidP="00833042">
            <w:pPr>
              <w:rPr>
                <w:rFonts w:cstheme="minorHAnsi"/>
                <w:b/>
                <w:bCs/>
                <w:color w:val="000000" w:themeColor="text1"/>
              </w:rPr>
            </w:pPr>
            <w:r>
              <w:rPr>
                <w:rFonts w:cstheme="minorHAnsi"/>
                <w:b/>
                <w:bCs/>
                <w:color w:val="000000" w:themeColor="text1"/>
              </w:rPr>
              <w:t>1.</w:t>
            </w:r>
          </w:p>
        </w:tc>
        <w:tc>
          <w:tcPr>
            <w:tcW w:w="9894" w:type="dxa"/>
          </w:tcPr>
          <w:p w14:paraId="053AF04F" w14:textId="2FE7AF02" w:rsidR="001C2894" w:rsidRDefault="008A229A" w:rsidP="00420061">
            <w:pPr>
              <w:textAlignment w:val="baseline"/>
              <w:rPr>
                <w:rFonts w:cstheme="minorHAnsi"/>
                <w:b/>
                <w:bCs/>
                <w:color w:val="000000" w:themeColor="text1"/>
              </w:rPr>
            </w:pPr>
            <w:r>
              <w:rPr>
                <w:rFonts w:ascii="Arial" w:eastAsia="Times New Roman" w:hAnsi="Arial" w:cs="Arial"/>
                <w:lang w:val="en-US" w:eastAsia="en-GB"/>
              </w:rPr>
              <w:t xml:space="preserve">To hold a Registered Nurse (RN/RNMH/RNLD) qualification </w:t>
            </w:r>
            <w:r w:rsidR="00935646">
              <w:rPr>
                <w:rFonts w:ascii="Arial" w:eastAsia="Times New Roman" w:hAnsi="Arial" w:cs="Arial"/>
                <w:lang w:val="en-US" w:eastAsia="en-GB"/>
              </w:rPr>
              <w:t xml:space="preserve">and </w:t>
            </w:r>
            <w:r w:rsidRPr="008A229A">
              <w:rPr>
                <w:rFonts w:ascii="Arial" w:eastAsia="Times New Roman" w:hAnsi="Arial" w:cs="Arial"/>
                <w:lang w:eastAsia="en-GB"/>
              </w:rPr>
              <w:t>maintai</w:t>
            </w:r>
            <w:r>
              <w:rPr>
                <w:rFonts w:ascii="Arial" w:eastAsia="Times New Roman" w:hAnsi="Arial" w:cs="Arial"/>
                <w:lang w:eastAsia="en-GB"/>
              </w:rPr>
              <w:t>n</w:t>
            </w:r>
            <w:r w:rsidRPr="008A229A">
              <w:rPr>
                <w:rFonts w:ascii="Arial" w:eastAsia="Times New Roman" w:hAnsi="Arial" w:cs="Arial"/>
                <w:lang w:eastAsia="en-GB"/>
              </w:rPr>
              <w:t xml:space="preserve"> professional registration in line with NMC guidance, including re-validation</w:t>
            </w:r>
            <w:r w:rsidR="00935646">
              <w:rPr>
                <w:rFonts w:ascii="Arial" w:eastAsia="Times New Roman" w:hAnsi="Arial" w:cs="Arial"/>
                <w:lang w:eastAsia="en-GB"/>
              </w:rPr>
              <w:t xml:space="preserve">. Ensuing </w:t>
            </w:r>
            <w:r>
              <w:rPr>
                <w:rFonts w:ascii="Arial" w:eastAsia="Times New Roman" w:hAnsi="Arial" w:cs="Arial"/>
                <w:lang w:val="en-US" w:eastAsia="en-GB"/>
              </w:rPr>
              <w:t xml:space="preserve">nursing practice is carried out in accordance with the agreed </w:t>
            </w:r>
            <w:r w:rsidRPr="008A229A">
              <w:rPr>
                <w:rFonts w:ascii="Arial" w:eastAsia="Times New Roman" w:hAnsi="Arial" w:cs="Arial"/>
                <w:lang w:val="en-US" w:eastAsia="en-GB"/>
              </w:rPr>
              <w:t>policies and procedures of Milton Keynes Council and the NMC Code</w:t>
            </w:r>
            <w:r w:rsidRPr="008A229A">
              <w:rPr>
                <w:rFonts w:ascii="Arial" w:eastAsia="Times New Roman" w:hAnsi="Arial" w:cs="Arial"/>
                <w:lang w:eastAsia="en-GB"/>
              </w:rPr>
              <w:t>.</w:t>
            </w:r>
          </w:p>
        </w:tc>
      </w:tr>
      <w:tr w:rsidR="00AB5C14" w14:paraId="7072748B" w14:textId="77777777" w:rsidTr="00833042">
        <w:tc>
          <w:tcPr>
            <w:tcW w:w="562" w:type="dxa"/>
          </w:tcPr>
          <w:p w14:paraId="57100735" w14:textId="7B9C2295" w:rsidR="00AB5C14" w:rsidRDefault="00AB5C14" w:rsidP="00AB5C14">
            <w:pPr>
              <w:rPr>
                <w:rFonts w:cstheme="minorHAnsi"/>
                <w:b/>
                <w:bCs/>
                <w:color w:val="000000" w:themeColor="text1"/>
              </w:rPr>
            </w:pPr>
            <w:r>
              <w:rPr>
                <w:rFonts w:cstheme="minorHAnsi"/>
                <w:b/>
                <w:bCs/>
                <w:color w:val="000000" w:themeColor="text1"/>
              </w:rPr>
              <w:t>2.</w:t>
            </w:r>
          </w:p>
        </w:tc>
        <w:tc>
          <w:tcPr>
            <w:tcW w:w="9894" w:type="dxa"/>
          </w:tcPr>
          <w:p w14:paraId="6E925110" w14:textId="77777777" w:rsidR="00AB5C14" w:rsidRDefault="00AB5C14" w:rsidP="00AB5C14">
            <w:pPr>
              <w:textAlignment w:val="baseline"/>
              <w:rPr>
                <w:rFonts w:ascii="Segoe UI" w:eastAsia="Times New Roman" w:hAnsi="Segoe UI" w:cs="Segoe UI"/>
                <w:sz w:val="18"/>
                <w:szCs w:val="18"/>
                <w:lang w:eastAsia="en-GB"/>
              </w:rPr>
            </w:pPr>
            <w:r>
              <w:rPr>
                <w:rFonts w:ascii="Arial" w:eastAsia="Times New Roman" w:hAnsi="Arial" w:cs="Arial"/>
                <w:lang w:val="en-US" w:eastAsia="en-GB"/>
              </w:rPr>
              <w:t>Evidence of continued professional development/training in dementia care</w:t>
            </w:r>
            <w:r>
              <w:rPr>
                <w:rFonts w:ascii="Arial" w:eastAsia="Times New Roman" w:hAnsi="Arial" w:cs="Arial"/>
                <w:lang w:eastAsia="en-GB"/>
              </w:rPr>
              <w:t xml:space="preserve"> and the </w:t>
            </w:r>
            <w:r>
              <w:rPr>
                <w:rFonts w:ascii="Arial" w:eastAsia="Times New Roman" w:hAnsi="Arial" w:cs="Arial"/>
                <w:color w:val="000000"/>
                <w:shd w:val="clear" w:color="auto" w:fill="FFFFFF"/>
                <w:lang w:val="en-US" w:eastAsia="en-GB"/>
              </w:rPr>
              <w:t>commitment to continued professional and practice development through Dementia UK’s Admiral Nurse Academy</w:t>
            </w:r>
            <w:r>
              <w:rPr>
                <w:rFonts w:ascii="Arial" w:eastAsia="Times New Roman" w:hAnsi="Arial" w:cs="Arial"/>
                <w:color w:val="000000"/>
                <w:lang w:eastAsia="en-GB"/>
              </w:rPr>
              <w:t> </w:t>
            </w:r>
          </w:p>
          <w:p w14:paraId="7E3CC539" w14:textId="77777777" w:rsidR="00AB5C14" w:rsidRDefault="00AB5C14" w:rsidP="00AB5C14">
            <w:pPr>
              <w:textAlignment w:val="baseline"/>
              <w:rPr>
                <w:rFonts w:ascii="Segoe UI" w:eastAsia="Times New Roman" w:hAnsi="Segoe UI" w:cs="Segoe UI"/>
                <w:sz w:val="18"/>
                <w:szCs w:val="18"/>
                <w:lang w:eastAsia="en-GB"/>
              </w:rPr>
            </w:pPr>
            <w:r>
              <w:rPr>
                <w:rFonts w:ascii="Calibri" w:eastAsia="Times New Roman" w:hAnsi="Calibri" w:cs="Calibri"/>
                <w:color w:val="000000"/>
                <w:lang w:eastAsia="en-GB"/>
              </w:rPr>
              <w:t> </w:t>
            </w:r>
          </w:p>
          <w:p w14:paraId="1CF14F0D" w14:textId="6631A363" w:rsidR="00AB5C14" w:rsidDel="007346F1" w:rsidRDefault="00AB5C14" w:rsidP="00AB5C14">
            <w:pPr>
              <w:textAlignment w:val="baseline"/>
              <w:rPr>
                <w:rFonts w:ascii="Arial" w:eastAsia="Times New Roman" w:hAnsi="Arial" w:cs="Arial"/>
                <w:lang w:val="en-US" w:eastAsia="en-GB"/>
              </w:rPr>
            </w:pPr>
            <w:r>
              <w:rPr>
                <w:rFonts w:ascii="Arial" w:eastAsia="Times New Roman" w:hAnsi="Arial" w:cs="Arial"/>
                <w:color w:val="000000"/>
                <w:shd w:val="clear" w:color="auto" w:fill="FFFFFF"/>
                <w:lang w:val="en-US" w:eastAsia="en-GB"/>
              </w:rPr>
              <w:t xml:space="preserve">Completion of Dementia UK’s Pre Admiral Nurse e-learning course prior to starting in </w:t>
            </w:r>
            <w:proofErr w:type="gramStart"/>
            <w:r>
              <w:rPr>
                <w:rFonts w:ascii="Arial" w:eastAsia="Times New Roman" w:hAnsi="Arial" w:cs="Arial"/>
                <w:color w:val="000000"/>
                <w:shd w:val="clear" w:color="auto" w:fill="FFFFFF"/>
                <w:lang w:val="en-US" w:eastAsia="en-GB"/>
              </w:rPr>
              <w:t>post </w:t>
            </w:r>
            <w:r w:rsidR="00420061">
              <w:rPr>
                <w:rFonts w:ascii="Arial" w:eastAsia="Times New Roman" w:hAnsi="Arial" w:cs="Arial"/>
                <w:color w:val="000000"/>
                <w:shd w:val="clear" w:color="auto" w:fill="FFFFFF"/>
                <w:lang w:val="en-US" w:eastAsia="en-GB"/>
              </w:rPr>
              <w:t>.</w:t>
            </w:r>
            <w:proofErr w:type="gramEnd"/>
            <w:r>
              <w:rPr>
                <w:rFonts w:ascii="Arial" w:eastAsia="Times New Roman" w:hAnsi="Arial" w:cs="Arial"/>
                <w:color w:val="000000"/>
                <w:shd w:val="clear" w:color="auto" w:fill="FFFFFF"/>
                <w:lang w:eastAsia="en-GB"/>
              </w:rPr>
              <w:t> </w:t>
            </w:r>
            <w:r>
              <w:rPr>
                <w:rFonts w:ascii="Arial" w:eastAsia="Times New Roman" w:hAnsi="Arial" w:cs="Arial"/>
                <w:lang w:val="en-US" w:eastAsia="en-GB"/>
              </w:rPr>
              <w:t> </w:t>
            </w:r>
            <w:r>
              <w:rPr>
                <w:rFonts w:ascii="Arial" w:eastAsia="Times New Roman" w:hAnsi="Arial" w:cs="Arial"/>
                <w:lang w:eastAsia="en-GB"/>
              </w:rPr>
              <w:t> </w:t>
            </w:r>
          </w:p>
        </w:tc>
      </w:tr>
      <w:tr w:rsidR="00AB5C14" w14:paraId="681CDD22" w14:textId="77777777" w:rsidTr="00833042">
        <w:tc>
          <w:tcPr>
            <w:tcW w:w="562" w:type="dxa"/>
          </w:tcPr>
          <w:p w14:paraId="4488D22F" w14:textId="3E3B300D" w:rsidR="00AB5C14" w:rsidRDefault="00AB5C14" w:rsidP="00AB5C14">
            <w:pPr>
              <w:rPr>
                <w:rFonts w:cstheme="minorHAnsi"/>
                <w:b/>
                <w:bCs/>
                <w:color w:val="000000" w:themeColor="text1"/>
              </w:rPr>
            </w:pPr>
            <w:r>
              <w:rPr>
                <w:rFonts w:cstheme="minorHAnsi"/>
                <w:b/>
                <w:bCs/>
                <w:color w:val="000000" w:themeColor="text1"/>
              </w:rPr>
              <w:t>3.</w:t>
            </w:r>
          </w:p>
        </w:tc>
        <w:tc>
          <w:tcPr>
            <w:tcW w:w="9894" w:type="dxa"/>
          </w:tcPr>
          <w:p w14:paraId="48028FBB" w14:textId="77777777" w:rsidR="00AB5C14" w:rsidRDefault="00AB5C14" w:rsidP="00AB5C14">
            <w:pPr>
              <w:rPr>
                <w:rFonts w:ascii="Segoe UI" w:eastAsia="Times New Roman" w:hAnsi="Segoe UI" w:cs="Segoe UI"/>
                <w:sz w:val="18"/>
                <w:szCs w:val="18"/>
                <w:lang w:eastAsia="en-GB"/>
              </w:rPr>
            </w:pPr>
            <w:r w:rsidRPr="6124A476">
              <w:rPr>
                <w:rFonts w:ascii="Arial" w:eastAsia="Times New Roman" w:hAnsi="Arial" w:cs="Arial"/>
                <w:lang w:eastAsia="en-GB"/>
              </w:rPr>
              <w:t>Knowledge and understanding of: </w:t>
            </w:r>
          </w:p>
          <w:p w14:paraId="2550CDFB" w14:textId="77777777" w:rsidR="00AB5C14" w:rsidRDefault="00AB5C14" w:rsidP="00AB5C14">
            <w:pPr>
              <w:rPr>
                <w:rFonts w:ascii="Arial" w:eastAsia="Times New Roman" w:hAnsi="Arial" w:cs="Arial"/>
                <w:lang w:eastAsia="en-GB"/>
              </w:rPr>
            </w:pPr>
          </w:p>
          <w:p w14:paraId="27FACFE1" w14:textId="77777777" w:rsidR="00AB5C14" w:rsidRDefault="00AB5C14" w:rsidP="00AB5C14">
            <w:pPr>
              <w:numPr>
                <w:ilvl w:val="0"/>
                <w:numId w:val="8"/>
              </w:numPr>
              <w:rPr>
                <w:rFonts w:ascii="Arial" w:eastAsia="Times New Roman" w:hAnsi="Arial" w:cs="Arial"/>
                <w:lang w:eastAsia="en-GB"/>
              </w:rPr>
            </w:pPr>
            <w:r w:rsidRPr="6124A476">
              <w:rPr>
                <w:rFonts w:ascii="Arial" w:eastAsia="Times New Roman" w:hAnsi="Arial" w:cs="Arial"/>
                <w:lang w:eastAsia="en-GB"/>
              </w:rPr>
              <w:t>relevant policies/national strategy in relation to dementia care </w:t>
            </w:r>
          </w:p>
          <w:p w14:paraId="5C05BF55" w14:textId="77777777" w:rsidR="00AB5C14" w:rsidRDefault="00AB5C14" w:rsidP="00AB5C14">
            <w:pPr>
              <w:numPr>
                <w:ilvl w:val="0"/>
                <w:numId w:val="8"/>
              </w:numPr>
              <w:rPr>
                <w:rFonts w:ascii="Arial" w:eastAsia="Times New Roman" w:hAnsi="Arial" w:cs="Arial"/>
                <w:lang w:eastAsia="en-GB"/>
              </w:rPr>
            </w:pPr>
            <w:r w:rsidRPr="6124A476">
              <w:rPr>
                <w:rFonts w:ascii="Arial" w:eastAsia="Times New Roman" w:hAnsi="Arial" w:cs="Arial"/>
                <w:lang w:eastAsia="en-GB"/>
              </w:rPr>
              <w:t>Admiral Nursing and its application </w:t>
            </w:r>
          </w:p>
          <w:p w14:paraId="6389FC7D" w14:textId="77777777" w:rsidR="00AB5C14" w:rsidRDefault="00AB5C14" w:rsidP="00AB5C14">
            <w:pPr>
              <w:numPr>
                <w:ilvl w:val="0"/>
                <w:numId w:val="8"/>
              </w:numPr>
              <w:rPr>
                <w:rFonts w:ascii="Arial" w:eastAsia="Times New Roman" w:hAnsi="Arial" w:cs="Arial"/>
                <w:lang w:eastAsia="en-GB"/>
              </w:rPr>
            </w:pPr>
            <w:r w:rsidRPr="6124A476">
              <w:rPr>
                <w:rFonts w:ascii="Arial" w:eastAsia="Times New Roman" w:hAnsi="Arial" w:cs="Arial"/>
                <w:lang w:eastAsia="en-GB"/>
              </w:rPr>
              <w:t>dementia and it’s impact of families </w:t>
            </w:r>
          </w:p>
          <w:p w14:paraId="3FA834BB" w14:textId="77777777" w:rsidR="00AB5C14" w:rsidRDefault="00AB5C14" w:rsidP="00AB5C14">
            <w:pPr>
              <w:numPr>
                <w:ilvl w:val="0"/>
                <w:numId w:val="8"/>
              </w:numPr>
              <w:rPr>
                <w:rFonts w:ascii="Arial" w:eastAsia="Times New Roman" w:hAnsi="Arial" w:cs="Arial"/>
                <w:lang w:eastAsia="en-GB"/>
              </w:rPr>
            </w:pPr>
            <w:r w:rsidRPr="6124A476">
              <w:rPr>
                <w:rFonts w:ascii="Arial" w:eastAsia="Times New Roman" w:hAnsi="Arial" w:cs="Arial"/>
                <w:lang w:eastAsia="en-GB"/>
              </w:rPr>
              <w:t>evidence based practice in dementia care </w:t>
            </w:r>
          </w:p>
          <w:p w14:paraId="4FF43EDF" w14:textId="1955E7A1" w:rsidR="00AB5C14" w:rsidRDefault="00AB5C14" w:rsidP="00420061">
            <w:pPr>
              <w:numPr>
                <w:ilvl w:val="0"/>
                <w:numId w:val="8"/>
              </w:numPr>
              <w:rPr>
                <w:rFonts w:cstheme="minorHAnsi"/>
                <w:b/>
                <w:bCs/>
                <w:color w:val="000000" w:themeColor="text1"/>
              </w:rPr>
            </w:pPr>
            <w:r w:rsidRPr="6124A476">
              <w:rPr>
                <w:rFonts w:ascii="Arial" w:eastAsia="Times New Roman" w:hAnsi="Arial" w:cs="Arial"/>
                <w:lang w:eastAsia="en-GB"/>
              </w:rPr>
              <w:t>effective role-modelling </w:t>
            </w:r>
          </w:p>
        </w:tc>
      </w:tr>
      <w:tr w:rsidR="00AB5C14" w14:paraId="6BA1F355" w14:textId="77777777" w:rsidTr="00833042">
        <w:tc>
          <w:tcPr>
            <w:tcW w:w="562" w:type="dxa"/>
          </w:tcPr>
          <w:p w14:paraId="365C3F50" w14:textId="7FAF43E7" w:rsidR="00AB5C14" w:rsidRDefault="00AB5C14" w:rsidP="00AB5C14">
            <w:pPr>
              <w:rPr>
                <w:rFonts w:cstheme="minorHAnsi"/>
                <w:b/>
                <w:bCs/>
                <w:color w:val="000000" w:themeColor="text1"/>
              </w:rPr>
            </w:pPr>
            <w:r>
              <w:rPr>
                <w:rFonts w:cstheme="minorHAnsi"/>
                <w:b/>
                <w:bCs/>
                <w:color w:val="000000" w:themeColor="text1"/>
              </w:rPr>
              <w:t>4.</w:t>
            </w:r>
          </w:p>
        </w:tc>
        <w:tc>
          <w:tcPr>
            <w:tcW w:w="9894" w:type="dxa"/>
          </w:tcPr>
          <w:p w14:paraId="0BF5B15D" w14:textId="0FA3DD17" w:rsidR="00AB5C14" w:rsidRPr="00420061" w:rsidRDefault="00AB5C14" w:rsidP="00420061">
            <w:pPr>
              <w:textAlignment w:val="baseline"/>
              <w:rPr>
                <w:rFonts w:ascii="Arial" w:eastAsia="Arial" w:hAnsi="Arial" w:cs="Arial"/>
                <w:color w:val="000000" w:themeColor="text1"/>
                <w:lang w:val="en-US"/>
              </w:rPr>
            </w:pPr>
            <w:r w:rsidRPr="6124A476">
              <w:rPr>
                <w:rFonts w:ascii="Arial" w:eastAsia="Arial" w:hAnsi="Arial" w:cs="Arial"/>
                <w:color w:val="000000" w:themeColor="text1"/>
              </w:rPr>
              <w:t>Ability to build constructive relationships with warmth and empathy</w:t>
            </w:r>
            <w:r>
              <w:rPr>
                <w:rFonts w:ascii="Arial" w:eastAsia="Arial" w:hAnsi="Arial" w:cs="Arial"/>
                <w:color w:val="000000" w:themeColor="text1"/>
              </w:rPr>
              <w:t xml:space="preserve">. </w:t>
            </w:r>
            <w:r w:rsidRPr="6124A476">
              <w:rPr>
                <w:rFonts w:ascii="Arial" w:eastAsia="Arial" w:hAnsi="Arial" w:cs="Arial"/>
                <w:color w:val="000000" w:themeColor="text1"/>
              </w:rPr>
              <w:t>Ability to treat families affected by dementia with respect and dignity</w:t>
            </w:r>
            <w:r>
              <w:rPr>
                <w:rFonts w:ascii="Arial" w:eastAsia="Arial" w:hAnsi="Arial" w:cs="Arial"/>
                <w:color w:val="000000" w:themeColor="text1"/>
              </w:rPr>
              <w:t xml:space="preserve">. </w:t>
            </w:r>
            <w:r w:rsidRPr="6124A476">
              <w:rPr>
                <w:rFonts w:ascii="Arial" w:eastAsia="Arial" w:hAnsi="Arial" w:cs="Arial"/>
                <w:color w:val="000000" w:themeColor="text1"/>
              </w:rPr>
              <w:t xml:space="preserve">Working together for people with dementia/ carers </w:t>
            </w:r>
            <w:r>
              <w:rPr>
                <w:rFonts w:ascii="Arial" w:eastAsia="Arial" w:hAnsi="Arial" w:cs="Arial"/>
                <w:color w:val="000000" w:themeColor="text1"/>
              </w:rPr>
              <w:t xml:space="preserve">and demonstrate </w:t>
            </w:r>
            <w:r w:rsidRPr="6124A476">
              <w:rPr>
                <w:rFonts w:ascii="Arial" w:eastAsia="Arial" w:hAnsi="Arial" w:cs="Arial"/>
                <w:color w:val="000000" w:themeColor="text1"/>
              </w:rPr>
              <w:t>integrity and respect</w:t>
            </w:r>
            <w:r>
              <w:rPr>
                <w:rFonts w:ascii="Arial" w:eastAsia="Arial" w:hAnsi="Arial" w:cs="Arial"/>
                <w:color w:val="000000" w:themeColor="text1"/>
              </w:rPr>
              <w:t xml:space="preserve">. </w:t>
            </w:r>
            <w:r w:rsidRPr="6124A476">
              <w:rPr>
                <w:rFonts w:ascii="Arial" w:eastAsia="Arial" w:hAnsi="Arial" w:cs="Arial"/>
                <w:color w:val="000000" w:themeColor="text1"/>
              </w:rPr>
              <w:t>Demonstrates compassion and a caring nature</w:t>
            </w:r>
            <w:r>
              <w:rPr>
                <w:rFonts w:ascii="Arial" w:eastAsia="Arial" w:hAnsi="Arial" w:cs="Arial"/>
                <w:color w:val="000000" w:themeColor="text1"/>
              </w:rPr>
              <w:t xml:space="preserve"> and </w:t>
            </w:r>
            <w:r w:rsidRPr="6124A476">
              <w:rPr>
                <w:rFonts w:ascii="Arial" w:eastAsia="Arial" w:hAnsi="Arial" w:cs="Arial"/>
                <w:color w:val="000000" w:themeColor="text1"/>
              </w:rPr>
              <w:t>a commitment to quality of care</w:t>
            </w:r>
            <w:r w:rsidR="00420061">
              <w:rPr>
                <w:rFonts w:ascii="Arial" w:eastAsia="Arial" w:hAnsi="Arial" w:cs="Arial"/>
                <w:color w:val="000000" w:themeColor="text1"/>
              </w:rPr>
              <w:t>.</w:t>
            </w:r>
          </w:p>
        </w:tc>
      </w:tr>
      <w:tr w:rsidR="00AB5C14" w14:paraId="267FFD18" w14:textId="77777777" w:rsidTr="00833042">
        <w:tc>
          <w:tcPr>
            <w:tcW w:w="562" w:type="dxa"/>
          </w:tcPr>
          <w:p w14:paraId="3F00E6B6" w14:textId="01CCE551" w:rsidR="00AB5C14" w:rsidRDefault="00AB5C14" w:rsidP="00AB5C14">
            <w:pPr>
              <w:rPr>
                <w:rFonts w:cstheme="minorHAnsi"/>
                <w:b/>
                <w:bCs/>
                <w:color w:val="000000" w:themeColor="text1"/>
              </w:rPr>
            </w:pPr>
            <w:r>
              <w:rPr>
                <w:rFonts w:cstheme="minorHAnsi"/>
                <w:b/>
                <w:bCs/>
                <w:color w:val="000000" w:themeColor="text1"/>
              </w:rPr>
              <w:t>5.</w:t>
            </w:r>
          </w:p>
        </w:tc>
        <w:tc>
          <w:tcPr>
            <w:tcW w:w="9894" w:type="dxa"/>
          </w:tcPr>
          <w:p w14:paraId="209F9E13" w14:textId="38FBDFF0" w:rsidR="00AB5C14" w:rsidRDefault="00AB5C14" w:rsidP="00420061">
            <w:pPr>
              <w:textAlignment w:val="baseline"/>
              <w:rPr>
                <w:rFonts w:cstheme="minorHAnsi"/>
                <w:b/>
                <w:bCs/>
                <w:color w:val="000000" w:themeColor="text1"/>
              </w:rPr>
            </w:pPr>
            <w:r w:rsidRPr="008A28F8">
              <w:rPr>
                <w:rFonts w:ascii="Arial" w:eastAsia="Times New Roman" w:hAnsi="Arial" w:cs="Arial"/>
                <w:lang w:eastAsia="en-GB"/>
              </w:rPr>
              <w:t>Post-registration clinical experience supporting people with dementia and their carers/families </w:t>
            </w:r>
            <w:r>
              <w:rPr>
                <w:rFonts w:ascii="Arial" w:eastAsia="Times New Roman" w:hAnsi="Arial" w:cs="Arial"/>
                <w:lang w:eastAsia="en-GB"/>
              </w:rPr>
              <w:t>evidencing experience</w:t>
            </w:r>
            <w:r w:rsidRPr="6124A476">
              <w:rPr>
                <w:rFonts w:ascii="Arial" w:eastAsia="Times New Roman" w:hAnsi="Arial" w:cs="Arial"/>
                <w:lang w:val="en-US" w:eastAsia="en-GB"/>
              </w:rPr>
              <w:t xml:space="preserve"> of</w:t>
            </w:r>
            <w:r>
              <w:rPr>
                <w:rFonts w:ascii="Arial" w:eastAsia="Times New Roman" w:hAnsi="Arial" w:cs="Arial"/>
                <w:lang w:val="en-US" w:eastAsia="en-GB"/>
              </w:rPr>
              <w:t xml:space="preserve"> </w:t>
            </w:r>
            <w:r w:rsidRPr="00F668B8">
              <w:rPr>
                <w:rFonts w:ascii="Arial" w:eastAsia="Times New Roman" w:hAnsi="Arial" w:cs="Arial"/>
                <w:lang w:val="en-US" w:eastAsia="en-GB"/>
              </w:rPr>
              <w:t>completing holistic nursing assessments</w:t>
            </w:r>
            <w:r>
              <w:rPr>
                <w:rFonts w:ascii="Arial" w:eastAsia="Times New Roman" w:hAnsi="Arial" w:cs="Arial"/>
                <w:lang w:val="en-US" w:eastAsia="en-GB"/>
              </w:rPr>
              <w:t xml:space="preserve">, </w:t>
            </w:r>
            <w:r w:rsidRPr="00F668B8">
              <w:rPr>
                <w:rFonts w:ascii="Arial" w:eastAsia="Times New Roman" w:hAnsi="Arial" w:cs="Arial"/>
                <w:lang w:val="en-US" w:eastAsia="en-GB"/>
              </w:rPr>
              <w:t>providing bio-psychosocial interventions</w:t>
            </w:r>
            <w:r>
              <w:rPr>
                <w:rFonts w:ascii="Arial" w:eastAsia="Times New Roman" w:hAnsi="Arial" w:cs="Arial"/>
                <w:lang w:val="en-US" w:eastAsia="en-GB"/>
              </w:rPr>
              <w:t xml:space="preserve">, </w:t>
            </w:r>
            <w:r w:rsidRPr="00F668B8">
              <w:rPr>
                <w:rFonts w:ascii="Arial" w:eastAsia="Times New Roman" w:hAnsi="Arial" w:cs="Arial"/>
                <w:lang w:val="en-US" w:eastAsia="en-GB"/>
              </w:rPr>
              <w:t xml:space="preserve">working as an autonomous </w:t>
            </w:r>
            <w:r>
              <w:rPr>
                <w:rFonts w:ascii="Arial" w:eastAsia="Times New Roman" w:hAnsi="Arial" w:cs="Arial"/>
                <w:lang w:val="en-US" w:eastAsia="en-GB"/>
              </w:rPr>
              <w:t xml:space="preserve">safe </w:t>
            </w:r>
            <w:r w:rsidRPr="00F668B8">
              <w:rPr>
                <w:rFonts w:ascii="Arial" w:eastAsia="Times New Roman" w:hAnsi="Arial" w:cs="Arial"/>
                <w:lang w:val="en-US" w:eastAsia="en-GB"/>
              </w:rPr>
              <w:t>practitioner</w:t>
            </w:r>
            <w:r w:rsidRPr="00F668B8">
              <w:rPr>
                <w:rFonts w:ascii="Arial" w:eastAsia="Times New Roman" w:hAnsi="Arial" w:cs="Arial"/>
                <w:lang w:eastAsia="en-GB"/>
              </w:rPr>
              <w:t> </w:t>
            </w:r>
            <w:r>
              <w:rPr>
                <w:rFonts w:ascii="Arial" w:eastAsia="Times New Roman" w:hAnsi="Arial" w:cs="Arial"/>
                <w:lang w:eastAsia="en-GB"/>
              </w:rPr>
              <w:t xml:space="preserve">and </w:t>
            </w:r>
            <w:r w:rsidRPr="00F668B8">
              <w:rPr>
                <w:rFonts w:ascii="Arial" w:eastAsia="Times New Roman" w:hAnsi="Arial" w:cs="Arial"/>
                <w:lang w:val="en-US" w:eastAsia="en-GB"/>
              </w:rPr>
              <w:t>collaborative and multi-agency working</w:t>
            </w:r>
            <w:r w:rsidR="00420061">
              <w:rPr>
                <w:rFonts w:ascii="Arial" w:eastAsia="Times New Roman" w:hAnsi="Arial" w:cs="Arial"/>
                <w:lang w:val="en-US" w:eastAsia="en-GB"/>
              </w:rPr>
              <w:t>.</w:t>
            </w:r>
          </w:p>
        </w:tc>
      </w:tr>
      <w:tr w:rsidR="00AB5C14" w14:paraId="359C8C7E" w14:textId="77777777" w:rsidTr="00833042">
        <w:tc>
          <w:tcPr>
            <w:tcW w:w="562" w:type="dxa"/>
          </w:tcPr>
          <w:p w14:paraId="171D526B" w14:textId="2C85F339" w:rsidR="00AB5C14" w:rsidRDefault="00AB5C14" w:rsidP="00AB5C14">
            <w:pPr>
              <w:rPr>
                <w:rFonts w:cstheme="minorHAnsi"/>
                <w:b/>
                <w:bCs/>
                <w:color w:val="000000" w:themeColor="text1"/>
              </w:rPr>
            </w:pPr>
            <w:r>
              <w:rPr>
                <w:rFonts w:cstheme="minorHAnsi"/>
                <w:b/>
                <w:bCs/>
                <w:color w:val="000000" w:themeColor="text1"/>
              </w:rPr>
              <w:t>6.</w:t>
            </w:r>
          </w:p>
        </w:tc>
        <w:tc>
          <w:tcPr>
            <w:tcW w:w="9894" w:type="dxa"/>
          </w:tcPr>
          <w:p w14:paraId="5AEF9E66" w14:textId="4BADF3CE" w:rsidR="00AB5C14" w:rsidRPr="00420061" w:rsidRDefault="00AB5C14" w:rsidP="00AB5C14">
            <w:pPr>
              <w:rPr>
                <w:rFonts w:ascii="Arial" w:hAnsi="Arial" w:cs="Arial"/>
              </w:rPr>
            </w:pPr>
            <w:r>
              <w:rPr>
                <w:rFonts w:ascii="Arial" w:hAnsi="Arial" w:cs="Arial"/>
              </w:rPr>
              <w:t>A</w:t>
            </w:r>
            <w:r w:rsidRPr="00420061">
              <w:rPr>
                <w:rFonts w:ascii="Arial" w:hAnsi="Arial" w:cs="Arial"/>
              </w:rPr>
              <w:t>ble to travel to meet service delivery requirements</w:t>
            </w:r>
            <w:r w:rsidR="00420061">
              <w:rPr>
                <w:rFonts w:ascii="Arial" w:hAnsi="Arial" w:cs="Arial"/>
              </w:rPr>
              <w:t>.</w:t>
            </w:r>
          </w:p>
        </w:tc>
      </w:tr>
      <w:tr w:rsidR="00AB5C14" w14:paraId="71165E2B" w14:textId="77777777" w:rsidTr="00833042">
        <w:tc>
          <w:tcPr>
            <w:tcW w:w="562" w:type="dxa"/>
          </w:tcPr>
          <w:p w14:paraId="32FF41CE" w14:textId="2D80D81D" w:rsidR="00AB5C14" w:rsidRDefault="00AB5C14" w:rsidP="00AB5C14">
            <w:pPr>
              <w:rPr>
                <w:rFonts w:cstheme="minorHAnsi"/>
                <w:b/>
                <w:bCs/>
                <w:color w:val="000000" w:themeColor="text1"/>
              </w:rPr>
            </w:pPr>
            <w:r>
              <w:rPr>
                <w:rFonts w:cstheme="minorHAnsi"/>
                <w:b/>
                <w:bCs/>
                <w:color w:val="000000" w:themeColor="text1"/>
              </w:rPr>
              <w:t>7.</w:t>
            </w:r>
          </w:p>
        </w:tc>
        <w:tc>
          <w:tcPr>
            <w:tcW w:w="9894" w:type="dxa"/>
          </w:tcPr>
          <w:p w14:paraId="058C43EC" w14:textId="6B6EF03D" w:rsidR="00AB5C14" w:rsidRDefault="00AB5C14" w:rsidP="00AB5C14">
            <w:pPr>
              <w:rPr>
                <w:rFonts w:ascii="Arial" w:hAnsi="Arial" w:cs="Arial"/>
              </w:rPr>
            </w:pPr>
            <w:r>
              <w:rPr>
                <w:rFonts w:ascii="Arial" w:hAnsi="Arial" w:cs="Arial"/>
              </w:rPr>
              <w:t>A</w:t>
            </w:r>
            <w:r w:rsidRPr="004F751B">
              <w:rPr>
                <w:rFonts w:ascii="Arial" w:hAnsi="Arial" w:cs="Arial"/>
              </w:rPr>
              <w:t>vailable to undertake work outside of normal working hours</w:t>
            </w:r>
            <w:r w:rsidR="00420061">
              <w:rPr>
                <w:rFonts w:ascii="Arial" w:hAnsi="Arial" w:cs="Arial"/>
              </w:rPr>
              <w:t>.</w:t>
            </w:r>
          </w:p>
        </w:tc>
      </w:tr>
      <w:tr w:rsidR="00AB5C14" w14:paraId="535EAB49" w14:textId="77777777" w:rsidTr="00833042">
        <w:tc>
          <w:tcPr>
            <w:tcW w:w="562" w:type="dxa"/>
          </w:tcPr>
          <w:p w14:paraId="23EC9CD2" w14:textId="42EF93AC" w:rsidR="00AB5C14" w:rsidRDefault="00AB5C14" w:rsidP="00AB5C14">
            <w:pPr>
              <w:rPr>
                <w:rFonts w:cstheme="minorHAnsi"/>
                <w:b/>
                <w:bCs/>
                <w:color w:val="000000" w:themeColor="text1"/>
              </w:rPr>
            </w:pPr>
            <w:r>
              <w:rPr>
                <w:rFonts w:cstheme="minorHAnsi"/>
                <w:b/>
                <w:bCs/>
                <w:color w:val="000000" w:themeColor="text1"/>
              </w:rPr>
              <w:t>8.</w:t>
            </w:r>
          </w:p>
        </w:tc>
        <w:tc>
          <w:tcPr>
            <w:tcW w:w="9894" w:type="dxa"/>
          </w:tcPr>
          <w:p w14:paraId="4748EAA6" w14:textId="1A033C2A" w:rsidR="00AB5C14" w:rsidRDefault="00AB5C14" w:rsidP="00AB5C14">
            <w:pPr>
              <w:rPr>
                <w:rFonts w:ascii="Arial" w:hAnsi="Arial" w:cs="Arial"/>
              </w:rPr>
            </w:pPr>
            <w:r w:rsidRPr="004F751B">
              <w:rPr>
                <w:rFonts w:ascii="Arial" w:hAnsi="Arial" w:cs="Arial"/>
                <w:color w:val="000000"/>
              </w:rPr>
              <w:t xml:space="preserve">IT </w:t>
            </w:r>
            <w:r>
              <w:rPr>
                <w:rFonts w:ascii="Arial" w:hAnsi="Arial" w:cs="Arial"/>
                <w:color w:val="000000"/>
              </w:rPr>
              <w:t>l</w:t>
            </w:r>
            <w:r w:rsidRPr="004F751B">
              <w:rPr>
                <w:rFonts w:ascii="Arial" w:hAnsi="Arial" w:cs="Arial"/>
                <w:color w:val="000000"/>
              </w:rPr>
              <w:t>iterate with the ability to communicate to a high standard both verbally and in writing</w:t>
            </w:r>
            <w:r>
              <w:rPr>
                <w:rFonts w:ascii="Arial" w:hAnsi="Arial" w:cs="Arial"/>
                <w:color w:val="000000"/>
              </w:rPr>
              <w:t>,</w:t>
            </w:r>
            <w:r w:rsidRPr="004F751B">
              <w:rPr>
                <w:rFonts w:ascii="Arial" w:hAnsi="Arial" w:cs="Arial"/>
                <w:color w:val="000000"/>
              </w:rPr>
              <w:t xml:space="preserve"> ensur</w:t>
            </w:r>
            <w:r>
              <w:rPr>
                <w:rFonts w:ascii="Arial" w:hAnsi="Arial" w:cs="Arial"/>
                <w:color w:val="000000"/>
              </w:rPr>
              <w:t>ing</w:t>
            </w:r>
            <w:r w:rsidRPr="004F751B">
              <w:rPr>
                <w:rFonts w:ascii="Arial" w:hAnsi="Arial" w:cs="Arial"/>
                <w:color w:val="000000"/>
              </w:rPr>
              <w:t xml:space="preserve"> data is relevant,</w:t>
            </w:r>
            <w:r w:rsidRPr="004F751B">
              <w:rPr>
                <w:rFonts w:ascii="Arial" w:hAnsi="Arial" w:cs="Arial"/>
              </w:rPr>
              <w:t xml:space="preserve"> accurate, </w:t>
            </w:r>
            <w:proofErr w:type="gramStart"/>
            <w:r w:rsidRPr="004F751B">
              <w:rPr>
                <w:rFonts w:ascii="Arial" w:hAnsi="Arial" w:cs="Arial"/>
              </w:rPr>
              <w:t>complete</w:t>
            </w:r>
            <w:proofErr w:type="gramEnd"/>
            <w:r w:rsidRPr="004F751B">
              <w:rPr>
                <w:rFonts w:ascii="Arial" w:hAnsi="Arial" w:cs="Arial"/>
              </w:rPr>
              <w:t xml:space="preserve"> and captured in a contemporaneous manner</w:t>
            </w:r>
            <w:r w:rsidR="00420061">
              <w:rPr>
                <w:rFonts w:ascii="Arial" w:hAnsi="Arial" w:cs="Arial"/>
              </w:rPr>
              <w:t>.</w:t>
            </w:r>
          </w:p>
        </w:tc>
      </w:tr>
      <w:tr w:rsidR="00AF498D" w14:paraId="78DE0585" w14:textId="77777777" w:rsidTr="00833042">
        <w:tc>
          <w:tcPr>
            <w:tcW w:w="562" w:type="dxa"/>
          </w:tcPr>
          <w:p w14:paraId="032EBD8C" w14:textId="6416D9C5" w:rsidR="00AF498D" w:rsidRDefault="00AB5C14" w:rsidP="00833042">
            <w:pPr>
              <w:rPr>
                <w:rFonts w:cstheme="minorHAnsi"/>
                <w:b/>
                <w:bCs/>
                <w:color w:val="000000" w:themeColor="text1"/>
              </w:rPr>
            </w:pPr>
            <w:r>
              <w:rPr>
                <w:rFonts w:cstheme="minorHAnsi"/>
                <w:b/>
                <w:bCs/>
                <w:color w:val="000000" w:themeColor="text1"/>
              </w:rPr>
              <w:t>9.</w:t>
            </w:r>
          </w:p>
        </w:tc>
        <w:tc>
          <w:tcPr>
            <w:tcW w:w="9894" w:type="dxa"/>
          </w:tcPr>
          <w:p w14:paraId="332A4D23" w14:textId="260455A3" w:rsidR="00AF498D" w:rsidRDefault="00835797" w:rsidP="00420061">
            <w:pPr>
              <w:tabs>
                <w:tab w:val="left" w:pos="6060"/>
              </w:tabs>
              <w:rPr>
                <w:rFonts w:ascii="Arial" w:hAnsi="Arial" w:cs="Arial"/>
              </w:rPr>
            </w:pPr>
            <w:r w:rsidRPr="00835797">
              <w:rPr>
                <w:rFonts w:ascii="Arial" w:hAnsi="Arial" w:cs="Arial"/>
              </w:rPr>
              <w:t>SPOKEN ENGLISH FLUENCY DUTY REQUIREMENT - The ability to converse at ease with members of the public and provide advice in accurate spoken English is essential for this post.</w:t>
            </w:r>
          </w:p>
        </w:tc>
      </w:tr>
    </w:tbl>
    <w:p w14:paraId="5F99B46B" w14:textId="23A354B7"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71A63D85" w:rsidR="00F77A6D" w:rsidRPr="00F77A6D" w:rsidRDefault="008A2FFF" w:rsidP="00F77A6D">
      <w:pPr>
        <w:pStyle w:val="NormalWeb"/>
        <w:spacing w:before="0" w:beforeAutospacing="0" w:after="0" w:afterAutospacing="0"/>
        <w:contextualSpacing/>
        <w:rPr>
          <w:rFonts w:asciiTheme="minorHAnsi" w:hAnsiTheme="minorHAnsi" w:cstheme="minorHAnsi"/>
          <w:b/>
          <w:bCs/>
          <w:color w:val="000000" w:themeColor="text1"/>
        </w:rPr>
      </w:pPr>
      <w:r>
        <w:rPr>
          <w:noProof/>
        </w:rPr>
        <w:lastRenderedPageBreak/>
        <w:drawing>
          <wp:anchor distT="0" distB="0" distL="114300" distR="114300" simplePos="0" relativeHeight="251658242" behindDoc="0" locked="0" layoutInCell="1" allowOverlap="1" wp14:anchorId="1192F91A" wp14:editId="7C5E31AA">
            <wp:simplePos x="0" y="0"/>
            <wp:positionH relativeFrom="column">
              <wp:posOffset>4333875</wp:posOffset>
            </wp:positionH>
            <wp:positionV relativeFrom="paragraph">
              <wp:posOffset>133350</wp:posOffset>
            </wp:positionV>
            <wp:extent cx="2159635" cy="539071"/>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r w:rsidR="00F77A6D" w:rsidRPr="00F77A6D">
        <w:rPr>
          <w:noProof/>
          <w:color w:val="000000" w:themeColor="text1"/>
        </w:rPr>
        <mc:AlternateContent>
          <mc:Choice Requires="wpg">
            <w:drawing>
              <wp:anchor distT="0" distB="0" distL="114300" distR="114300" simplePos="0" relativeHeight="251658240" behindDoc="0" locked="0" layoutInCell="1" allowOverlap="1" wp14:anchorId="10AAB477" wp14:editId="5A00F43A">
                <wp:simplePos x="0" y="0"/>
                <wp:positionH relativeFrom="margin">
                  <wp:posOffset>-419100</wp:posOffset>
                </wp:positionH>
                <wp:positionV relativeFrom="paragraph">
                  <wp:posOffset>-285750</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65E24D40" w:rsidR="00EC3018" w:rsidRDefault="005127DC"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Care &amp; Welfare</w:t>
                              </w:r>
                            </w:p>
                            <w:p w14:paraId="268DA212" w14:textId="5C06E88B"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496E0D">
                                <w:rPr>
                                  <w:rFonts w:hAnsi="Calibri"/>
                                  <w:color w:val="FFFFFF" w:themeColor="background1"/>
                                  <w:kern w:val="24"/>
                                  <w:sz w:val="24"/>
                                  <w:szCs w:val="24"/>
                                </w:rPr>
                                <w:t>H</w:t>
                              </w:r>
                            </w:p>
                          </w:txbxContent>
                        </wps:txbx>
                        <wps:bodyPr wrap="square" rtlCol="0">
                          <a:spAutoFit/>
                        </wps:bodyPr>
                      </wps:wsp>
                    </wpg:wgp>
                  </a:graphicData>
                </a:graphic>
              </wp:anchor>
            </w:drawing>
          </mc:Choice>
          <mc:Fallback>
            <w:pict>
              <v:group w14:anchorId="10AAB477" id="_x0000_s1029" style="position:absolute;margin-left:-33pt;margin-top:-22.5pt;width:565.5pt;height:115.9pt;z-index:251658240;mso-position-horizontal-relative:margin" coordorigin="-1552,-113" coordsize="71818,147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">
                <v:shape id="Picture 2" o:spid="_x0000_s1030"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0" o:title=""/>
                </v:shape>
                <v:shape id="TextBox 6" o:spid="_x0000_s1031"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65E24D40" w:rsidR="00EC3018" w:rsidRDefault="005127DC"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Care &amp; Welfare</w:t>
                        </w:r>
                      </w:p>
                      <w:p w14:paraId="268DA212" w14:textId="5C06E88B"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496E0D">
                          <w:rPr>
                            <w:rFonts w:hAnsi="Calibri"/>
                            <w:color w:val="FFFFFF" w:themeColor="background1"/>
                            <w:kern w:val="24"/>
                            <w:sz w:val="24"/>
                            <w:szCs w:val="24"/>
                          </w:rPr>
                          <w:t>H</w:t>
                        </w:r>
                      </w:p>
                    </w:txbxContent>
                  </v:textbox>
                </v:shape>
                <w10:wrap anchorx="margin"/>
              </v:group>
            </w:pict>
          </mc:Fallback>
        </mc:AlternateContent>
      </w:r>
    </w:p>
    <w:p w14:paraId="37262D7E" w14:textId="0865CCBD"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19C2BEE7" w:rsidR="00535A60" w:rsidRPr="001870A7" w:rsidRDefault="00535A60" w:rsidP="00467EB5">
            <w:pPr>
              <w:pStyle w:val="NormalWeb"/>
              <w:spacing w:after="0"/>
              <w:contextualSpacing/>
              <w:rPr>
                <w:rFonts w:asciiTheme="minorHAnsi" w:hAnsiTheme="minorHAnsi" w:cstheme="minorHAnsi"/>
                <w:b/>
                <w:bCs/>
                <w:color w:val="000000" w:themeColor="text1"/>
              </w:rPr>
            </w:pPr>
            <w:proofErr w:type="gramStart"/>
            <w:r>
              <w:rPr>
                <w:rFonts w:asciiTheme="minorHAnsi" w:hAnsiTheme="minorHAnsi" w:cstheme="minorHAnsi"/>
                <w:b/>
                <w:bCs/>
                <w:color w:val="000000" w:themeColor="text1"/>
              </w:rPr>
              <w:t>Colleagues</w:t>
            </w:r>
            <w:proofErr w:type="gramEnd"/>
            <w:r>
              <w:rPr>
                <w:rFonts w:asciiTheme="minorHAnsi" w:hAnsiTheme="minorHAnsi" w:cstheme="minorHAnsi"/>
                <w:b/>
                <w:bCs/>
                <w:color w:val="000000" w:themeColor="text1"/>
              </w:rPr>
              <w:t xml:space="preserve"> </w:t>
            </w:r>
            <w:r w:rsidR="0037236A">
              <w:rPr>
                <w:rFonts w:asciiTheme="minorHAnsi" w:hAnsiTheme="minorHAnsi" w:cstheme="minorHAnsi"/>
                <w:b/>
                <w:bCs/>
                <w:color w:val="000000" w:themeColor="text1"/>
              </w:rPr>
              <w:t>e</w:t>
            </w:r>
            <w:r w:rsidRPr="001870A7">
              <w:rPr>
                <w:rFonts w:asciiTheme="minorHAnsi" w:hAnsiTheme="minorHAnsi" w:cstheme="minorHAnsi"/>
                <w:b/>
                <w:bCs/>
                <w:color w:val="000000" w:themeColor="text1"/>
              </w:rPr>
              <w:t>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proofErr w:type="gramStart"/>
            <w:r w:rsidRPr="00467EB5">
              <w:rPr>
                <w:rFonts w:asciiTheme="minorHAnsi" w:hAnsiTheme="minorHAnsi" w:cstheme="minorHAnsi"/>
                <w:color w:val="000000" w:themeColor="text1"/>
              </w:rPr>
              <w:t>Be professional at all times</w:t>
            </w:r>
            <w:proofErr w:type="gramEnd"/>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 xml:space="preserve">Work together for the good of the team, </w:t>
            </w:r>
            <w:proofErr w:type="gramStart"/>
            <w:r w:rsidRPr="00467EB5">
              <w:rPr>
                <w:rFonts w:asciiTheme="minorHAnsi" w:hAnsiTheme="minorHAnsi" w:cstheme="minorHAnsi"/>
                <w:color w:val="000000" w:themeColor="text1"/>
              </w:rPr>
              <w:t>council</w:t>
            </w:r>
            <w:proofErr w:type="gramEnd"/>
            <w:r w:rsidRPr="00467EB5">
              <w:rPr>
                <w:rFonts w:asciiTheme="minorHAnsi" w:hAnsiTheme="minorHAnsi" w:cstheme="minorHAnsi"/>
                <w:color w:val="000000" w:themeColor="text1"/>
              </w:rPr>
              <w:t xml:space="preserve">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roofErr w:type="gramStart"/>
            <w:r>
              <w:rPr>
                <w:rFonts w:asciiTheme="minorHAnsi" w:hAnsiTheme="minorHAnsi" w:cstheme="minorHAnsi"/>
                <w:b/>
                <w:bCs/>
                <w:color w:val="000000" w:themeColor="text1"/>
              </w:rPr>
              <w:t>Managers</w:t>
            </w:r>
            <w:proofErr w:type="gramEnd"/>
            <w:r>
              <w:rPr>
                <w:rFonts w:asciiTheme="minorHAnsi" w:hAnsiTheme="minorHAnsi" w:cstheme="minorHAnsi"/>
                <w:b/>
                <w:bCs/>
                <w:color w:val="000000" w:themeColor="text1"/>
              </w:rPr>
              <w:t xml:space="preserve">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 xml:space="preserve">Be a role model by </w:t>
            </w:r>
            <w:proofErr w:type="gramStart"/>
            <w:r w:rsidRPr="00467EB5">
              <w:rPr>
                <w:sz w:val="24"/>
                <w:szCs w:val="24"/>
              </w:rPr>
              <w:t>displaying positive behaviours at all times</w:t>
            </w:r>
            <w:proofErr w:type="gramEnd"/>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637FFF45" w14:textId="5F22566B" w:rsidR="009D7C65" w:rsidRPr="009D7C65" w:rsidRDefault="009D7C65" w:rsidP="009D7C65">
      <w:pPr>
        <w:pStyle w:val="Heading1"/>
        <w:tabs>
          <w:tab w:val="left" w:pos="3034"/>
          <w:tab w:val="left" w:pos="5160"/>
        </w:tabs>
        <w:spacing w:line="240" w:lineRule="auto"/>
        <w:jc w:val="both"/>
        <w:rPr>
          <w:rFonts w:asciiTheme="minorHAnsi" w:hAnsiTheme="minorHAnsi" w:cstheme="minorHAnsi"/>
          <w:color w:val="auto"/>
          <w:sz w:val="24"/>
          <w:szCs w:val="24"/>
        </w:rPr>
      </w:pPr>
      <w:r w:rsidRPr="009D7C65">
        <w:rPr>
          <w:rFonts w:asciiTheme="minorHAnsi" w:hAnsiTheme="minorHAnsi" w:cstheme="minorHAnsi"/>
          <w:color w:val="auto"/>
          <w:sz w:val="24"/>
          <w:szCs w:val="24"/>
        </w:rPr>
        <w:t xml:space="preserve">Care and Welfare family jobs have as their primary responsibility, the vulnerable members of our community who depend upon the Council for direct advice, </w:t>
      </w:r>
      <w:proofErr w:type="gramStart"/>
      <w:r w:rsidRPr="009D7C65">
        <w:rPr>
          <w:rFonts w:asciiTheme="minorHAnsi" w:hAnsiTheme="minorHAnsi" w:cstheme="minorHAnsi"/>
          <w:color w:val="auto"/>
          <w:sz w:val="24"/>
          <w:szCs w:val="24"/>
        </w:rPr>
        <w:t>guidance</w:t>
      </w:r>
      <w:proofErr w:type="gramEnd"/>
      <w:r w:rsidRPr="009D7C65">
        <w:rPr>
          <w:rFonts w:asciiTheme="minorHAnsi" w:hAnsiTheme="minorHAnsi" w:cstheme="minorHAnsi"/>
          <w:color w:val="auto"/>
          <w:sz w:val="24"/>
          <w:szCs w:val="24"/>
        </w:rPr>
        <w:t xml:space="preserve"> and practical assistance. They may personally carry out caring related tasks, or manage those that do, but it is personal interactions with those in our care that are at the centre of these roles.</w:t>
      </w:r>
    </w:p>
    <w:p w14:paraId="6E87E8F1" w14:textId="77777777" w:rsidR="00535A60" w:rsidRPr="00F77A6D" w:rsidRDefault="00535A60" w:rsidP="00F77A6D">
      <w:pPr>
        <w:pStyle w:val="NormalWeb"/>
        <w:spacing w:before="0" w:beforeAutospacing="0" w:after="0" w:afterAutospacing="0"/>
        <w:contextualSpacing/>
        <w:rPr>
          <w:rFonts w:asciiTheme="minorHAnsi" w:hAnsiTheme="minorHAnsi" w:cstheme="minorHAnsi"/>
          <w:b/>
          <w:bCs/>
          <w:color w:val="000000" w:themeColor="text1"/>
        </w:rPr>
      </w:pPr>
    </w:p>
    <w:p w14:paraId="04AEFE46" w14:textId="435A310B" w:rsidR="00AB0A09" w:rsidRDefault="00AB0A09" w:rsidP="001015D1">
      <w:pPr>
        <w:pStyle w:val="Heading3"/>
        <w:spacing w:before="0"/>
        <w:jc w:val="both"/>
      </w:pPr>
      <w:r>
        <w:t xml:space="preserve">Role </w:t>
      </w:r>
      <w:r w:rsidR="0037236A">
        <w:t>c</w:t>
      </w:r>
      <w:r>
        <w:t>haracteristics</w:t>
      </w:r>
    </w:p>
    <w:p w14:paraId="74E4E1E7" w14:textId="77777777" w:rsidR="00AB0A09" w:rsidRPr="00AB0A09" w:rsidRDefault="00AB0A09">
      <w:pPr>
        <w:spacing w:after="0"/>
      </w:pPr>
    </w:p>
    <w:p w14:paraId="64CBE7B7" w14:textId="77777777" w:rsidR="00496E0D" w:rsidRPr="004A1643" w:rsidRDefault="00496E0D" w:rsidP="001015D1">
      <w:pPr>
        <w:pStyle w:val="BodyText"/>
        <w:spacing w:line="242" w:lineRule="auto"/>
        <w:jc w:val="both"/>
        <w:rPr>
          <w:rFonts w:asciiTheme="minorHAnsi" w:hAnsiTheme="minorHAnsi" w:cstheme="minorHAnsi"/>
        </w:rPr>
      </w:pPr>
      <w:r w:rsidRPr="004A1643">
        <w:rPr>
          <w:rFonts w:asciiTheme="minorHAnsi" w:hAnsiTheme="minorHAnsi" w:cstheme="minorHAnsi"/>
        </w:rPr>
        <w:t>At this level social work practitioners with advanced theoretical knowledge of social work and associated disciplines. Jobs at this level will be required to regularly deal with the most challenging service users in the Council’s care and will have very high demands of concentration, communication skill and emotional resilience.</w:t>
      </w:r>
    </w:p>
    <w:p w14:paraId="2546EEC4" w14:textId="77777777" w:rsidR="00AB0A09" w:rsidRDefault="00AB0A09" w:rsidP="001015D1">
      <w:pPr>
        <w:pStyle w:val="Heading3"/>
        <w:spacing w:before="0"/>
        <w:jc w:val="both"/>
      </w:pPr>
    </w:p>
    <w:p w14:paraId="4C62F75E" w14:textId="76185B98" w:rsidR="005127DC" w:rsidRDefault="00DF0FD4">
      <w:pPr>
        <w:pStyle w:val="Heading3"/>
        <w:spacing w:before="0"/>
        <w:jc w:val="both"/>
      </w:pPr>
      <w:r>
        <w:t xml:space="preserve">The </w:t>
      </w:r>
      <w:r w:rsidR="0037236A">
        <w:t>k</w:t>
      </w:r>
      <w:r w:rsidR="00AB0A09" w:rsidRPr="00585845">
        <w:t>nowledge and skills required</w:t>
      </w:r>
    </w:p>
    <w:p w14:paraId="096AE105" w14:textId="77777777" w:rsidR="005127DC" w:rsidRPr="005127DC" w:rsidRDefault="005127DC">
      <w:pPr>
        <w:spacing w:after="0"/>
      </w:pPr>
    </w:p>
    <w:p w14:paraId="54066B8F" w14:textId="77777777" w:rsidR="00496E0D" w:rsidRPr="004A1643" w:rsidRDefault="00496E0D" w:rsidP="001015D1">
      <w:pPr>
        <w:pStyle w:val="BodyText"/>
        <w:spacing w:line="242" w:lineRule="auto"/>
        <w:jc w:val="both"/>
        <w:rPr>
          <w:rFonts w:asciiTheme="minorHAnsi" w:hAnsiTheme="minorHAnsi" w:cstheme="minorHAnsi"/>
        </w:rPr>
      </w:pPr>
      <w:r w:rsidRPr="004A1643">
        <w:rPr>
          <w:rFonts w:asciiTheme="minorHAnsi" w:hAnsiTheme="minorHAnsi" w:cstheme="minorHAnsi"/>
        </w:rPr>
        <w:t>At this level, the expertise that underpins job holders’ decisions and authoritative recommendations is grounded in either an advanced level of theoretical understanding of a very wide range of social work issues and/or associated disciplines, or an equivalent level of very lengthy practitioner level experience.</w:t>
      </w:r>
    </w:p>
    <w:p w14:paraId="15591CFA" w14:textId="77777777" w:rsidR="00496E0D" w:rsidRPr="004A1643" w:rsidRDefault="00496E0D" w:rsidP="001015D1">
      <w:pPr>
        <w:pStyle w:val="BodyText"/>
        <w:jc w:val="both"/>
        <w:rPr>
          <w:rFonts w:asciiTheme="minorHAnsi" w:hAnsiTheme="minorHAnsi" w:cstheme="minorHAnsi"/>
        </w:rPr>
      </w:pPr>
    </w:p>
    <w:p w14:paraId="16B95600" w14:textId="77777777" w:rsidR="00496E0D" w:rsidRPr="004A1643" w:rsidRDefault="00496E0D" w:rsidP="001015D1">
      <w:pPr>
        <w:pStyle w:val="BodyText"/>
        <w:spacing w:line="232" w:lineRule="auto"/>
        <w:jc w:val="both"/>
        <w:rPr>
          <w:rFonts w:asciiTheme="minorHAnsi" w:hAnsiTheme="minorHAnsi" w:cstheme="minorHAnsi"/>
        </w:rPr>
      </w:pPr>
      <w:r w:rsidRPr="004A1643">
        <w:rPr>
          <w:rFonts w:asciiTheme="minorHAnsi" w:hAnsiTheme="minorHAnsi" w:cstheme="minorHAnsi"/>
        </w:rPr>
        <w:t xml:space="preserve">Job holders may require specific qualifications </w:t>
      </w:r>
      <w:proofErr w:type="gramStart"/>
      <w:r w:rsidRPr="004A1643">
        <w:rPr>
          <w:rFonts w:asciiTheme="minorHAnsi" w:hAnsiTheme="minorHAnsi" w:cstheme="minorHAnsi"/>
        </w:rPr>
        <w:t>in order to</w:t>
      </w:r>
      <w:proofErr w:type="gramEnd"/>
      <w:r w:rsidRPr="004A1643">
        <w:rPr>
          <w:rFonts w:asciiTheme="minorHAnsi" w:hAnsiTheme="minorHAnsi" w:cstheme="minorHAnsi"/>
        </w:rPr>
        <w:t xml:space="preserve"> comply with the legislative and regulatory requirements of their job.</w:t>
      </w:r>
    </w:p>
    <w:p w14:paraId="5F24F3CC" w14:textId="77777777" w:rsidR="00496E0D" w:rsidRPr="004A1643" w:rsidRDefault="00496E0D" w:rsidP="001015D1">
      <w:pPr>
        <w:pStyle w:val="BodyText"/>
        <w:jc w:val="both"/>
        <w:rPr>
          <w:rFonts w:asciiTheme="minorHAnsi" w:hAnsiTheme="minorHAnsi" w:cstheme="minorHAnsi"/>
        </w:rPr>
      </w:pPr>
    </w:p>
    <w:p w14:paraId="27A9C2FC" w14:textId="5745D835" w:rsidR="00496E0D" w:rsidRPr="004A1643" w:rsidRDefault="00496E0D" w:rsidP="001015D1">
      <w:pPr>
        <w:pStyle w:val="BodyText"/>
        <w:spacing w:line="278" w:lineRule="auto"/>
        <w:jc w:val="both"/>
        <w:rPr>
          <w:rFonts w:asciiTheme="minorHAnsi" w:hAnsiTheme="minorHAnsi" w:cstheme="minorHAnsi"/>
        </w:rPr>
      </w:pPr>
      <w:r w:rsidRPr="004A1643">
        <w:rPr>
          <w:rFonts w:asciiTheme="minorHAnsi" w:hAnsiTheme="minorHAnsi" w:cstheme="minorHAnsi"/>
        </w:rPr>
        <w:t xml:space="preserve">Roles at this level will engage with others in assisting with physical tasks requiring some modest manual dexterity. Computer use is also a </w:t>
      </w:r>
      <w:r w:rsidR="00420061" w:rsidRPr="004A1643">
        <w:rPr>
          <w:rFonts w:asciiTheme="minorHAnsi" w:hAnsiTheme="minorHAnsi" w:cstheme="minorHAnsi"/>
        </w:rPr>
        <w:t>day-to-day</w:t>
      </w:r>
      <w:r w:rsidRPr="004A1643">
        <w:rPr>
          <w:rFonts w:asciiTheme="minorHAnsi" w:hAnsiTheme="minorHAnsi" w:cstheme="minorHAnsi"/>
        </w:rPr>
        <w:t xml:space="preserve"> feature of these roles.</w:t>
      </w:r>
    </w:p>
    <w:p w14:paraId="1AC1C360" w14:textId="77777777" w:rsidR="00AB0A09" w:rsidRDefault="00AB0A09" w:rsidP="001015D1">
      <w:pPr>
        <w:pStyle w:val="BodyText"/>
        <w:spacing w:line="244" w:lineRule="auto"/>
        <w:jc w:val="both"/>
      </w:pPr>
    </w:p>
    <w:p w14:paraId="7BA54DA4" w14:textId="5D7C5B6E" w:rsidR="00AB0A09" w:rsidRDefault="00AB0A09" w:rsidP="001015D1">
      <w:pPr>
        <w:pStyle w:val="Heading3"/>
        <w:spacing w:before="0"/>
        <w:jc w:val="both"/>
      </w:pPr>
      <w:r w:rsidRPr="00F77A6D">
        <w:rPr>
          <w:bCs/>
          <w:color w:val="000000" w:themeColor="text1"/>
        </w:rPr>
        <w:t xml:space="preserve">Thinking, </w:t>
      </w:r>
      <w:r w:rsidR="0037236A">
        <w:rPr>
          <w:bCs/>
          <w:color w:val="000000" w:themeColor="text1"/>
        </w:rPr>
        <w:t>p</w:t>
      </w:r>
      <w:r w:rsidRPr="00F77A6D">
        <w:rPr>
          <w:bCs/>
          <w:color w:val="000000" w:themeColor="text1"/>
        </w:rPr>
        <w:t xml:space="preserve">lanning and </w:t>
      </w:r>
      <w:r w:rsidR="0037236A">
        <w:rPr>
          <w:bCs/>
          <w:color w:val="000000" w:themeColor="text1"/>
        </w:rPr>
        <w:t>c</w:t>
      </w:r>
      <w:r w:rsidRPr="00F77A6D">
        <w:rPr>
          <w:bCs/>
          <w:color w:val="000000" w:themeColor="text1"/>
        </w:rPr>
        <w:t>ommunication</w:t>
      </w:r>
      <w:r w:rsidRPr="00585845">
        <w:t xml:space="preserve"> </w:t>
      </w:r>
    </w:p>
    <w:p w14:paraId="0FE47023" w14:textId="77777777" w:rsidR="00496E0D" w:rsidRDefault="00496E0D" w:rsidP="001015D1">
      <w:pPr>
        <w:pStyle w:val="BodyText"/>
        <w:spacing w:line="237" w:lineRule="auto"/>
        <w:jc w:val="both"/>
        <w:rPr>
          <w:rFonts w:asciiTheme="minorHAnsi" w:hAnsiTheme="minorHAnsi" w:cstheme="minorHAnsi"/>
        </w:rPr>
      </w:pPr>
    </w:p>
    <w:p w14:paraId="7333350C" w14:textId="1CAF65E3" w:rsidR="00496E0D" w:rsidRPr="004A1643" w:rsidRDefault="00496E0D" w:rsidP="001015D1">
      <w:pPr>
        <w:pStyle w:val="BodyText"/>
        <w:spacing w:line="237" w:lineRule="auto"/>
        <w:jc w:val="both"/>
        <w:rPr>
          <w:rFonts w:asciiTheme="minorHAnsi" w:hAnsiTheme="minorHAnsi" w:cstheme="minorHAnsi"/>
        </w:rPr>
      </w:pPr>
      <w:r w:rsidRPr="004A1643">
        <w:rPr>
          <w:rFonts w:asciiTheme="minorHAnsi" w:hAnsiTheme="minorHAnsi" w:cstheme="minorHAnsi"/>
        </w:rPr>
        <w:t>Job holders will regularly deal with highly charged, contentious situations and individuals whose behaviour ranges from merely challenging to aggressive and threatening. Job holders will have developed their essential communication skills through a combination of formal training and lengthy experience. Delivering the desired outcomes of interventions with families and individuals will depend upon effective advisory and persuasive skills in the context of exchanges with a range of audiences, some of whom will have inherent comprehension or language difficulties.</w:t>
      </w:r>
    </w:p>
    <w:p w14:paraId="4CDB949A" w14:textId="77777777" w:rsidR="00496E0D" w:rsidRDefault="00496E0D" w:rsidP="001015D1">
      <w:pPr>
        <w:pStyle w:val="BodyText"/>
        <w:jc w:val="both"/>
        <w:rPr>
          <w:rFonts w:asciiTheme="minorHAnsi" w:hAnsiTheme="minorHAnsi" w:cstheme="minorHAnsi"/>
        </w:rPr>
      </w:pPr>
    </w:p>
    <w:p w14:paraId="6C629307" w14:textId="492DDD70" w:rsidR="00496E0D" w:rsidRPr="004A1643" w:rsidRDefault="00496E0D" w:rsidP="001015D1">
      <w:pPr>
        <w:pStyle w:val="BodyText"/>
        <w:jc w:val="both"/>
        <w:rPr>
          <w:rFonts w:asciiTheme="minorHAnsi" w:hAnsiTheme="minorHAnsi" w:cstheme="minorHAnsi"/>
        </w:rPr>
      </w:pPr>
      <w:r w:rsidRPr="004A1643">
        <w:rPr>
          <w:rFonts w:asciiTheme="minorHAnsi" w:hAnsiTheme="minorHAnsi" w:cstheme="minorHAnsi"/>
        </w:rPr>
        <w:t xml:space="preserve">Whether resulting from their own case work or from issues escalated from other areas, the problems and situations dealt with will inevitably be complex, involving multiple information streams such as individual needs assessment, consideration of resource allocation and prioritisation of conflicting demands. Although still working on a </w:t>
      </w:r>
      <w:r w:rsidR="00420061" w:rsidRPr="004A1643">
        <w:rPr>
          <w:rFonts w:asciiTheme="minorHAnsi" w:hAnsiTheme="minorHAnsi" w:cstheme="minorHAnsi"/>
        </w:rPr>
        <w:t>day-to-day</w:t>
      </w:r>
      <w:r w:rsidRPr="004A1643">
        <w:rPr>
          <w:rFonts w:asciiTheme="minorHAnsi" w:hAnsiTheme="minorHAnsi" w:cstheme="minorHAnsi"/>
        </w:rPr>
        <w:t xml:space="preserve"> basis with groups and individuals, there will also be a need to take a longer view and maybe up to a year ahead in some cases.</w:t>
      </w:r>
    </w:p>
    <w:p w14:paraId="727B84C9" w14:textId="77777777" w:rsidR="00AB0A09" w:rsidRPr="00585845" w:rsidRDefault="00AB0A09" w:rsidP="001015D1">
      <w:pPr>
        <w:pStyle w:val="BodyText"/>
        <w:jc w:val="both"/>
      </w:pPr>
    </w:p>
    <w:p w14:paraId="0DD648E7" w14:textId="6EE148FD" w:rsidR="00AB0A09" w:rsidRDefault="00AB0A09">
      <w:pPr>
        <w:spacing w:after="0" w:line="240" w:lineRule="auto"/>
        <w:contextualSpacing/>
        <w:rPr>
          <w:b/>
          <w:bCs/>
          <w:color w:val="000000" w:themeColor="text1"/>
          <w:sz w:val="24"/>
          <w:szCs w:val="24"/>
        </w:rPr>
      </w:pPr>
      <w:r w:rsidRPr="00F77A6D">
        <w:rPr>
          <w:b/>
          <w:bCs/>
          <w:color w:val="000000" w:themeColor="text1"/>
          <w:sz w:val="24"/>
          <w:szCs w:val="24"/>
        </w:rPr>
        <w:t xml:space="preserve">Decision </w:t>
      </w:r>
      <w:r w:rsidR="0034313B">
        <w:rPr>
          <w:b/>
          <w:bCs/>
          <w:color w:val="000000" w:themeColor="text1"/>
          <w:sz w:val="24"/>
          <w:szCs w:val="24"/>
        </w:rPr>
        <w:t>m</w:t>
      </w:r>
      <w:r w:rsidRPr="00F77A6D">
        <w:rPr>
          <w:b/>
          <w:bCs/>
          <w:color w:val="000000" w:themeColor="text1"/>
          <w:sz w:val="24"/>
          <w:szCs w:val="24"/>
        </w:rPr>
        <w:t xml:space="preserve">aking and </w:t>
      </w:r>
      <w:r w:rsidR="0034313B">
        <w:rPr>
          <w:b/>
          <w:bCs/>
          <w:color w:val="000000" w:themeColor="text1"/>
          <w:sz w:val="24"/>
          <w:szCs w:val="24"/>
        </w:rPr>
        <w:t>i</w:t>
      </w:r>
      <w:r w:rsidRPr="00F77A6D">
        <w:rPr>
          <w:b/>
          <w:bCs/>
          <w:color w:val="000000" w:themeColor="text1"/>
          <w:sz w:val="24"/>
          <w:szCs w:val="24"/>
        </w:rPr>
        <w:t>nnovation</w:t>
      </w:r>
    </w:p>
    <w:p w14:paraId="6E94B137" w14:textId="77777777" w:rsidR="00AB0A09" w:rsidRPr="00585845" w:rsidRDefault="00AB0A09" w:rsidP="001015D1">
      <w:pPr>
        <w:pStyle w:val="BodyText"/>
        <w:jc w:val="both"/>
        <w:rPr>
          <w:b/>
        </w:rPr>
      </w:pPr>
    </w:p>
    <w:p w14:paraId="0762269D" w14:textId="53BA0BE4" w:rsidR="00496E0D" w:rsidRDefault="00496E0D">
      <w:pPr>
        <w:spacing w:after="0" w:line="244" w:lineRule="auto"/>
        <w:jc w:val="both"/>
        <w:rPr>
          <w:rFonts w:cstheme="minorHAnsi"/>
          <w:sz w:val="24"/>
          <w:szCs w:val="24"/>
        </w:rPr>
      </w:pPr>
      <w:r w:rsidRPr="004A1643">
        <w:rPr>
          <w:rFonts w:cstheme="minorHAnsi"/>
          <w:sz w:val="24"/>
          <w:szCs w:val="24"/>
        </w:rPr>
        <w:t>The procedures, approaches and techniques required to fulfil the duties of these roles may be professionally based and/or defined by internal recognised protocols, but job holders will organise their own workload in accordance with changing demands and priorities.</w:t>
      </w:r>
    </w:p>
    <w:p w14:paraId="640A34E3" w14:textId="77777777" w:rsidR="0034313B" w:rsidRPr="004A1643" w:rsidRDefault="0034313B" w:rsidP="001015D1">
      <w:pPr>
        <w:spacing w:after="0" w:line="244" w:lineRule="auto"/>
        <w:jc w:val="both"/>
        <w:rPr>
          <w:rFonts w:cstheme="minorHAnsi"/>
          <w:sz w:val="24"/>
          <w:szCs w:val="24"/>
        </w:rPr>
      </w:pPr>
    </w:p>
    <w:p w14:paraId="15222D1E" w14:textId="769BD6FB" w:rsidR="00DD616B" w:rsidRDefault="00496E0D">
      <w:pPr>
        <w:spacing w:after="0" w:line="244" w:lineRule="auto"/>
        <w:jc w:val="both"/>
        <w:rPr>
          <w:rFonts w:cstheme="minorHAnsi"/>
          <w:sz w:val="24"/>
          <w:szCs w:val="24"/>
        </w:rPr>
      </w:pPr>
      <w:r w:rsidRPr="004A1643">
        <w:rPr>
          <w:rFonts w:cstheme="minorHAnsi"/>
          <w:sz w:val="24"/>
          <w:szCs w:val="24"/>
        </w:rPr>
        <w:t>Job holders will independently respond to problems, some of they may not have been encountered previously. They will have access to advice and assistance from team managers or supervisors when serious issues arise.</w:t>
      </w:r>
    </w:p>
    <w:p w14:paraId="53935850" w14:textId="77777777" w:rsidR="0034313B" w:rsidRPr="00496E0D" w:rsidRDefault="0034313B" w:rsidP="001015D1">
      <w:pPr>
        <w:spacing w:after="0" w:line="244" w:lineRule="auto"/>
        <w:jc w:val="both"/>
        <w:rPr>
          <w:rFonts w:cstheme="minorHAnsi"/>
          <w:sz w:val="24"/>
          <w:szCs w:val="24"/>
        </w:rPr>
      </w:pPr>
    </w:p>
    <w:p w14:paraId="27CDAA7E" w14:textId="380E3C0A" w:rsidR="00AB0A09" w:rsidRPr="00585845" w:rsidRDefault="00AB0A09" w:rsidP="001015D1">
      <w:pPr>
        <w:pStyle w:val="Heading3"/>
        <w:spacing w:before="0"/>
        <w:jc w:val="both"/>
      </w:pPr>
      <w:r>
        <w:t>A</w:t>
      </w:r>
      <w:r w:rsidRPr="00585845">
        <w:t>reas of responsibility</w:t>
      </w:r>
    </w:p>
    <w:p w14:paraId="18127992" w14:textId="77777777" w:rsidR="00AB0A09" w:rsidRPr="00585845" w:rsidRDefault="00AB0A09" w:rsidP="001015D1">
      <w:pPr>
        <w:pStyle w:val="BodyText"/>
        <w:jc w:val="both"/>
        <w:rPr>
          <w:b/>
        </w:rPr>
      </w:pPr>
    </w:p>
    <w:p w14:paraId="3F5BC5C5" w14:textId="0FD46371" w:rsidR="00496E0D" w:rsidRDefault="00496E0D">
      <w:pPr>
        <w:spacing w:after="0"/>
        <w:jc w:val="both"/>
        <w:rPr>
          <w:rFonts w:cstheme="minorHAnsi"/>
          <w:sz w:val="24"/>
          <w:szCs w:val="24"/>
        </w:rPr>
      </w:pPr>
      <w:r w:rsidRPr="004A1643">
        <w:rPr>
          <w:rFonts w:cstheme="minorHAnsi"/>
          <w:sz w:val="24"/>
          <w:szCs w:val="24"/>
        </w:rPr>
        <w:t xml:space="preserve">Job holders will not only implement important and </w:t>
      </w:r>
      <w:r w:rsidR="00420061" w:rsidRPr="004A1643">
        <w:rPr>
          <w:rFonts w:cstheme="minorHAnsi"/>
          <w:sz w:val="24"/>
          <w:szCs w:val="24"/>
        </w:rPr>
        <w:t>far-reaching</w:t>
      </w:r>
      <w:r w:rsidRPr="004A1643">
        <w:rPr>
          <w:rFonts w:cstheme="minorHAnsi"/>
          <w:sz w:val="24"/>
          <w:szCs w:val="24"/>
        </w:rPr>
        <w:t xml:space="preserve"> care programmes to the direct benefit of families and individuals, but they will also contribute to the development of corporate policies and procedures in their working sector.</w:t>
      </w:r>
    </w:p>
    <w:p w14:paraId="339B2ED4" w14:textId="77777777" w:rsidR="0034313B" w:rsidRPr="004A1643" w:rsidRDefault="0034313B" w:rsidP="001015D1">
      <w:pPr>
        <w:spacing w:after="0"/>
        <w:jc w:val="both"/>
        <w:rPr>
          <w:rFonts w:cstheme="minorHAnsi"/>
          <w:sz w:val="24"/>
          <w:szCs w:val="24"/>
        </w:rPr>
      </w:pPr>
    </w:p>
    <w:p w14:paraId="3B4DD7A8" w14:textId="63605800" w:rsidR="00496E0D" w:rsidRDefault="00496E0D">
      <w:pPr>
        <w:spacing w:after="0" w:line="247" w:lineRule="auto"/>
        <w:jc w:val="both"/>
        <w:rPr>
          <w:rFonts w:cstheme="minorHAnsi"/>
          <w:sz w:val="24"/>
          <w:szCs w:val="24"/>
        </w:rPr>
      </w:pPr>
      <w:r w:rsidRPr="004A1643">
        <w:rPr>
          <w:rFonts w:cstheme="minorHAnsi"/>
          <w:sz w:val="24"/>
          <w:szCs w:val="24"/>
        </w:rPr>
        <w:t>Job holders will generally have some responsibility for the supervision or co-ordination of other employees, but this will not extend to formal management responsibility. Where roles at this level have formal line management responsibility, they are unlikely to need the level of specialist knowledge credited above.</w:t>
      </w:r>
    </w:p>
    <w:p w14:paraId="021CE1CE" w14:textId="77777777" w:rsidR="0034313B" w:rsidRPr="004A1643" w:rsidRDefault="0034313B" w:rsidP="001015D1">
      <w:pPr>
        <w:spacing w:after="0" w:line="247" w:lineRule="auto"/>
        <w:jc w:val="both"/>
        <w:rPr>
          <w:rFonts w:cstheme="minorHAnsi"/>
          <w:sz w:val="24"/>
          <w:szCs w:val="24"/>
        </w:rPr>
      </w:pPr>
    </w:p>
    <w:p w14:paraId="0C372B25" w14:textId="290F3B3C" w:rsidR="00496E0D" w:rsidRDefault="00496E0D">
      <w:pPr>
        <w:spacing w:after="0"/>
        <w:jc w:val="both"/>
        <w:rPr>
          <w:rFonts w:cstheme="minorHAnsi"/>
          <w:sz w:val="24"/>
          <w:szCs w:val="24"/>
        </w:rPr>
      </w:pPr>
      <w:r w:rsidRPr="004A1643">
        <w:rPr>
          <w:rFonts w:cstheme="minorHAnsi"/>
          <w:sz w:val="24"/>
          <w:szCs w:val="24"/>
        </w:rPr>
        <w:t>These roles are unlikely to have any financial responsibilities beyond the occasional handling of modest amounts of cash, sometimes on behalf of others.</w:t>
      </w:r>
    </w:p>
    <w:p w14:paraId="48602465" w14:textId="77777777" w:rsidR="0034313B" w:rsidRPr="004A1643" w:rsidRDefault="0034313B" w:rsidP="001015D1">
      <w:pPr>
        <w:spacing w:after="0"/>
        <w:jc w:val="both"/>
        <w:rPr>
          <w:rFonts w:cstheme="minorHAnsi"/>
          <w:sz w:val="24"/>
          <w:szCs w:val="24"/>
        </w:rPr>
      </w:pPr>
    </w:p>
    <w:p w14:paraId="0FE5D196" w14:textId="77777777" w:rsidR="00496E0D" w:rsidRPr="004A1643" w:rsidRDefault="00496E0D" w:rsidP="001015D1">
      <w:pPr>
        <w:pStyle w:val="BodyText"/>
        <w:spacing w:line="242" w:lineRule="auto"/>
        <w:jc w:val="both"/>
        <w:rPr>
          <w:rFonts w:asciiTheme="minorHAnsi" w:hAnsiTheme="minorHAnsi" w:cstheme="minorHAnsi"/>
        </w:rPr>
      </w:pPr>
      <w:r w:rsidRPr="004A1643">
        <w:rPr>
          <w:rFonts w:asciiTheme="minorHAnsi" w:hAnsiTheme="minorHAnsi" w:cstheme="minorHAnsi"/>
        </w:rPr>
        <w:t>Job holders will create and maintain work records, both written and electronic. There will, in addition, be sole or shared responsibility for the safe use and basic maintenance of a range of equipment, premises and/or vehicles.</w:t>
      </w:r>
    </w:p>
    <w:p w14:paraId="73E4341B" w14:textId="77777777" w:rsidR="00AB0A09" w:rsidRPr="00585845" w:rsidRDefault="00AB0A09" w:rsidP="001015D1">
      <w:pPr>
        <w:pStyle w:val="BodyText"/>
        <w:jc w:val="both"/>
      </w:pPr>
    </w:p>
    <w:p w14:paraId="14AFDE55" w14:textId="23671EF1" w:rsidR="00AB0A09" w:rsidRPr="00585845" w:rsidRDefault="00AB0A09" w:rsidP="001015D1">
      <w:pPr>
        <w:pStyle w:val="Heading3"/>
        <w:spacing w:before="0"/>
        <w:jc w:val="both"/>
      </w:pPr>
      <w:r>
        <w:t>I</w:t>
      </w:r>
      <w:r w:rsidRPr="00585845">
        <w:t xml:space="preserve">mpacts and </w:t>
      </w:r>
      <w:r w:rsidR="0034313B">
        <w:t>d</w:t>
      </w:r>
      <w:r w:rsidRPr="00585845">
        <w:t>emands</w:t>
      </w:r>
    </w:p>
    <w:p w14:paraId="39F1135C" w14:textId="77777777" w:rsidR="00AB0A09" w:rsidRPr="00585845" w:rsidRDefault="00AB0A09" w:rsidP="001015D1">
      <w:pPr>
        <w:pStyle w:val="BodyText"/>
        <w:jc w:val="both"/>
        <w:rPr>
          <w:b/>
        </w:rPr>
      </w:pPr>
    </w:p>
    <w:p w14:paraId="4608979F" w14:textId="47EECA1E" w:rsidR="00496E0D" w:rsidRDefault="00496E0D">
      <w:pPr>
        <w:spacing w:after="0" w:line="244" w:lineRule="auto"/>
        <w:jc w:val="both"/>
        <w:rPr>
          <w:rFonts w:cstheme="minorHAnsi"/>
          <w:sz w:val="24"/>
          <w:szCs w:val="24"/>
        </w:rPr>
      </w:pPr>
      <w:r w:rsidRPr="004A1643">
        <w:rPr>
          <w:rFonts w:cstheme="minorHAnsi"/>
          <w:sz w:val="24"/>
          <w:szCs w:val="24"/>
        </w:rPr>
        <w:t>The requirement for greater than normal physical effort is modest, although there will always be a need for limited standing, walking and the lifting/carrying of equipment and other items. Awareness of the actions of children, vulnerable adults and others will call for long periods of sensory attention. Job holders will also be required to have moderate periods of concentrated mental attention, for example when report writing or attending case meetings. Given the range of case work involved, job holders will also experience high level pressures of deadlines and conflicting</w:t>
      </w:r>
      <w:r w:rsidRPr="004A1643">
        <w:rPr>
          <w:rFonts w:cstheme="minorHAnsi"/>
          <w:spacing w:val="-7"/>
          <w:sz w:val="24"/>
          <w:szCs w:val="24"/>
        </w:rPr>
        <w:t xml:space="preserve"> </w:t>
      </w:r>
      <w:r w:rsidRPr="004A1643">
        <w:rPr>
          <w:rFonts w:cstheme="minorHAnsi"/>
          <w:sz w:val="24"/>
          <w:szCs w:val="24"/>
        </w:rPr>
        <w:t>demands.</w:t>
      </w:r>
    </w:p>
    <w:p w14:paraId="2ECCC48E" w14:textId="77777777" w:rsidR="0034313B" w:rsidRPr="004A1643" w:rsidRDefault="0034313B" w:rsidP="001015D1">
      <w:pPr>
        <w:spacing w:after="0" w:line="244" w:lineRule="auto"/>
        <w:jc w:val="both"/>
        <w:rPr>
          <w:rFonts w:cstheme="minorHAnsi"/>
          <w:sz w:val="24"/>
          <w:szCs w:val="24"/>
        </w:rPr>
      </w:pPr>
    </w:p>
    <w:p w14:paraId="688914A8" w14:textId="009D4565" w:rsidR="00496E0D" w:rsidRDefault="00496E0D">
      <w:pPr>
        <w:spacing w:after="0"/>
        <w:jc w:val="both"/>
        <w:rPr>
          <w:rFonts w:cstheme="minorHAnsi"/>
          <w:sz w:val="24"/>
          <w:szCs w:val="24"/>
        </w:rPr>
      </w:pPr>
      <w:r w:rsidRPr="004A1643">
        <w:rPr>
          <w:rFonts w:cstheme="minorHAnsi"/>
          <w:sz w:val="24"/>
          <w:szCs w:val="24"/>
        </w:rPr>
        <w:t>Job holders are required to develop and maintain client relationships which may need them to exert greater than normal emotional resilience, with particularly challenging service users.</w:t>
      </w:r>
    </w:p>
    <w:p w14:paraId="2C7BE3F2" w14:textId="77777777" w:rsidR="0034313B" w:rsidRPr="004A1643" w:rsidRDefault="0034313B" w:rsidP="001015D1">
      <w:pPr>
        <w:spacing w:after="0"/>
        <w:jc w:val="both"/>
        <w:rPr>
          <w:rFonts w:cstheme="minorHAnsi"/>
          <w:sz w:val="24"/>
          <w:szCs w:val="24"/>
        </w:rPr>
      </w:pPr>
    </w:p>
    <w:p w14:paraId="262F4B25" w14:textId="6CB3462D" w:rsidR="00F77A6D" w:rsidRPr="00F77A6D" w:rsidRDefault="00496E0D" w:rsidP="001015D1">
      <w:pPr>
        <w:spacing w:after="0" w:line="247" w:lineRule="auto"/>
        <w:jc w:val="both"/>
        <w:rPr>
          <w:color w:val="000000" w:themeColor="text1"/>
          <w:sz w:val="24"/>
          <w:szCs w:val="24"/>
        </w:rPr>
      </w:pPr>
      <w:r w:rsidRPr="004A1643">
        <w:rPr>
          <w:rFonts w:cstheme="minorHAnsi"/>
          <w:sz w:val="24"/>
          <w:szCs w:val="24"/>
        </w:rPr>
        <w:t xml:space="preserve">Working directly with vulnerable service users will result in some exposure to disagreeable, </w:t>
      </w:r>
      <w:proofErr w:type="gramStart"/>
      <w:r w:rsidRPr="004A1643">
        <w:rPr>
          <w:rFonts w:cstheme="minorHAnsi"/>
          <w:sz w:val="24"/>
          <w:szCs w:val="24"/>
        </w:rPr>
        <w:t>unpleasant</w:t>
      </w:r>
      <w:proofErr w:type="gramEnd"/>
      <w:r w:rsidRPr="004A1643">
        <w:rPr>
          <w:rFonts w:cstheme="minorHAnsi"/>
          <w:sz w:val="24"/>
          <w:szCs w:val="24"/>
        </w:rPr>
        <w:t xml:space="preserve"> or hazardous environmental working conditions. This may extend to dealing with odours, intimate </w:t>
      </w:r>
      <w:proofErr w:type="gramStart"/>
      <w:r w:rsidRPr="004A1643">
        <w:rPr>
          <w:rFonts w:cstheme="minorHAnsi"/>
          <w:sz w:val="24"/>
          <w:szCs w:val="24"/>
        </w:rPr>
        <w:t>care</w:t>
      </w:r>
      <w:proofErr w:type="gramEnd"/>
      <w:r w:rsidRPr="004A1643">
        <w:rPr>
          <w:rFonts w:cstheme="minorHAnsi"/>
          <w:sz w:val="24"/>
          <w:szCs w:val="24"/>
        </w:rPr>
        <w:t xml:space="preserve"> and bodily fluids, and will also see job holders exposed to unpleasant or even threatening people related behaviour from time to time.</w:t>
      </w:r>
    </w:p>
    <w:sectPr w:rsidR="00F77A6D" w:rsidRPr="00F77A6D"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72191"/>
    <w:multiLevelType w:val="hybridMultilevel"/>
    <w:tmpl w:val="CE868E7E"/>
    <w:lvl w:ilvl="0" w:tplc="04090005">
      <w:start w:val="1"/>
      <w:numFmt w:val="bullet"/>
      <w:lvlText w:val=""/>
      <w:lvlJc w:val="left"/>
      <w:pPr>
        <w:tabs>
          <w:tab w:val="num" w:pos="780"/>
        </w:tabs>
        <w:ind w:left="780" w:hanging="360"/>
      </w:pPr>
      <w:rPr>
        <w:rFonts w:ascii="Wingdings" w:hAnsi="Wingdings"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D61806"/>
    <w:multiLevelType w:val="hybridMultilevel"/>
    <w:tmpl w:val="946440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09D6D72"/>
    <w:multiLevelType w:val="hybridMultilevel"/>
    <w:tmpl w:val="0CD8F6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313F44"/>
    <w:multiLevelType w:val="hybridMultilevel"/>
    <w:tmpl w:val="5B08BF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050562E"/>
    <w:multiLevelType w:val="hybridMultilevel"/>
    <w:tmpl w:val="E3EA2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6A75BA"/>
    <w:multiLevelType w:val="hybridMultilevel"/>
    <w:tmpl w:val="42425A3A"/>
    <w:lvl w:ilvl="0" w:tplc="FB36EB9A">
      <w:numFmt w:val="bullet"/>
      <w:lvlText w:val="•"/>
      <w:lvlJc w:val="left"/>
      <w:pPr>
        <w:ind w:left="1680" w:hanging="720"/>
      </w:pPr>
      <w:rPr>
        <w:rFonts w:ascii="Calibri" w:eastAsia="Calibri" w:hAnsi="Calibri" w:cs="Calibri" w:hint="default"/>
        <w:w w:val="100"/>
        <w:sz w:val="24"/>
        <w:szCs w:val="24"/>
        <w:lang w:val="en-GB" w:eastAsia="en-US" w:bidi="ar-SA"/>
      </w:rPr>
    </w:lvl>
    <w:lvl w:ilvl="1" w:tplc="F4168F76">
      <w:numFmt w:val="bullet"/>
      <w:lvlText w:val=""/>
      <w:lvlJc w:val="left"/>
      <w:pPr>
        <w:ind w:left="2040" w:hanging="360"/>
      </w:pPr>
      <w:rPr>
        <w:rFonts w:ascii="Symbol" w:eastAsia="Symbol" w:hAnsi="Symbol" w:cs="Symbol" w:hint="default"/>
        <w:w w:val="100"/>
        <w:sz w:val="24"/>
        <w:szCs w:val="24"/>
        <w:lang w:val="en-GB" w:eastAsia="en-US" w:bidi="ar-SA"/>
      </w:rPr>
    </w:lvl>
    <w:lvl w:ilvl="2" w:tplc="291ED682">
      <w:numFmt w:val="bullet"/>
      <w:lvlText w:val="•"/>
      <w:lvlJc w:val="left"/>
      <w:pPr>
        <w:ind w:left="3117" w:hanging="360"/>
      </w:pPr>
      <w:rPr>
        <w:rFonts w:hint="default"/>
        <w:lang w:val="en-GB" w:eastAsia="en-US" w:bidi="ar-SA"/>
      </w:rPr>
    </w:lvl>
    <w:lvl w:ilvl="3" w:tplc="D5FEFB58">
      <w:numFmt w:val="bullet"/>
      <w:lvlText w:val="•"/>
      <w:lvlJc w:val="left"/>
      <w:pPr>
        <w:ind w:left="4195" w:hanging="360"/>
      </w:pPr>
      <w:rPr>
        <w:rFonts w:hint="default"/>
        <w:lang w:val="en-GB" w:eastAsia="en-US" w:bidi="ar-SA"/>
      </w:rPr>
    </w:lvl>
    <w:lvl w:ilvl="4" w:tplc="EECCCBE6">
      <w:numFmt w:val="bullet"/>
      <w:lvlText w:val="•"/>
      <w:lvlJc w:val="left"/>
      <w:pPr>
        <w:ind w:left="5273" w:hanging="360"/>
      </w:pPr>
      <w:rPr>
        <w:rFonts w:hint="default"/>
        <w:lang w:val="en-GB" w:eastAsia="en-US" w:bidi="ar-SA"/>
      </w:rPr>
    </w:lvl>
    <w:lvl w:ilvl="5" w:tplc="C28AC06E">
      <w:numFmt w:val="bullet"/>
      <w:lvlText w:val="•"/>
      <w:lvlJc w:val="left"/>
      <w:pPr>
        <w:ind w:left="6351" w:hanging="360"/>
      </w:pPr>
      <w:rPr>
        <w:rFonts w:hint="default"/>
        <w:lang w:val="en-GB" w:eastAsia="en-US" w:bidi="ar-SA"/>
      </w:rPr>
    </w:lvl>
    <w:lvl w:ilvl="6" w:tplc="D4D0EA78">
      <w:numFmt w:val="bullet"/>
      <w:lvlText w:val="•"/>
      <w:lvlJc w:val="left"/>
      <w:pPr>
        <w:ind w:left="7429" w:hanging="360"/>
      </w:pPr>
      <w:rPr>
        <w:rFonts w:hint="default"/>
        <w:lang w:val="en-GB" w:eastAsia="en-US" w:bidi="ar-SA"/>
      </w:rPr>
    </w:lvl>
    <w:lvl w:ilvl="7" w:tplc="AA2E202C">
      <w:numFmt w:val="bullet"/>
      <w:lvlText w:val="•"/>
      <w:lvlJc w:val="left"/>
      <w:pPr>
        <w:ind w:left="8507" w:hanging="360"/>
      </w:pPr>
      <w:rPr>
        <w:rFonts w:hint="default"/>
        <w:lang w:val="en-GB" w:eastAsia="en-US" w:bidi="ar-SA"/>
      </w:rPr>
    </w:lvl>
    <w:lvl w:ilvl="8" w:tplc="B358CEBE">
      <w:numFmt w:val="bullet"/>
      <w:lvlText w:val="•"/>
      <w:lvlJc w:val="left"/>
      <w:pPr>
        <w:ind w:left="9585" w:hanging="360"/>
      </w:pPr>
      <w:rPr>
        <w:rFonts w:hint="default"/>
        <w:lang w:val="en-GB" w:eastAsia="en-US" w:bidi="ar-SA"/>
      </w:rPr>
    </w:lvl>
  </w:abstractNum>
  <w:num w:numId="1">
    <w:abstractNumId w:val="4"/>
  </w:num>
  <w:num w:numId="2">
    <w:abstractNumId w:val="6"/>
  </w:num>
  <w:num w:numId="3">
    <w:abstractNumId w:val="1"/>
  </w:num>
  <w:num w:numId="4">
    <w:abstractNumId w:val="8"/>
  </w:num>
  <w:num w:numId="5">
    <w:abstractNumId w:val="7"/>
  </w:num>
  <w:num w:numId="6">
    <w:abstractNumId w:val="3"/>
  </w:num>
  <w:num w:numId="7">
    <w:abstractNumId w:val="2"/>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YuO7LwVaxx1lIuoAqqX7M4bXGslq/Wkewduj3kkWOb/EwpzZwiFgcW9YDum+kdqrjibVknwszsgbFt7jdZDrQA==" w:salt="3NB9+K3poIlDSpyZQE/Cg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07BDC"/>
    <w:rsid w:val="00022E9D"/>
    <w:rsid w:val="0004464B"/>
    <w:rsid w:val="000612FE"/>
    <w:rsid w:val="000630F7"/>
    <w:rsid w:val="00074029"/>
    <w:rsid w:val="000848E3"/>
    <w:rsid w:val="000971EA"/>
    <w:rsid w:val="000A602D"/>
    <w:rsid w:val="000F04CA"/>
    <w:rsid w:val="000F34BB"/>
    <w:rsid w:val="001015D1"/>
    <w:rsid w:val="00153A48"/>
    <w:rsid w:val="00165A72"/>
    <w:rsid w:val="00177BAB"/>
    <w:rsid w:val="001870A7"/>
    <w:rsid w:val="00190EF7"/>
    <w:rsid w:val="001B00DA"/>
    <w:rsid w:val="001B4BCF"/>
    <w:rsid w:val="001C2894"/>
    <w:rsid w:val="001D3E13"/>
    <w:rsid w:val="001F1082"/>
    <w:rsid w:val="00210C43"/>
    <w:rsid w:val="00231E06"/>
    <w:rsid w:val="00251D49"/>
    <w:rsid w:val="002843C9"/>
    <w:rsid w:val="002D1E0D"/>
    <w:rsid w:val="002E2C54"/>
    <w:rsid w:val="0034313B"/>
    <w:rsid w:val="0035031B"/>
    <w:rsid w:val="00362136"/>
    <w:rsid w:val="00363F06"/>
    <w:rsid w:val="0037236A"/>
    <w:rsid w:val="00390ED4"/>
    <w:rsid w:val="003A6F5A"/>
    <w:rsid w:val="003C11D5"/>
    <w:rsid w:val="003C265C"/>
    <w:rsid w:val="00420061"/>
    <w:rsid w:val="00424B63"/>
    <w:rsid w:val="004276A4"/>
    <w:rsid w:val="00440929"/>
    <w:rsid w:val="0044523F"/>
    <w:rsid w:val="004542FB"/>
    <w:rsid w:val="00467EB5"/>
    <w:rsid w:val="00475A5C"/>
    <w:rsid w:val="00496E0D"/>
    <w:rsid w:val="004C3884"/>
    <w:rsid w:val="004C4BA5"/>
    <w:rsid w:val="004D21D8"/>
    <w:rsid w:val="00510407"/>
    <w:rsid w:val="005127DC"/>
    <w:rsid w:val="00520793"/>
    <w:rsid w:val="005231B6"/>
    <w:rsid w:val="00524863"/>
    <w:rsid w:val="00526AD1"/>
    <w:rsid w:val="00535A60"/>
    <w:rsid w:val="005621DB"/>
    <w:rsid w:val="00570F3C"/>
    <w:rsid w:val="00572A90"/>
    <w:rsid w:val="005A6BBE"/>
    <w:rsid w:val="005E30D7"/>
    <w:rsid w:val="00643B5A"/>
    <w:rsid w:val="00643DA6"/>
    <w:rsid w:val="00652684"/>
    <w:rsid w:val="00663D99"/>
    <w:rsid w:val="0067719A"/>
    <w:rsid w:val="006A0A45"/>
    <w:rsid w:val="006C43E5"/>
    <w:rsid w:val="006D5B81"/>
    <w:rsid w:val="00720F2B"/>
    <w:rsid w:val="00732071"/>
    <w:rsid w:val="007346F1"/>
    <w:rsid w:val="00740CC9"/>
    <w:rsid w:val="007B6F8A"/>
    <w:rsid w:val="007D69E1"/>
    <w:rsid w:val="00815E3D"/>
    <w:rsid w:val="00817048"/>
    <w:rsid w:val="00833042"/>
    <w:rsid w:val="00835797"/>
    <w:rsid w:val="00837443"/>
    <w:rsid w:val="008A229A"/>
    <w:rsid w:val="008A2FFF"/>
    <w:rsid w:val="008C0787"/>
    <w:rsid w:val="008D6D0C"/>
    <w:rsid w:val="008E4584"/>
    <w:rsid w:val="008F375A"/>
    <w:rsid w:val="008F6B01"/>
    <w:rsid w:val="0092789F"/>
    <w:rsid w:val="00933B15"/>
    <w:rsid w:val="00935646"/>
    <w:rsid w:val="0093677D"/>
    <w:rsid w:val="00971EDA"/>
    <w:rsid w:val="00982F72"/>
    <w:rsid w:val="009C5B28"/>
    <w:rsid w:val="009D7C65"/>
    <w:rsid w:val="009E3701"/>
    <w:rsid w:val="009F4D1F"/>
    <w:rsid w:val="00A22F0E"/>
    <w:rsid w:val="00A62900"/>
    <w:rsid w:val="00A771F8"/>
    <w:rsid w:val="00A94374"/>
    <w:rsid w:val="00AB0A09"/>
    <w:rsid w:val="00AB5C14"/>
    <w:rsid w:val="00AC24BF"/>
    <w:rsid w:val="00AD2933"/>
    <w:rsid w:val="00AD29BD"/>
    <w:rsid w:val="00AF498D"/>
    <w:rsid w:val="00B05C1A"/>
    <w:rsid w:val="00B35796"/>
    <w:rsid w:val="00B731E3"/>
    <w:rsid w:val="00B73D9E"/>
    <w:rsid w:val="00B8622C"/>
    <w:rsid w:val="00B9607C"/>
    <w:rsid w:val="00BB11D8"/>
    <w:rsid w:val="00BC198A"/>
    <w:rsid w:val="00BC1C10"/>
    <w:rsid w:val="00BC243B"/>
    <w:rsid w:val="00BC2CD3"/>
    <w:rsid w:val="00BD7790"/>
    <w:rsid w:val="00BF6124"/>
    <w:rsid w:val="00C56148"/>
    <w:rsid w:val="00C632BA"/>
    <w:rsid w:val="00C65C65"/>
    <w:rsid w:val="00C663C2"/>
    <w:rsid w:val="00C728A4"/>
    <w:rsid w:val="00C76CE6"/>
    <w:rsid w:val="00CB4B19"/>
    <w:rsid w:val="00CF2AA3"/>
    <w:rsid w:val="00CF6FAF"/>
    <w:rsid w:val="00D037CD"/>
    <w:rsid w:val="00D62949"/>
    <w:rsid w:val="00D72A65"/>
    <w:rsid w:val="00D92F1D"/>
    <w:rsid w:val="00DC058C"/>
    <w:rsid w:val="00DC4A0A"/>
    <w:rsid w:val="00DD448E"/>
    <w:rsid w:val="00DD616B"/>
    <w:rsid w:val="00DD6851"/>
    <w:rsid w:val="00DF0FD4"/>
    <w:rsid w:val="00E2449F"/>
    <w:rsid w:val="00E2471A"/>
    <w:rsid w:val="00E568D3"/>
    <w:rsid w:val="00E618A3"/>
    <w:rsid w:val="00E71CEA"/>
    <w:rsid w:val="00E973BA"/>
    <w:rsid w:val="00EA6074"/>
    <w:rsid w:val="00EB16D3"/>
    <w:rsid w:val="00EC3018"/>
    <w:rsid w:val="00EE17B0"/>
    <w:rsid w:val="00EE71DF"/>
    <w:rsid w:val="00EF36C5"/>
    <w:rsid w:val="00F06FA1"/>
    <w:rsid w:val="00F3042C"/>
    <w:rsid w:val="00F4759D"/>
    <w:rsid w:val="00F77A6D"/>
    <w:rsid w:val="00F81CE5"/>
    <w:rsid w:val="00F833BC"/>
    <w:rsid w:val="00FC2A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DA2072A6-30EE-430E-B85B-EF4F4B1DE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7C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character" w:customStyle="1" w:styleId="Heading1Char">
    <w:name w:val="Heading 1 Char"/>
    <w:basedOn w:val="DefaultParagraphFont"/>
    <w:link w:val="Heading1"/>
    <w:uiPriority w:val="9"/>
    <w:rsid w:val="009D7C65"/>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99"/>
    <w:qFormat/>
    <w:rsid w:val="00DD616B"/>
    <w:pPr>
      <w:widowControl w:val="0"/>
      <w:autoSpaceDE w:val="0"/>
      <w:autoSpaceDN w:val="0"/>
      <w:spacing w:after="0" w:line="240" w:lineRule="auto"/>
      <w:ind w:left="2040" w:hanging="360"/>
    </w:pPr>
    <w:rPr>
      <w:rFonts w:ascii="Calibri" w:eastAsia="Calibri" w:hAnsi="Calibri" w:cs="Calibri"/>
    </w:rPr>
  </w:style>
  <w:style w:type="paragraph" w:styleId="Revision">
    <w:name w:val="Revision"/>
    <w:hidden/>
    <w:uiPriority w:val="99"/>
    <w:semiHidden/>
    <w:rsid w:val="00643B5A"/>
    <w:pPr>
      <w:spacing w:after="0" w:line="240" w:lineRule="auto"/>
    </w:pPr>
  </w:style>
  <w:style w:type="character" w:styleId="CommentReference">
    <w:name w:val="annotation reference"/>
    <w:basedOn w:val="DefaultParagraphFont"/>
    <w:uiPriority w:val="99"/>
    <w:semiHidden/>
    <w:unhideWhenUsed/>
    <w:rsid w:val="00D037CD"/>
    <w:rPr>
      <w:sz w:val="16"/>
      <w:szCs w:val="16"/>
    </w:rPr>
  </w:style>
  <w:style w:type="paragraph" w:styleId="CommentText">
    <w:name w:val="annotation text"/>
    <w:basedOn w:val="Normal"/>
    <w:link w:val="CommentTextChar"/>
    <w:uiPriority w:val="99"/>
    <w:semiHidden/>
    <w:unhideWhenUsed/>
    <w:rsid w:val="00D037CD"/>
    <w:pPr>
      <w:spacing w:line="240" w:lineRule="auto"/>
    </w:pPr>
    <w:rPr>
      <w:sz w:val="20"/>
      <w:szCs w:val="20"/>
    </w:rPr>
  </w:style>
  <w:style w:type="character" w:customStyle="1" w:styleId="CommentTextChar">
    <w:name w:val="Comment Text Char"/>
    <w:basedOn w:val="DefaultParagraphFont"/>
    <w:link w:val="CommentText"/>
    <w:uiPriority w:val="99"/>
    <w:semiHidden/>
    <w:rsid w:val="00D037CD"/>
    <w:rPr>
      <w:sz w:val="20"/>
      <w:szCs w:val="20"/>
    </w:rPr>
  </w:style>
  <w:style w:type="paragraph" w:styleId="CommentSubject">
    <w:name w:val="annotation subject"/>
    <w:basedOn w:val="CommentText"/>
    <w:next w:val="CommentText"/>
    <w:link w:val="CommentSubjectChar"/>
    <w:uiPriority w:val="99"/>
    <w:semiHidden/>
    <w:unhideWhenUsed/>
    <w:rsid w:val="00D037CD"/>
    <w:rPr>
      <w:b/>
      <w:bCs/>
    </w:rPr>
  </w:style>
  <w:style w:type="character" w:customStyle="1" w:styleId="CommentSubjectChar">
    <w:name w:val="Comment Subject Char"/>
    <w:basedOn w:val="CommentTextChar"/>
    <w:link w:val="CommentSubject"/>
    <w:uiPriority w:val="99"/>
    <w:semiHidden/>
    <w:rsid w:val="00D037CD"/>
    <w:rPr>
      <w:b/>
      <w:bCs/>
      <w:sz w:val="20"/>
      <w:szCs w:val="20"/>
    </w:rPr>
  </w:style>
  <w:style w:type="paragraph" w:customStyle="1" w:styleId="Default">
    <w:name w:val="Default"/>
    <w:rsid w:val="005A6BBE"/>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82664">
      <w:bodyDiv w:val="1"/>
      <w:marLeft w:val="0"/>
      <w:marRight w:val="0"/>
      <w:marTop w:val="0"/>
      <w:marBottom w:val="0"/>
      <w:divBdr>
        <w:top w:val="none" w:sz="0" w:space="0" w:color="auto"/>
        <w:left w:val="none" w:sz="0" w:space="0" w:color="auto"/>
        <w:bottom w:val="none" w:sz="0" w:space="0" w:color="auto"/>
        <w:right w:val="none" w:sz="0" w:space="0" w:color="auto"/>
      </w:divBdr>
    </w:div>
    <w:div w:id="379862322">
      <w:bodyDiv w:val="1"/>
      <w:marLeft w:val="0"/>
      <w:marRight w:val="0"/>
      <w:marTop w:val="0"/>
      <w:marBottom w:val="0"/>
      <w:divBdr>
        <w:top w:val="none" w:sz="0" w:space="0" w:color="auto"/>
        <w:left w:val="none" w:sz="0" w:space="0" w:color="auto"/>
        <w:bottom w:val="none" w:sz="0" w:space="0" w:color="auto"/>
        <w:right w:val="none" w:sz="0" w:space="0" w:color="auto"/>
      </w:divBdr>
    </w:div>
    <w:div w:id="1104686364">
      <w:bodyDiv w:val="1"/>
      <w:marLeft w:val="0"/>
      <w:marRight w:val="0"/>
      <w:marTop w:val="0"/>
      <w:marBottom w:val="0"/>
      <w:divBdr>
        <w:top w:val="none" w:sz="0" w:space="0" w:color="auto"/>
        <w:left w:val="none" w:sz="0" w:space="0" w:color="auto"/>
        <w:bottom w:val="none" w:sz="0" w:space="0" w:color="auto"/>
        <w:right w:val="none" w:sz="0" w:space="0" w:color="auto"/>
      </w:divBdr>
    </w:div>
    <w:div w:id="12742405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SharedContentType xmlns="Microsoft.SharePoint.Taxonomy.ContentTypeSync" SourceId="ee73f336-9c49-41ab-9427-d263034a0100" ContentTypeId="0x010100073DBBF460B4694388C550D7D3B13999" PreviousValue="false"/>
</file>

<file path=customXml/item4.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8CFCEF-3AE9-4DAF-AA2C-102613D182E2}">
  <ds:schemaRefs>
    <ds:schemaRef ds:uri="http://schemas.microsoft.com/sharepoint/v3/contenttype/forms"/>
  </ds:schemaRefs>
</ds:datastoreItem>
</file>

<file path=customXml/itemProps2.xml><?xml version="1.0" encoding="utf-8"?>
<ds:datastoreItem xmlns:ds="http://schemas.openxmlformats.org/officeDocument/2006/customXml" ds:itemID="{4AED7FB9-2171-48B8-B939-D59C385138C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EE521B7-1DE1-453A-9C5F-4EE605C74284}">
  <ds:schemaRefs>
    <ds:schemaRef ds:uri="Microsoft.SharePoint.Taxonomy.ContentTypeSync"/>
  </ds:schemaRefs>
</ds:datastoreItem>
</file>

<file path=customXml/itemProps4.xml><?xml version="1.0" encoding="utf-8"?>
<ds:datastoreItem xmlns:ds="http://schemas.openxmlformats.org/officeDocument/2006/customXml" ds:itemID="{619E034C-487C-48AB-A7C6-A43B4D50D4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1542</Words>
  <Characters>8792</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10314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Bannister, Oliver</dc:creator>
  <cp:keywords/>
  <dc:description/>
  <cp:lastModifiedBy>Helen Arnold</cp:lastModifiedBy>
  <cp:revision>2</cp:revision>
  <dcterms:created xsi:type="dcterms:W3CDTF">2023-03-28T08:38:00Z</dcterms:created>
  <dcterms:modified xsi:type="dcterms:W3CDTF">2023-03-28T08:38:00Z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