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B9D" w:rsidRDefault="00A93B9D">
      <w:pPr>
        <w:pStyle w:val="Heading4"/>
      </w:pPr>
      <w:r>
        <w:t>ROLE PROFILE</w:t>
      </w:r>
      <w:r>
        <w:tab/>
      </w:r>
    </w:p>
    <w:p w:rsidR="00A93B9D" w:rsidRDefault="00A93B9D">
      <w:pPr>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93B9D" w:rsidRDefault="00A93B9D" w:rsidP="00EC7100">
      <w:pPr>
        <w:jc w:val="left"/>
        <w:outlineLvl w:val="0"/>
        <w:rPr>
          <w:rFonts w:ascii="Arial" w:hAnsi="Arial" w:cs="Arial"/>
          <w:b/>
        </w:rPr>
      </w:pPr>
      <w:r>
        <w:rPr>
          <w:rFonts w:ascii="Arial" w:hAnsi="Arial" w:cs="Arial"/>
          <w:b/>
        </w:rPr>
        <w:t>Role Title:</w:t>
      </w:r>
      <w:r>
        <w:rPr>
          <w:rFonts w:ascii="Arial" w:hAnsi="Arial" w:cs="Arial"/>
          <w:b/>
        </w:rPr>
        <w:tab/>
      </w:r>
      <w:r>
        <w:rPr>
          <w:rFonts w:ascii="Arial" w:hAnsi="Arial" w:cs="Arial"/>
          <w:b/>
        </w:rPr>
        <w:tab/>
      </w:r>
      <w:r w:rsidR="002208EE">
        <w:rPr>
          <w:rFonts w:ascii="Arial" w:hAnsi="Arial" w:cs="Arial"/>
          <w:b/>
        </w:rPr>
        <w:t>Senior Transport Planner</w:t>
      </w:r>
      <w:r w:rsidR="003A6C1E">
        <w:rPr>
          <w:rFonts w:ascii="Arial" w:hAnsi="Arial" w:cs="Arial"/>
          <w:b/>
        </w:rPr>
        <w:t xml:space="preserve"> (Scheme Development)</w:t>
      </w:r>
    </w:p>
    <w:p w:rsidR="00A93B9D" w:rsidRDefault="00A93B9D" w:rsidP="00EC7100">
      <w:pPr>
        <w:jc w:val="left"/>
        <w:outlineLvl w:val="0"/>
        <w:rPr>
          <w:rFonts w:ascii="Arial" w:hAnsi="Arial" w:cs="Arial"/>
          <w:b/>
        </w:rPr>
      </w:pPr>
    </w:p>
    <w:p w:rsidR="00A93B9D" w:rsidRDefault="00A93B9D" w:rsidP="00EC7100">
      <w:pPr>
        <w:jc w:val="left"/>
        <w:outlineLvl w:val="0"/>
        <w:rPr>
          <w:rFonts w:ascii="Arial" w:hAnsi="Arial" w:cs="Arial"/>
          <w:b/>
        </w:rPr>
      </w:pPr>
      <w:r>
        <w:rPr>
          <w:rFonts w:ascii="Arial" w:hAnsi="Arial" w:cs="Arial"/>
          <w:b/>
        </w:rPr>
        <w:t>Service Area:</w:t>
      </w:r>
      <w:r>
        <w:rPr>
          <w:rFonts w:ascii="Arial" w:hAnsi="Arial" w:cs="Arial"/>
          <w:b/>
        </w:rPr>
        <w:tab/>
        <w:t>Transport</w:t>
      </w:r>
      <w:r w:rsidR="00AC592F">
        <w:rPr>
          <w:rFonts w:ascii="Arial" w:hAnsi="Arial" w:cs="Arial"/>
          <w:b/>
        </w:rPr>
        <w:t xml:space="preserve"> Services</w:t>
      </w:r>
    </w:p>
    <w:p w:rsidR="00A93B9D" w:rsidRDefault="00A93B9D" w:rsidP="00EC7100">
      <w:pPr>
        <w:jc w:val="left"/>
        <w:rPr>
          <w:rFonts w:ascii="Arial" w:hAnsi="Arial" w:cs="Arial"/>
          <w:b/>
        </w:rPr>
      </w:pPr>
    </w:p>
    <w:p w:rsidR="00A93B9D" w:rsidRDefault="00A93B9D" w:rsidP="00EC7100">
      <w:pPr>
        <w:jc w:val="left"/>
        <w:outlineLvl w:val="0"/>
        <w:rPr>
          <w:rFonts w:ascii="Arial" w:hAnsi="Arial" w:cs="Arial"/>
          <w:b/>
        </w:rPr>
      </w:pPr>
      <w:r>
        <w:rPr>
          <w:rFonts w:ascii="Arial" w:hAnsi="Arial" w:cs="Arial"/>
          <w:b/>
        </w:rPr>
        <w:t>Directorate:</w:t>
      </w:r>
      <w:r>
        <w:rPr>
          <w:rFonts w:ascii="Arial" w:hAnsi="Arial" w:cs="Arial"/>
          <w:b/>
        </w:rPr>
        <w:tab/>
      </w:r>
      <w:r>
        <w:rPr>
          <w:rFonts w:ascii="Arial" w:hAnsi="Arial" w:cs="Arial"/>
          <w:b/>
        </w:rPr>
        <w:tab/>
      </w:r>
      <w:r w:rsidR="00AC592F">
        <w:rPr>
          <w:rFonts w:ascii="Arial" w:hAnsi="Arial" w:cs="Arial"/>
          <w:b/>
        </w:rPr>
        <w:t>Place</w:t>
      </w:r>
    </w:p>
    <w:p w:rsidR="00A93B9D" w:rsidRDefault="00A93B9D" w:rsidP="00EC7100">
      <w:pPr>
        <w:jc w:val="left"/>
        <w:rPr>
          <w:rFonts w:ascii="Arial" w:hAnsi="Arial" w:cs="Arial"/>
          <w:b/>
        </w:rPr>
      </w:pPr>
    </w:p>
    <w:p w:rsidR="007C680B" w:rsidRDefault="00A93B9D" w:rsidP="00EC7100">
      <w:pPr>
        <w:jc w:val="left"/>
        <w:outlineLvl w:val="0"/>
        <w:rPr>
          <w:rFonts w:ascii="Arial" w:hAnsi="Arial" w:cs="Arial"/>
          <w:b/>
        </w:rPr>
      </w:pPr>
      <w:r>
        <w:rPr>
          <w:rFonts w:ascii="Arial" w:hAnsi="Arial" w:cs="Arial"/>
          <w:b/>
        </w:rPr>
        <w:t>Accountable to:</w:t>
      </w:r>
      <w:r>
        <w:rPr>
          <w:rFonts w:ascii="Arial" w:hAnsi="Arial" w:cs="Arial"/>
          <w:b/>
        </w:rPr>
        <w:tab/>
      </w:r>
      <w:r w:rsidR="00937C17">
        <w:rPr>
          <w:rFonts w:ascii="Arial" w:hAnsi="Arial" w:cs="Arial"/>
          <w:b/>
        </w:rPr>
        <w:t>Strategic Lead – Transport Planning and Policy</w:t>
      </w:r>
    </w:p>
    <w:p w:rsidR="007C680B" w:rsidRDefault="007C680B" w:rsidP="00EC7100">
      <w:pPr>
        <w:jc w:val="left"/>
        <w:outlineLvl w:val="0"/>
        <w:rPr>
          <w:rFonts w:ascii="Arial" w:hAnsi="Arial" w:cs="Arial"/>
          <w:b/>
        </w:rPr>
      </w:pPr>
    </w:p>
    <w:p w:rsidR="00A93B9D" w:rsidRDefault="00301964" w:rsidP="00EC7100">
      <w:pPr>
        <w:jc w:val="left"/>
        <w:outlineLvl w:val="0"/>
        <w:rPr>
          <w:rFonts w:ascii="Arial" w:hAnsi="Arial" w:cs="Arial"/>
          <w:b/>
        </w:rPr>
      </w:pPr>
      <w:r>
        <w:rPr>
          <w:rFonts w:ascii="Arial" w:hAnsi="Arial" w:cs="Arial"/>
          <w:b/>
        </w:rPr>
        <w:t>Grade:</w:t>
      </w:r>
      <w:r>
        <w:rPr>
          <w:rFonts w:ascii="Arial" w:hAnsi="Arial" w:cs="Arial"/>
          <w:b/>
        </w:rPr>
        <w:tab/>
      </w:r>
      <w:r w:rsidR="0066046D">
        <w:rPr>
          <w:rFonts w:ascii="Arial" w:hAnsi="Arial" w:cs="Arial"/>
          <w:b/>
        </w:rPr>
        <w:tab/>
      </w:r>
      <w:r w:rsidR="004569BD">
        <w:rPr>
          <w:rFonts w:ascii="Arial" w:hAnsi="Arial" w:cs="Arial"/>
          <w:b/>
        </w:rPr>
        <w:t>G</w:t>
      </w:r>
    </w:p>
    <w:p w:rsidR="0017239A" w:rsidRDefault="0017239A" w:rsidP="00EC7100">
      <w:pPr>
        <w:jc w:val="left"/>
        <w:outlineLvl w:val="0"/>
        <w:rPr>
          <w:rFonts w:ascii="Arial" w:hAnsi="Arial" w:cs="Arial"/>
          <w:b/>
        </w:rPr>
      </w:pPr>
    </w:p>
    <w:p w:rsidR="0017239A" w:rsidRDefault="0017239A" w:rsidP="00EC7100">
      <w:pPr>
        <w:jc w:val="left"/>
        <w:outlineLvl w:val="0"/>
        <w:rPr>
          <w:rFonts w:ascii="Arial" w:hAnsi="Arial" w:cs="Arial"/>
          <w:b/>
        </w:rPr>
      </w:pPr>
      <w:r>
        <w:rPr>
          <w:rFonts w:ascii="Arial" w:hAnsi="Arial" w:cs="Arial"/>
          <w:b/>
        </w:rPr>
        <w:t>JE Code:</w:t>
      </w:r>
      <w:r>
        <w:rPr>
          <w:rFonts w:ascii="Arial" w:hAnsi="Arial" w:cs="Arial"/>
          <w:b/>
        </w:rPr>
        <w:tab/>
      </w:r>
      <w:r>
        <w:rPr>
          <w:rFonts w:ascii="Arial" w:hAnsi="Arial" w:cs="Arial"/>
          <w:b/>
        </w:rPr>
        <w:tab/>
      </w:r>
      <w:r w:rsidR="0066046D">
        <w:rPr>
          <w:rFonts w:ascii="Arial" w:hAnsi="Arial" w:cs="Arial"/>
          <w:b/>
        </w:rPr>
        <w:t>JE</w:t>
      </w:r>
      <w:r w:rsidR="003162C6">
        <w:rPr>
          <w:rFonts w:ascii="Arial" w:hAnsi="Arial" w:cs="Arial"/>
          <w:b/>
        </w:rPr>
        <w:t>1</w:t>
      </w:r>
      <w:r w:rsidR="004569BD">
        <w:rPr>
          <w:rFonts w:ascii="Arial" w:hAnsi="Arial" w:cs="Arial"/>
          <w:b/>
        </w:rPr>
        <w:t>78</w:t>
      </w:r>
      <w:r w:rsidR="003162C6">
        <w:rPr>
          <w:rFonts w:ascii="Arial" w:hAnsi="Arial" w:cs="Arial"/>
          <w:b/>
        </w:rPr>
        <w:t>0</w:t>
      </w:r>
      <w:r w:rsidR="00EB6357">
        <w:rPr>
          <w:rFonts w:ascii="Arial" w:hAnsi="Arial" w:cs="Arial"/>
          <w:b/>
        </w:rPr>
        <w:tab/>
      </w:r>
      <w:r w:rsidR="00EB6357">
        <w:rPr>
          <w:rFonts w:ascii="Arial" w:hAnsi="Arial" w:cs="Arial"/>
          <w:b/>
        </w:rPr>
        <w:tab/>
        <w:t xml:space="preserve">Competency Level: </w:t>
      </w:r>
      <w:r w:rsidR="004569BD">
        <w:rPr>
          <w:rFonts w:ascii="Arial" w:hAnsi="Arial" w:cs="Arial"/>
          <w:b/>
        </w:rPr>
        <w:t>2</w:t>
      </w:r>
    </w:p>
    <w:p w:rsidR="00A93B9D" w:rsidRDefault="00A93B9D" w:rsidP="00EC7100">
      <w:pPr>
        <w:pBdr>
          <w:bottom w:val="single" w:sz="6" w:space="1" w:color="auto"/>
        </w:pBdr>
        <w:jc w:val="left"/>
        <w:rPr>
          <w:rFonts w:ascii="Arial" w:hAnsi="Arial" w:cs="Arial"/>
          <w:b/>
        </w:rPr>
      </w:pPr>
    </w:p>
    <w:p w:rsidR="00A93B9D" w:rsidRDefault="00A93B9D" w:rsidP="00EC7100">
      <w:pPr>
        <w:jc w:val="left"/>
        <w:rPr>
          <w:rFonts w:ascii="Arial" w:hAnsi="Arial" w:cs="Arial"/>
          <w:b/>
        </w:rPr>
      </w:pPr>
      <w:bookmarkStart w:id="0" w:name="_GoBack"/>
      <w:bookmarkEnd w:id="0"/>
    </w:p>
    <w:p w:rsidR="00A93B9D" w:rsidRPr="00C63D25" w:rsidRDefault="00A93B9D" w:rsidP="00EC7100">
      <w:pPr>
        <w:tabs>
          <w:tab w:val="left" w:pos="1440"/>
        </w:tabs>
        <w:jc w:val="left"/>
        <w:outlineLvl w:val="0"/>
        <w:rPr>
          <w:rFonts w:ascii="Arial" w:hAnsi="Arial" w:cs="Arial"/>
          <w:b/>
        </w:rPr>
      </w:pPr>
      <w:r w:rsidRPr="00C63D25">
        <w:rPr>
          <w:rFonts w:ascii="Arial" w:hAnsi="Arial" w:cs="Arial"/>
          <w:b/>
        </w:rPr>
        <w:t xml:space="preserve">Purpose of job   </w:t>
      </w:r>
      <w:r w:rsidR="00EC7100" w:rsidRPr="00C63D25">
        <w:rPr>
          <w:rFonts w:ascii="Arial" w:hAnsi="Arial" w:cs="Arial"/>
        </w:rPr>
        <w:t>(outline what, to whom and why</w:t>
      </w:r>
      <w:r w:rsidRPr="00C63D25">
        <w:rPr>
          <w:rFonts w:ascii="Arial" w:hAnsi="Arial" w:cs="Arial"/>
        </w:rPr>
        <w:t>)</w:t>
      </w:r>
    </w:p>
    <w:p w:rsidR="00A93B9D" w:rsidRPr="00C63D25" w:rsidRDefault="00A93B9D" w:rsidP="00EC7100">
      <w:pPr>
        <w:tabs>
          <w:tab w:val="left" w:pos="1440"/>
        </w:tabs>
        <w:jc w:val="left"/>
        <w:outlineLvl w:val="0"/>
        <w:rPr>
          <w:rFonts w:ascii="Arial" w:hAnsi="Arial" w:cs="Arial"/>
        </w:rPr>
      </w:pPr>
    </w:p>
    <w:p w:rsidR="00BF1957" w:rsidRPr="00C63D25" w:rsidRDefault="002208EE" w:rsidP="00EC7100">
      <w:pPr>
        <w:pStyle w:val="BodyText2"/>
        <w:jc w:val="left"/>
      </w:pPr>
      <w:r>
        <w:rPr>
          <w:rFonts w:cs="Arial"/>
        </w:rPr>
        <w:t>To formulate, implement and monitor transport strategies, policies, programmes, plans and other documents at a local, regional and national leve</w:t>
      </w:r>
      <w:r w:rsidR="00B92569">
        <w:rPr>
          <w:rFonts w:cs="Arial"/>
        </w:rPr>
        <w:t xml:space="preserve">l for the </w:t>
      </w:r>
      <w:r w:rsidR="00603D1E">
        <w:rPr>
          <w:rFonts w:cs="Arial"/>
        </w:rPr>
        <w:t>c</w:t>
      </w:r>
      <w:r>
        <w:rPr>
          <w:rFonts w:cs="Arial"/>
        </w:rPr>
        <w:t xml:space="preserve">ouncil. </w:t>
      </w:r>
      <w:r w:rsidR="00C63D25" w:rsidRPr="004569BD">
        <w:t xml:space="preserve">To identify, </w:t>
      </w:r>
      <w:r w:rsidR="00C51D0D" w:rsidRPr="004569BD">
        <w:t>develop</w:t>
      </w:r>
      <w:r w:rsidR="00155066">
        <w:t xml:space="preserve">, </w:t>
      </w:r>
      <w:r w:rsidR="00C63D25" w:rsidRPr="004569BD">
        <w:t xml:space="preserve">secure funding </w:t>
      </w:r>
      <w:r w:rsidR="00597F5E">
        <w:t>for</w:t>
      </w:r>
      <w:r w:rsidR="00155066">
        <w:t xml:space="preserve"> and support delivery of</w:t>
      </w:r>
      <w:r w:rsidR="00597F5E">
        <w:t xml:space="preserve"> a pipeline of</w:t>
      </w:r>
      <w:r w:rsidR="00C63D25" w:rsidRPr="004569BD">
        <w:t xml:space="preserve"> transport schemes that will lead to the successful delivery of the </w:t>
      </w:r>
      <w:r w:rsidR="00603D1E">
        <w:t>c</w:t>
      </w:r>
      <w:r w:rsidR="00C63D25" w:rsidRPr="004569BD">
        <w:t xml:space="preserve">ouncil’s </w:t>
      </w:r>
      <w:r w:rsidR="00155066">
        <w:t>transport plans</w:t>
      </w:r>
      <w:r w:rsidR="00C63D25" w:rsidRPr="004569BD">
        <w:t>.</w:t>
      </w:r>
    </w:p>
    <w:p w:rsidR="00A93B9D" w:rsidRPr="00937C17" w:rsidRDefault="00A93B9D" w:rsidP="00EC7100">
      <w:pPr>
        <w:tabs>
          <w:tab w:val="left" w:pos="1440"/>
        </w:tabs>
        <w:jc w:val="left"/>
        <w:outlineLvl w:val="0"/>
        <w:rPr>
          <w:rFonts w:ascii="Arial" w:hAnsi="Arial" w:cs="Arial"/>
        </w:rPr>
      </w:pPr>
    </w:p>
    <w:p w:rsidR="00A93B9D" w:rsidRPr="00937C17" w:rsidRDefault="00EC7100" w:rsidP="00EC7100">
      <w:pPr>
        <w:jc w:val="left"/>
        <w:outlineLvl w:val="0"/>
        <w:rPr>
          <w:rFonts w:ascii="Arial" w:hAnsi="Arial" w:cs="Arial"/>
        </w:rPr>
      </w:pPr>
      <w:r w:rsidRPr="00937C17">
        <w:rPr>
          <w:rFonts w:ascii="Arial" w:hAnsi="Arial" w:cs="Arial"/>
          <w:b/>
        </w:rPr>
        <w:t>Key Objectives</w:t>
      </w:r>
      <w:r w:rsidR="00A93B9D" w:rsidRPr="00937C17">
        <w:rPr>
          <w:rFonts w:ascii="Arial" w:hAnsi="Arial" w:cs="Arial"/>
          <w:b/>
        </w:rPr>
        <w:t xml:space="preserve"> </w:t>
      </w:r>
      <w:r w:rsidR="00A93B9D" w:rsidRPr="00937C17">
        <w:rPr>
          <w:rFonts w:ascii="Arial" w:hAnsi="Arial" w:cs="Arial"/>
        </w:rPr>
        <w:t>(list what outcomes are essential)</w:t>
      </w:r>
    </w:p>
    <w:p w:rsidR="00A93B9D" w:rsidRPr="004569BD" w:rsidRDefault="00A93B9D" w:rsidP="00EC7100">
      <w:pPr>
        <w:jc w:val="left"/>
        <w:rPr>
          <w:rFonts w:ascii="Arial" w:hAnsi="Arial" w:cs="Arial"/>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
        <w:gridCol w:w="7775"/>
      </w:tblGrid>
      <w:tr w:rsidR="00A93B9D" w:rsidRPr="00937C17" w:rsidTr="003162C6">
        <w:trPr>
          <w:trHeight w:val="520"/>
        </w:trPr>
        <w:tc>
          <w:tcPr>
            <w:tcW w:w="422" w:type="dxa"/>
            <w:vAlign w:val="center"/>
          </w:tcPr>
          <w:p w:rsidR="00A93B9D" w:rsidRPr="00937C17" w:rsidRDefault="00A93B9D" w:rsidP="00EC7100">
            <w:pPr>
              <w:jc w:val="left"/>
              <w:rPr>
                <w:rFonts w:ascii="Arial" w:hAnsi="Arial" w:cs="Arial"/>
              </w:rPr>
            </w:pPr>
            <w:r w:rsidRPr="00937C17">
              <w:rPr>
                <w:rFonts w:ascii="Arial" w:hAnsi="Arial" w:cs="Arial"/>
              </w:rPr>
              <w:t>1</w:t>
            </w:r>
          </w:p>
        </w:tc>
        <w:tc>
          <w:tcPr>
            <w:tcW w:w="7998" w:type="dxa"/>
          </w:tcPr>
          <w:p w:rsidR="00A93B9D" w:rsidRPr="00937C17" w:rsidRDefault="00937C17" w:rsidP="00976951">
            <w:pPr>
              <w:pStyle w:val="BodyText"/>
              <w:ind w:right="0"/>
              <w:jc w:val="left"/>
            </w:pPr>
            <w:r w:rsidRPr="004569BD">
              <w:t xml:space="preserve">To manage the identification </w:t>
            </w:r>
            <w:r w:rsidR="00155066">
              <w:t xml:space="preserve">and prioritisation </w:t>
            </w:r>
            <w:r w:rsidRPr="004569BD">
              <w:t xml:space="preserve">of transport schemes to support the </w:t>
            </w:r>
            <w:r w:rsidR="00603D1E">
              <w:t>c</w:t>
            </w:r>
            <w:r w:rsidRPr="004569BD">
              <w:t xml:space="preserve">ouncil’s </w:t>
            </w:r>
            <w:r w:rsidR="00155066">
              <w:t>transport plans</w:t>
            </w:r>
            <w:r w:rsidR="00C51D0D">
              <w:t>, including public transport schemes, walking and cycling schemes, highways schemes and technological initiatives</w:t>
            </w:r>
            <w:r w:rsidR="00155066">
              <w:t>.</w:t>
            </w:r>
            <w:r w:rsidR="00957F2C" w:rsidRPr="00937C17">
              <w:t xml:space="preserve"> </w:t>
            </w:r>
          </w:p>
        </w:tc>
      </w:tr>
      <w:tr w:rsidR="00603D1E" w:rsidRPr="00937C17" w:rsidTr="003162C6">
        <w:trPr>
          <w:trHeight w:val="520"/>
        </w:trPr>
        <w:tc>
          <w:tcPr>
            <w:tcW w:w="422" w:type="dxa"/>
            <w:vAlign w:val="center"/>
          </w:tcPr>
          <w:p w:rsidR="00603D1E" w:rsidRPr="00937C17" w:rsidRDefault="00603D1E" w:rsidP="00EC7100">
            <w:pPr>
              <w:jc w:val="left"/>
              <w:rPr>
                <w:rFonts w:ascii="Arial" w:hAnsi="Arial" w:cs="Arial"/>
              </w:rPr>
            </w:pPr>
            <w:r>
              <w:rPr>
                <w:rFonts w:ascii="Arial" w:hAnsi="Arial" w:cs="Arial"/>
              </w:rPr>
              <w:t>2</w:t>
            </w:r>
          </w:p>
        </w:tc>
        <w:tc>
          <w:tcPr>
            <w:tcW w:w="7998" w:type="dxa"/>
          </w:tcPr>
          <w:p w:rsidR="00603D1E" w:rsidRPr="004569BD" w:rsidRDefault="00603D1E" w:rsidP="00976951">
            <w:pPr>
              <w:pStyle w:val="BodyText"/>
              <w:ind w:right="0"/>
              <w:jc w:val="left"/>
            </w:pPr>
            <w:r w:rsidRPr="00872384">
              <w:t xml:space="preserve">To provide professional advice relating to transport policy, </w:t>
            </w:r>
            <w:r>
              <w:t>and lead on work to research, write and adopt new transport policies and strategies.</w:t>
            </w:r>
          </w:p>
        </w:tc>
      </w:tr>
      <w:tr w:rsidR="00976951" w:rsidRPr="00937C17" w:rsidTr="003162C6">
        <w:trPr>
          <w:trHeight w:val="520"/>
        </w:trPr>
        <w:tc>
          <w:tcPr>
            <w:tcW w:w="422" w:type="dxa"/>
            <w:vAlign w:val="center"/>
          </w:tcPr>
          <w:p w:rsidR="00976951" w:rsidRPr="00937C17" w:rsidRDefault="00603D1E" w:rsidP="00EC7100">
            <w:pPr>
              <w:jc w:val="left"/>
              <w:rPr>
                <w:rFonts w:ascii="Arial" w:hAnsi="Arial" w:cs="Arial"/>
              </w:rPr>
            </w:pPr>
            <w:r>
              <w:rPr>
                <w:rFonts w:ascii="Arial" w:hAnsi="Arial" w:cs="Arial"/>
              </w:rPr>
              <w:t>3</w:t>
            </w:r>
          </w:p>
        </w:tc>
        <w:tc>
          <w:tcPr>
            <w:tcW w:w="7998" w:type="dxa"/>
          </w:tcPr>
          <w:p w:rsidR="00976951" w:rsidRPr="00937C17" w:rsidRDefault="00937C17" w:rsidP="009849E4">
            <w:pPr>
              <w:pStyle w:val="BodyText"/>
              <w:ind w:right="0"/>
              <w:jc w:val="left"/>
            </w:pPr>
            <w:r w:rsidRPr="004569BD">
              <w:t xml:space="preserve">To manage the </w:t>
            </w:r>
            <w:r w:rsidR="009849E4">
              <w:t>preparation</w:t>
            </w:r>
            <w:r w:rsidRPr="004569BD">
              <w:t xml:space="preserve"> of business cases to support scheme development</w:t>
            </w:r>
            <w:r w:rsidR="00155066">
              <w:t xml:space="preserve"> and delivery.</w:t>
            </w:r>
          </w:p>
        </w:tc>
      </w:tr>
      <w:tr w:rsidR="00976951" w:rsidRPr="00937C17" w:rsidTr="003162C6">
        <w:trPr>
          <w:trHeight w:val="520"/>
        </w:trPr>
        <w:tc>
          <w:tcPr>
            <w:tcW w:w="422" w:type="dxa"/>
            <w:vAlign w:val="center"/>
          </w:tcPr>
          <w:p w:rsidR="00976951" w:rsidRPr="009849E4" w:rsidRDefault="00603D1E" w:rsidP="00EC7100">
            <w:pPr>
              <w:jc w:val="left"/>
              <w:rPr>
                <w:rFonts w:ascii="Arial" w:hAnsi="Arial" w:cs="Arial"/>
              </w:rPr>
            </w:pPr>
            <w:r>
              <w:rPr>
                <w:rFonts w:ascii="Arial" w:hAnsi="Arial" w:cs="Arial"/>
              </w:rPr>
              <w:t>4</w:t>
            </w:r>
          </w:p>
        </w:tc>
        <w:tc>
          <w:tcPr>
            <w:tcW w:w="7998" w:type="dxa"/>
          </w:tcPr>
          <w:p w:rsidR="00976951" w:rsidRPr="009849E4" w:rsidRDefault="00937C17" w:rsidP="00DA5694">
            <w:pPr>
              <w:pStyle w:val="BodyText"/>
              <w:ind w:right="0"/>
              <w:jc w:val="left"/>
            </w:pPr>
            <w:r w:rsidRPr="004569BD">
              <w:t>To manage the development of transport schemes in line with defined priorities, en</w:t>
            </w:r>
            <w:r w:rsidR="00F70384" w:rsidRPr="00624DD1">
              <w:t>suring that a portfolio of sh</w:t>
            </w:r>
            <w:r w:rsidR="00624DD1">
              <w:t>ovel</w:t>
            </w:r>
            <w:r w:rsidRPr="004569BD">
              <w:t xml:space="preserve">-ready schemes </w:t>
            </w:r>
            <w:proofErr w:type="gramStart"/>
            <w:r w:rsidRPr="004569BD">
              <w:t>are</w:t>
            </w:r>
            <w:proofErr w:type="gramEnd"/>
            <w:r w:rsidRPr="004569BD">
              <w:t xml:space="preserve"> in place to exploit </w:t>
            </w:r>
            <w:r w:rsidR="009849E4" w:rsidRPr="004569BD">
              <w:t>funding opportunities as they arise.</w:t>
            </w:r>
          </w:p>
        </w:tc>
      </w:tr>
      <w:tr w:rsidR="00976951" w:rsidRPr="00937C17" w:rsidTr="003162C6">
        <w:trPr>
          <w:trHeight w:val="520"/>
        </w:trPr>
        <w:tc>
          <w:tcPr>
            <w:tcW w:w="422" w:type="dxa"/>
            <w:vAlign w:val="center"/>
          </w:tcPr>
          <w:p w:rsidR="00976951" w:rsidRPr="009849E4" w:rsidRDefault="00603D1E" w:rsidP="00EC7100">
            <w:pPr>
              <w:jc w:val="left"/>
              <w:rPr>
                <w:rFonts w:ascii="Arial" w:hAnsi="Arial" w:cs="Arial"/>
              </w:rPr>
            </w:pPr>
            <w:r>
              <w:rPr>
                <w:rFonts w:ascii="Arial" w:hAnsi="Arial" w:cs="Arial"/>
              </w:rPr>
              <w:t>5</w:t>
            </w:r>
          </w:p>
        </w:tc>
        <w:tc>
          <w:tcPr>
            <w:tcW w:w="7998" w:type="dxa"/>
          </w:tcPr>
          <w:p w:rsidR="00976951" w:rsidRPr="009849E4" w:rsidRDefault="00976951" w:rsidP="00976951">
            <w:pPr>
              <w:pStyle w:val="BodyText"/>
              <w:ind w:right="0"/>
              <w:jc w:val="left"/>
            </w:pPr>
            <w:r w:rsidRPr="009849E4">
              <w:t xml:space="preserve"> </w:t>
            </w:r>
            <w:r w:rsidR="00C51D0D" w:rsidRPr="00C016CF">
              <w:t>To proactively identify funding opportunities that will help secure investment into transport infrastructure in Milton Keynes.</w:t>
            </w:r>
          </w:p>
        </w:tc>
      </w:tr>
      <w:tr w:rsidR="00A93B9D" w:rsidRPr="00937C17" w:rsidTr="003162C6">
        <w:trPr>
          <w:trHeight w:val="520"/>
        </w:trPr>
        <w:tc>
          <w:tcPr>
            <w:tcW w:w="422" w:type="dxa"/>
            <w:vAlign w:val="center"/>
          </w:tcPr>
          <w:p w:rsidR="00A93B9D" w:rsidRPr="00C51D0D" w:rsidRDefault="00603D1E" w:rsidP="00EC7100">
            <w:pPr>
              <w:jc w:val="left"/>
              <w:rPr>
                <w:rFonts w:ascii="Arial" w:hAnsi="Arial" w:cs="Arial"/>
              </w:rPr>
            </w:pPr>
            <w:r>
              <w:rPr>
                <w:rFonts w:ascii="Arial" w:hAnsi="Arial" w:cs="Arial"/>
              </w:rPr>
              <w:t>6</w:t>
            </w:r>
          </w:p>
        </w:tc>
        <w:tc>
          <w:tcPr>
            <w:tcW w:w="7998" w:type="dxa"/>
          </w:tcPr>
          <w:p w:rsidR="00A93B9D" w:rsidRPr="00C51D0D" w:rsidRDefault="00C51D0D" w:rsidP="00DA5694">
            <w:pPr>
              <w:pStyle w:val="BodyText"/>
              <w:ind w:right="0"/>
              <w:jc w:val="left"/>
            </w:pPr>
            <w:r w:rsidRPr="00C51D0D">
              <w:t xml:space="preserve">To work closely in partnership with businesses, developers, transport operators and other stakeholders to support the development and delivery of transport </w:t>
            </w:r>
            <w:r w:rsidR="00155066">
              <w:t xml:space="preserve">policy and </w:t>
            </w:r>
            <w:r w:rsidRPr="00C51D0D">
              <w:t xml:space="preserve">schemes in line with the </w:t>
            </w:r>
            <w:r w:rsidR="00603D1E">
              <w:t>c</w:t>
            </w:r>
            <w:r w:rsidRPr="00C51D0D">
              <w:t xml:space="preserve">ouncil’s objectives  </w:t>
            </w:r>
          </w:p>
        </w:tc>
      </w:tr>
      <w:tr w:rsidR="00A93B9D" w:rsidRPr="00937C17" w:rsidTr="003162C6">
        <w:trPr>
          <w:trHeight w:val="520"/>
        </w:trPr>
        <w:tc>
          <w:tcPr>
            <w:tcW w:w="422" w:type="dxa"/>
            <w:vAlign w:val="center"/>
          </w:tcPr>
          <w:p w:rsidR="00A93B9D" w:rsidRPr="00C51D0D" w:rsidRDefault="008670C5" w:rsidP="00EC7100">
            <w:pPr>
              <w:jc w:val="left"/>
              <w:rPr>
                <w:rFonts w:ascii="Arial" w:hAnsi="Arial" w:cs="Arial"/>
              </w:rPr>
            </w:pPr>
            <w:r w:rsidRPr="00C51D0D">
              <w:rPr>
                <w:rFonts w:ascii="Arial" w:hAnsi="Arial" w:cs="Arial"/>
              </w:rPr>
              <w:t>7</w:t>
            </w:r>
          </w:p>
        </w:tc>
        <w:tc>
          <w:tcPr>
            <w:tcW w:w="7998" w:type="dxa"/>
          </w:tcPr>
          <w:p w:rsidR="00A93B9D" w:rsidRPr="00C51D0D" w:rsidRDefault="00C51D0D" w:rsidP="00C51D0D">
            <w:pPr>
              <w:pStyle w:val="BodyText"/>
              <w:ind w:right="0"/>
              <w:jc w:val="left"/>
            </w:pPr>
            <w:r w:rsidRPr="004569BD">
              <w:t xml:space="preserve">Work with the </w:t>
            </w:r>
            <w:r w:rsidR="00D32724">
              <w:t>Strategic Lead Transport Policy and Planning</w:t>
            </w:r>
            <w:r w:rsidRPr="004569BD">
              <w:t xml:space="preserve"> to ensure resources are in place to successfully develop a portfolio of schemes and report progress to the </w:t>
            </w:r>
            <w:r w:rsidR="00D32724">
              <w:t>relevant programme board.</w:t>
            </w:r>
          </w:p>
        </w:tc>
      </w:tr>
      <w:tr w:rsidR="00A93B9D" w:rsidRPr="00937C17" w:rsidTr="003162C6">
        <w:trPr>
          <w:trHeight w:val="520"/>
        </w:trPr>
        <w:tc>
          <w:tcPr>
            <w:tcW w:w="422" w:type="dxa"/>
            <w:vAlign w:val="center"/>
          </w:tcPr>
          <w:p w:rsidR="00A93B9D" w:rsidRPr="00C51D0D" w:rsidRDefault="00C51D0D" w:rsidP="00EC7100">
            <w:pPr>
              <w:jc w:val="left"/>
              <w:rPr>
                <w:rFonts w:ascii="Arial" w:hAnsi="Arial" w:cs="Arial"/>
              </w:rPr>
            </w:pPr>
            <w:r w:rsidRPr="004569BD">
              <w:rPr>
                <w:rFonts w:ascii="Arial" w:hAnsi="Arial" w:cs="Arial"/>
              </w:rPr>
              <w:t>8</w:t>
            </w:r>
          </w:p>
        </w:tc>
        <w:tc>
          <w:tcPr>
            <w:tcW w:w="7998" w:type="dxa"/>
          </w:tcPr>
          <w:p w:rsidR="00A93B9D" w:rsidRPr="00C51D0D" w:rsidRDefault="00C51D0D" w:rsidP="00DA5694">
            <w:pPr>
              <w:jc w:val="left"/>
              <w:rPr>
                <w:rFonts w:ascii="Arial" w:hAnsi="Arial" w:cs="Arial"/>
              </w:rPr>
            </w:pPr>
            <w:r w:rsidRPr="004569BD">
              <w:rPr>
                <w:rFonts w:ascii="Arial" w:hAnsi="Arial" w:cs="Arial"/>
              </w:rPr>
              <w:t xml:space="preserve">To report </w:t>
            </w:r>
            <w:r w:rsidR="00B0570A">
              <w:rPr>
                <w:rFonts w:ascii="Arial" w:hAnsi="Arial" w:cs="Arial"/>
              </w:rPr>
              <w:t xml:space="preserve">on </w:t>
            </w:r>
            <w:r w:rsidRPr="004569BD">
              <w:rPr>
                <w:rFonts w:ascii="Arial" w:hAnsi="Arial" w:cs="Arial"/>
              </w:rPr>
              <w:t>the development</w:t>
            </w:r>
            <w:r w:rsidR="00155066">
              <w:rPr>
                <w:rFonts w:ascii="Arial" w:hAnsi="Arial" w:cs="Arial"/>
              </w:rPr>
              <w:t xml:space="preserve"> and delivery</w:t>
            </w:r>
            <w:r w:rsidRPr="004569BD">
              <w:rPr>
                <w:rFonts w:ascii="Arial" w:hAnsi="Arial" w:cs="Arial"/>
              </w:rPr>
              <w:t xml:space="preserve"> of projects and programmes as necessary through agreed governance arrangements in line with the </w:t>
            </w:r>
            <w:r w:rsidR="00603D1E">
              <w:rPr>
                <w:rFonts w:ascii="Arial" w:hAnsi="Arial" w:cs="Arial"/>
              </w:rPr>
              <w:t>c</w:t>
            </w:r>
            <w:r w:rsidRPr="004569BD">
              <w:rPr>
                <w:rFonts w:ascii="Arial" w:hAnsi="Arial" w:cs="Arial"/>
              </w:rPr>
              <w:t>ouncil procedures.</w:t>
            </w:r>
          </w:p>
        </w:tc>
      </w:tr>
    </w:tbl>
    <w:p w:rsidR="00A93B9D" w:rsidRPr="004569BD" w:rsidRDefault="00A93B9D" w:rsidP="00EC7100">
      <w:pPr>
        <w:jc w:val="left"/>
        <w:outlineLvl w:val="0"/>
        <w:rPr>
          <w:rFonts w:ascii="Arial" w:hAnsi="Arial" w:cs="Arial"/>
          <w:b/>
          <w:highlight w:val="yellow"/>
        </w:rPr>
      </w:pPr>
    </w:p>
    <w:p w:rsidR="00A93B9D" w:rsidRPr="00C63D25" w:rsidRDefault="00A93B9D" w:rsidP="00EC7100">
      <w:pPr>
        <w:jc w:val="left"/>
        <w:outlineLvl w:val="0"/>
        <w:rPr>
          <w:rFonts w:ascii="Arial" w:hAnsi="Arial" w:cs="Arial"/>
          <w:sz w:val="20"/>
          <w:szCs w:val="20"/>
        </w:rPr>
      </w:pPr>
      <w:r w:rsidRPr="00C63D25">
        <w:rPr>
          <w:rFonts w:ascii="Arial" w:hAnsi="Arial" w:cs="Arial"/>
          <w:b/>
        </w:rPr>
        <w:lastRenderedPageBreak/>
        <w:t xml:space="preserve">Scope </w:t>
      </w:r>
      <w:r w:rsidRPr="00C63D25">
        <w:rPr>
          <w:rFonts w:ascii="Arial" w:hAnsi="Arial" w:cs="Arial"/>
          <w:sz w:val="20"/>
          <w:szCs w:val="20"/>
        </w:rPr>
        <w:t>(outline the size or scope of the role, direct or indirect responsibility for people, finances, resources and any special aspects of the role)</w:t>
      </w:r>
    </w:p>
    <w:p w:rsidR="00A93B9D" w:rsidRPr="004569BD" w:rsidRDefault="00A93B9D" w:rsidP="00EC7100">
      <w:pPr>
        <w:jc w:val="left"/>
        <w:outlineLvl w:val="0"/>
        <w:rPr>
          <w:rFonts w:ascii="Arial" w:hAnsi="Arial" w:cs="Arial"/>
          <w:highlight w:val="yellow"/>
        </w:rPr>
      </w:pPr>
    </w:p>
    <w:p w:rsidR="00C63D25" w:rsidRPr="004569BD" w:rsidRDefault="00A93B9D" w:rsidP="00EC7100">
      <w:pPr>
        <w:jc w:val="left"/>
        <w:outlineLvl w:val="0"/>
        <w:rPr>
          <w:rFonts w:ascii="Arial" w:hAnsi="Arial" w:cs="Arial"/>
        </w:rPr>
      </w:pPr>
      <w:r w:rsidRPr="004F7802">
        <w:rPr>
          <w:rFonts w:ascii="Arial" w:hAnsi="Arial" w:cs="Arial"/>
        </w:rPr>
        <w:t xml:space="preserve">This role is a key position within the Transport </w:t>
      </w:r>
      <w:r w:rsidR="00D32724">
        <w:rPr>
          <w:rFonts w:ascii="Arial" w:hAnsi="Arial" w:cs="Arial"/>
        </w:rPr>
        <w:t>Policy and Planning</w:t>
      </w:r>
      <w:r w:rsidR="008670C5" w:rsidRPr="004F7802">
        <w:rPr>
          <w:rFonts w:ascii="Arial" w:hAnsi="Arial" w:cs="Arial"/>
        </w:rPr>
        <w:t xml:space="preserve"> </w:t>
      </w:r>
      <w:r w:rsidR="00D32724">
        <w:rPr>
          <w:rFonts w:ascii="Arial" w:hAnsi="Arial" w:cs="Arial"/>
        </w:rPr>
        <w:t>Team</w:t>
      </w:r>
      <w:r w:rsidR="008670C5" w:rsidRPr="004F7802">
        <w:rPr>
          <w:rFonts w:ascii="Arial" w:hAnsi="Arial" w:cs="Arial"/>
        </w:rPr>
        <w:t xml:space="preserve"> </w:t>
      </w:r>
      <w:r w:rsidR="00D21EF3">
        <w:rPr>
          <w:rFonts w:ascii="Arial" w:hAnsi="Arial" w:cs="Arial"/>
        </w:rPr>
        <w:t xml:space="preserve">supporting the delivery of the transport policy and planning function with a focus on </w:t>
      </w:r>
      <w:r w:rsidRPr="004F7802">
        <w:rPr>
          <w:rFonts w:ascii="Arial" w:hAnsi="Arial" w:cs="Arial"/>
        </w:rPr>
        <w:t xml:space="preserve"> </w:t>
      </w:r>
      <w:r w:rsidR="00C63D25" w:rsidRPr="004569BD">
        <w:rPr>
          <w:rFonts w:ascii="Arial" w:hAnsi="Arial" w:cs="Arial"/>
        </w:rPr>
        <w:t xml:space="preserve">identifying and </w:t>
      </w:r>
      <w:r w:rsidRPr="004F7802">
        <w:rPr>
          <w:rFonts w:ascii="Arial" w:hAnsi="Arial" w:cs="Arial"/>
        </w:rPr>
        <w:t>developing</w:t>
      </w:r>
      <w:r w:rsidR="00C63D25" w:rsidRPr="004569BD">
        <w:rPr>
          <w:rFonts w:ascii="Arial" w:hAnsi="Arial" w:cs="Arial"/>
        </w:rPr>
        <w:t xml:space="preserve"> transport schemes and initiatives that</w:t>
      </w:r>
      <w:r w:rsidR="004F7802">
        <w:rPr>
          <w:rFonts w:ascii="Arial" w:hAnsi="Arial" w:cs="Arial"/>
        </w:rPr>
        <w:t xml:space="preserve"> will</w:t>
      </w:r>
      <w:r w:rsidR="00C63D25" w:rsidRPr="004569BD">
        <w:rPr>
          <w:rFonts w:ascii="Arial" w:hAnsi="Arial" w:cs="Arial"/>
        </w:rPr>
        <w:t xml:space="preserve"> help</w:t>
      </w:r>
      <w:r w:rsidR="004F7802">
        <w:rPr>
          <w:rFonts w:ascii="Arial" w:hAnsi="Arial" w:cs="Arial"/>
        </w:rPr>
        <w:t xml:space="preserve"> to</w:t>
      </w:r>
      <w:r w:rsidR="00C63D25" w:rsidRPr="004569BD">
        <w:rPr>
          <w:rFonts w:ascii="Arial" w:hAnsi="Arial" w:cs="Arial"/>
        </w:rPr>
        <w:t xml:space="preserve"> support the successful delivery of the </w:t>
      </w:r>
      <w:r w:rsidR="00603D1E">
        <w:rPr>
          <w:rFonts w:ascii="Arial" w:hAnsi="Arial" w:cs="Arial"/>
        </w:rPr>
        <w:t>c</w:t>
      </w:r>
      <w:r w:rsidR="00C63D25" w:rsidRPr="004569BD">
        <w:rPr>
          <w:rFonts w:ascii="Arial" w:hAnsi="Arial" w:cs="Arial"/>
        </w:rPr>
        <w:t xml:space="preserve">ouncil’s </w:t>
      </w:r>
      <w:r w:rsidR="00D21EF3">
        <w:rPr>
          <w:rFonts w:ascii="Arial" w:hAnsi="Arial" w:cs="Arial"/>
        </w:rPr>
        <w:t>transport plans.</w:t>
      </w:r>
    </w:p>
    <w:p w:rsidR="00C63D25" w:rsidRPr="004569BD" w:rsidRDefault="00C63D25" w:rsidP="00EC7100">
      <w:pPr>
        <w:jc w:val="left"/>
        <w:outlineLvl w:val="0"/>
        <w:rPr>
          <w:rFonts w:ascii="Arial" w:hAnsi="Arial" w:cs="Arial"/>
        </w:rPr>
      </w:pPr>
    </w:p>
    <w:p w:rsidR="00C63D25" w:rsidRPr="004569BD" w:rsidRDefault="00D21EF3" w:rsidP="00EC7100">
      <w:pPr>
        <w:jc w:val="left"/>
        <w:outlineLvl w:val="0"/>
        <w:rPr>
          <w:rFonts w:ascii="Arial" w:hAnsi="Arial" w:cs="Arial"/>
        </w:rPr>
      </w:pPr>
      <w:r>
        <w:rPr>
          <w:rFonts w:ascii="Arial" w:hAnsi="Arial" w:cs="Arial"/>
        </w:rPr>
        <w:t xml:space="preserve">The post holder will lead on areas of new transport policy development requiring research, option development, engagement and report writing skills to take new policies and strategies through to adoption by the </w:t>
      </w:r>
      <w:r w:rsidR="00603D1E">
        <w:rPr>
          <w:rFonts w:ascii="Arial" w:hAnsi="Arial" w:cs="Arial"/>
        </w:rPr>
        <w:t>c</w:t>
      </w:r>
      <w:r>
        <w:rPr>
          <w:rFonts w:ascii="Arial" w:hAnsi="Arial" w:cs="Arial"/>
        </w:rPr>
        <w:t xml:space="preserve">ouncil. </w:t>
      </w:r>
      <w:r w:rsidR="00C63D25" w:rsidRPr="004569BD">
        <w:rPr>
          <w:rFonts w:ascii="Arial" w:hAnsi="Arial" w:cs="Arial"/>
        </w:rPr>
        <w:t xml:space="preserve">Crucially, the post holder will be </w:t>
      </w:r>
      <w:r w:rsidR="004F7802">
        <w:rPr>
          <w:rFonts w:ascii="Arial" w:hAnsi="Arial" w:cs="Arial"/>
        </w:rPr>
        <w:t>responsible</w:t>
      </w:r>
      <w:r w:rsidR="00C63D25" w:rsidRPr="004569BD">
        <w:rPr>
          <w:rFonts w:ascii="Arial" w:hAnsi="Arial" w:cs="Arial"/>
        </w:rPr>
        <w:t xml:space="preserve"> for the</w:t>
      </w:r>
      <w:r w:rsidR="002E2C2B">
        <w:rPr>
          <w:rFonts w:ascii="Arial" w:hAnsi="Arial" w:cs="Arial"/>
        </w:rPr>
        <w:t xml:space="preserve"> identification,</w:t>
      </w:r>
      <w:r w:rsidR="00C63D25" w:rsidRPr="004569BD">
        <w:rPr>
          <w:rFonts w:ascii="Arial" w:hAnsi="Arial" w:cs="Arial"/>
        </w:rPr>
        <w:t xml:space="preserve"> development</w:t>
      </w:r>
      <w:r w:rsidR="004F7802" w:rsidRPr="004569BD">
        <w:rPr>
          <w:rFonts w:ascii="Arial" w:hAnsi="Arial" w:cs="Arial"/>
        </w:rPr>
        <w:t xml:space="preserve"> and prioritisation</w:t>
      </w:r>
      <w:r w:rsidR="00C63D25" w:rsidRPr="004569BD">
        <w:rPr>
          <w:rFonts w:ascii="Arial" w:hAnsi="Arial" w:cs="Arial"/>
        </w:rPr>
        <w:t xml:space="preserve"> of </w:t>
      </w:r>
      <w:r w:rsidR="004F7802" w:rsidRPr="004569BD">
        <w:rPr>
          <w:rFonts w:ascii="Arial" w:hAnsi="Arial" w:cs="Arial"/>
        </w:rPr>
        <w:t xml:space="preserve">outline business cases for </w:t>
      </w:r>
      <w:r w:rsidR="00C63D25" w:rsidRPr="004569BD">
        <w:rPr>
          <w:rFonts w:ascii="Arial" w:hAnsi="Arial" w:cs="Arial"/>
        </w:rPr>
        <w:t>a pipeline of schemes across</w:t>
      </w:r>
      <w:r w:rsidR="004F7802" w:rsidRPr="004569BD">
        <w:rPr>
          <w:rFonts w:ascii="Arial" w:hAnsi="Arial" w:cs="Arial"/>
        </w:rPr>
        <w:t xml:space="preserve"> the whole transport service that can either be funded from existing funding streams or used to secure funding as opportunities arise, for example through competitive bids to government or developer contributions.</w:t>
      </w:r>
    </w:p>
    <w:p w:rsidR="004F7802" w:rsidRPr="004569BD" w:rsidRDefault="004F7802" w:rsidP="00EC7100">
      <w:pPr>
        <w:jc w:val="left"/>
        <w:outlineLvl w:val="0"/>
        <w:rPr>
          <w:rFonts w:ascii="Arial" w:hAnsi="Arial" w:cs="Arial"/>
        </w:rPr>
      </w:pPr>
    </w:p>
    <w:p w:rsidR="004F7802" w:rsidRPr="004569BD" w:rsidRDefault="004F7802" w:rsidP="00EC7100">
      <w:pPr>
        <w:jc w:val="left"/>
        <w:outlineLvl w:val="0"/>
        <w:rPr>
          <w:rFonts w:ascii="Arial" w:hAnsi="Arial" w:cs="Arial"/>
        </w:rPr>
      </w:pPr>
      <w:r w:rsidRPr="004569BD">
        <w:rPr>
          <w:rFonts w:ascii="Arial" w:hAnsi="Arial" w:cs="Arial"/>
        </w:rPr>
        <w:t xml:space="preserve">The post holder will also build relationships with external stakeholders to help ensure that schemes </w:t>
      </w:r>
      <w:r w:rsidR="00D21EF3">
        <w:rPr>
          <w:rFonts w:ascii="Arial" w:hAnsi="Arial" w:cs="Arial"/>
        </w:rPr>
        <w:t xml:space="preserve">and policies </w:t>
      </w:r>
      <w:r w:rsidRPr="004569BD">
        <w:rPr>
          <w:rFonts w:ascii="Arial" w:hAnsi="Arial" w:cs="Arial"/>
        </w:rPr>
        <w:t>they are proposing help support the council’s objectives</w:t>
      </w:r>
    </w:p>
    <w:p w:rsidR="00C63D25" w:rsidRPr="004569BD" w:rsidRDefault="00C63D25" w:rsidP="00EC7100">
      <w:pPr>
        <w:jc w:val="left"/>
        <w:outlineLvl w:val="0"/>
        <w:rPr>
          <w:rFonts w:ascii="Arial" w:hAnsi="Arial" w:cs="Arial"/>
        </w:rPr>
      </w:pPr>
    </w:p>
    <w:p w:rsidR="00E92E0A" w:rsidRDefault="004F7802" w:rsidP="00EC7100">
      <w:pPr>
        <w:jc w:val="left"/>
        <w:outlineLvl w:val="0"/>
        <w:rPr>
          <w:rFonts w:ascii="Arial" w:hAnsi="Arial" w:cs="Arial"/>
        </w:rPr>
      </w:pPr>
      <w:r w:rsidRPr="004569BD">
        <w:rPr>
          <w:rFonts w:ascii="Arial" w:hAnsi="Arial" w:cs="Arial"/>
        </w:rPr>
        <w:t>The role</w:t>
      </w:r>
      <w:r w:rsidR="00A93B9D" w:rsidRPr="004F7802">
        <w:rPr>
          <w:rFonts w:ascii="Arial" w:hAnsi="Arial" w:cs="Arial"/>
        </w:rPr>
        <w:t xml:space="preserve"> demands frequent formal and informal liaison with internal officers, </w:t>
      </w:r>
      <w:r w:rsidR="000004D4" w:rsidRPr="004F7802">
        <w:rPr>
          <w:rFonts w:ascii="Arial" w:hAnsi="Arial" w:cs="Arial"/>
        </w:rPr>
        <w:t xml:space="preserve">partner organisations </w:t>
      </w:r>
      <w:r w:rsidR="00A93B9D" w:rsidRPr="004F7802">
        <w:rPr>
          <w:rFonts w:ascii="Arial" w:hAnsi="Arial" w:cs="Arial"/>
        </w:rPr>
        <w:t xml:space="preserve">and stakeholders to </w:t>
      </w:r>
      <w:r w:rsidRPr="004569BD">
        <w:rPr>
          <w:rFonts w:ascii="Arial" w:hAnsi="Arial" w:cs="Arial"/>
        </w:rPr>
        <w:t>develop</w:t>
      </w:r>
      <w:r w:rsidR="00A93B9D" w:rsidRPr="004F7802">
        <w:rPr>
          <w:rFonts w:ascii="Arial" w:hAnsi="Arial" w:cs="Arial"/>
        </w:rPr>
        <w:t xml:space="preserve"> forward looking, long term </w:t>
      </w:r>
      <w:r w:rsidRPr="004569BD">
        <w:rPr>
          <w:rFonts w:ascii="Arial" w:hAnsi="Arial" w:cs="Arial"/>
        </w:rPr>
        <w:t>initiative</w:t>
      </w:r>
      <w:r w:rsidRPr="004F7802">
        <w:rPr>
          <w:rFonts w:ascii="Arial" w:hAnsi="Arial" w:cs="Arial"/>
        </w:rPr>
        <w:t xml:space="preserve">s </w:t>
      </w:r>
      <w:r w:rsidR="00A93B9D" w:rsidRPr="004F7802">
        <w:rPr>
          <w:rFonts w:ascii="Arial" w:hAnsi="Arial" w:cs="Arial"/>
        </w:rPr>
        <w:t>that will see a shift towards more sustainable modes of transport as the future planned growth of the city is delivered.</w:t>
      </w:r>
    </w:p>
    <w:p w:rsidR="002E2C2B" w:rsidRDefault="002E2C2B" w:rsidP="00EC7100">
      <w:pPr>
        <w:jc w:val="left"/>
        <w:outlineLvl w:val="0"/>
        <w:rPr>
          <w:rFonts w:ascii="Arial" w:hAnsi="Arial" w:cs="Arial"/>
        </w:rPr>
      </w:pPr>
    </w:p>
    <w:p w:rsidR="002E2C2B" w:rsidRPr="004F7802" w:rsidRDefault="002E2C2B" w:rsidP="00EC7100">
      <w:pPr>
        <w:jc w:val="left"/>
        <w:outlineLvl w:val="0"/>
        <w:rPr>
          <w:rFonts w:ascii="Arial" w:hAnsi="Arial" w:cs="Arial"/>
        </w:rPr>
      </w:pPr>
      <w:r>
        <w:rPr>
          <w:rFonts w:ascii="Arial" w:hAnsi="Arial" w:cs="Arial"/>
        </w:rPr>
        <w:t xml:space="preserve">It is important to note that this is a planning role rather than an engineering role, and while a basic knowledge of transport engineering principles is desirable the purpose of the role is primarily to develop schemes in outline form in order for more detailed development and delivery by Technical Leads and the </w:t>
      </w:r>
      <w:r w:rsidR="00603D1E">
        <w:rPr>
          <w:rFonts w:ascii="Arial" w:hAnsi="Arial" w:cs="Arial"/>
        </w:rPr>
        <w:t>c</w:t>
      </w:r>
      <w:r>
        <w:rPr>
          <w:rFonts w:ascii="Arial" w:hAnsi="Arial" w:cs="Arial"/>
        </w:rPr>
        <w:t>ouncil’s Highways Service once funding has been secured.</w:t>
      </w:r>
    </w:p>
    <w:p w:rsidR="00FF61C8" w:rsidRPr="002E2C2B" w:rsidRDefault="00FF61C8" w:rsidP="00EC7100">
      <w:pPr>
        <w:jc w:val="left"/>
        <w:outlineLvl w:val="0"/>
        <w:rPr>
          <w:rFonts w:ascii="Arial" w:hAnsi="Arial" w:cs="Arial"/>
        </w:rPr>
      </w:pPr>
    </w:p>
    <w:p w:rsidR="00A93B9D" w:rsidRPr="002E2C2B" w:rsidRDefault="00A93B9D" w:rsidP="00EC7100">
      <w:pPr>
        <w:jc w:val="left"/>
        <w:outlineLvl w:val="0"/>
        <w:rPr>
          <w:rFonts w:ascii="Arial" w:hAnsi="Arial" w:cs="Arial"/>
          <w:sz w:val="20"/>
          <w:szCs w:val="20"/>
        </w:rPr>
      </w:pPr>
      <w:r w:rsidRPr="002E2C2B">
        <w:rPr>
          <w:rFonts w:ascii="Arial" w:hAnsi="Arial" w:cs="Arial"/>
          <w:b/>
        </w:rPr>
        <w:t xml:space="preserve">Work Profile   </w:t>
      </w:r>
      <w:r w:rsidRPr="002E2C2B">
        <w:rPr>
          <w:rFonts w:ascii="Arial" w:hAnsi="Arial" w:cs="Arial"/>
          <w:sz w:val="20"/>
          <w:szCs w:val="20"/>
        </w:rPr>
        <w:t>(outline the main areas of responsibility and accountability and competencies)</w:t>
      </w:r>
    </w:p>
    <w:p w:rsidR="00A93B9D" w:rsidRPr="004569BD" w:rsidRDefault="00A93B9D" w:rsidP="00EC7100">
      <w:pPr>
        <w:jc w:val="left"/>
        <w:rPr>
          <w:snapToGrid w:val="0"/>
          <w:highlight w:val="yellow"/>
        </w:rPr>
      </w:pPr>
    </w:p>
    <w:p w:rsidR="002E2C2B" w:rsidRPr="00597F5E" w:rsidRDefault="002E2C2B" w:rsidP="004569BD">
      <w:pPr>
        <w:pStyle w:val="BodyText"/>
        <w:numPr>
          <w:ilvl w:val="0"/>
          <w:numId w:val="15"/>
        </w:numPr>
        <w:ind w:right="0"/>
        <w:jc w:val="left"/>
      </w:pPr>
      <w:r w:rsidRPr="00597F5E">
        <w:t>To</w:t>
      </w:r>
      <w:r w:rsidR="003A6C1E">
        <w:t xml:space="preserve"> provide transport policy expertise and lead on the research, development and agreement of new transport policies and strategies. </w:t>
      </w:r>
      <w:r w:rsidR="00B80FC4">
        <w:t xml:space="preserve"> </w:t>
      </w:r>
    </w:p>
    <w:p w:rsidR="002E2C2B" w:rsidRPr="00597F5E" w:rsidRDefault="002E2C2B" w:rsidP="004569BD">
      <w:pPr>
        <w:pStyle w:val="BodyText"/>
        <w:ind w:left="720" w:right="0"/>
        <w:jc w:val="left"/>
      </w:pPr>
    </w:p>
    <w:p w:rsidR="00597F5E" w:rsidRDefault="00597F5E" w:rsidP="004569BD">
      <w:pPr>
        <w:pStyle w:val="ListParagraph"/>
        <w:numPr>
          <w:ilvl w:val="0"/>
          <w:numId w:val="15"/>
        </w:numPr>
        <w:spacing w:after="120"/>
        <w:jc w:val="left"/>
        <w:rPr>
          <w:rFonts w:ascii="Arial" w:hAnsi="Arial" w:cs="Arial"/>
          <w:snapToGrid w:val="0"/>
        </w:rPr>
      </w:pPr>
      <w:r>
        <w:rPr>
          <w:rFonts w:ascii="Arial" w:hAnsi="Arial" w:cs="Arial"/>
          <w:snapToGrid w:val="0"/>
        </w:rPr>
        <w:t xml:space="preserve">Support the Strategic Lead – Transport Planning and Policy in the identification, development and prioritisation of walking and cycling schemes that will help encourage greater use of active travel modes in line with the </w:t>
      </w:r>
      <w:r w:rsidR="00603D1E">
        <w:rPr>
          <w:rFonts w:ascii="Arial" w:hAnsi="Arial" w:cs="Arial"/>
          <w:snapToGrid w:val="0"/>
        </w:rPr>
        <w:t>c</w:t>
      </w:r>
      <w:r>
        <w:rPr>
          <w:rFonts w:ascii="Arial" w:hAnsi="Arial" w:cs="Arial"/>
          <w:snapToGrid w:val="0"/>
        </w:rPr>
        <w:t>ouncil’s objectives</w:t>
      </w:r>
    </w:p>
    <w:p w:rsidR="00597F5E" w:rsidRPr="004569BD" w:rsidRDefault="00597F5E" w:rsidP="004569BD">
      <w:pPr>
        <w:pStyle w:val="ListParagraph"/>
        <w:rPr>
          <w:rFonts w:ascii="Arial" w:hAnsi="Arial" w:cs="Arial"/>
          <w:snapToGrid w:val="0"/>
        </w:rPr>
      </w:pPr>
    </w:p>
    <w:p w:rsidR="00FF61C8" w:rsidRPr="004569BD" w:rsidRDefault="00597F5E" w:rsidP="004569BD">
      <w:pPr>
        <w:numPr>
          <w:ilvl w:val="0"/>
          <w:numId w:val="15"/>
        </w:numPr>
        <w:spacing w:after="120"/>
        <w:jc w:val="left"/>
        <w:rPr>
          <w:rFonts w:ascii="Arial" w:hAnsi="Arial" w:cs="Arial"/>
          <w:snapToGrid w:val="0"/>
        </w:rPr>
      </w:pPr>
      <w:r w:rsidRPr="003A0D00">
        <w:rPr>
          <w:rFonts w:ascii="Arial" w:hAnsi="Arial" w:cs="Arial"/>
          <w:snapToGrid w:val="0"/>
        </w:rPr>
        <w:t xml:space="preserve">Support the Strategic Lead – Passenger Transport </w:t>
      </w:r>
      <w:r w:rsidR="003A0D00" w:rsidRPr="004569BD">
        <w:rPr>
          <w:rFonts w:ascii="Arial" w:hAnsi="Arial" w:cs="Arial"/>
        </w:rPr>
        <w:t>in the developmen</w:t>
      </w:r>
      <w:r w:rsidR="00F70384" w:rsidRPr="00F70384">
        <w:rPr>
          <w:rFonts w:ascii="Arial" w:hAnsi="Arial" w:cs="Arial"/>
        </w:rPr>
        <w:t xml:space="preserve">t of an ongoing programme of </w:t>
      </w:r>
      <w:r w:rsidR="00F70384">
        <w:rPr>
          <w:rFonts w:ascii="Arial" w:hAnsi="Arial" w:cs="Arial"/>
        </w:rPr>
        <w:t>passenger transport</w:t>
      </w:r>
      <w:r w:rsidR="003A0D00" w:rsidRPr="004569BD">
        <w:rPr>
          <w:rFonts w:ascii="Arial" w:hAnsi="Arial" w:cs="Arial"/>
        </w:rPr>
        <w:t xml:space="preserve"> infrastructure </w:t>
      </w:r>
      <w:r w:rsidR="003A0D00" w:rsidRPr="003A0D00">
        <w:rPr>
          <w:rFonts w:ascii="Arial" w:hAnsi="Arial" w:cs="Arial"/>
        </w:rPr>
        <w:t xml:space="preserve">improvements across the </w:t>
      </w:r>
      <w:r w:rsidR="003A0D00">
        <w:rPr>
          <w:rFonts w:ascii="Arial" w:hAnsi="Arial" w:cs="Arial"/>
        </w:rPr>
        <w:t>city</w:t>
      </w:r>
      <w:r w:rsidR="003A0D00" w:rsidRPr="004569BD">
        <w:rPr>
          <w:rFonts w:ascii="Arial" w:hAnsi="Arial" w:cs="Arial"/>
        </w:rPr>
        <w:t xml:space="preserve"> in order to achieve key targets for </w:t>
      </w:r>
      <w:r w:rsidR="00F70384" w:rsidRPr="00F70384">
        <w:rPr>
          <w:rFonts w:ascii="Arial" w:hAnsi="Arial" w:cs="Arial"/>
        </w:rPr>
        <w:t xml:space="preserve">passenger growth, including </w:t>
      </w:r>
      <w:r w:rsidR="003A0D00" w:rsidRPr="004569BD">
        <w:rPr>
          <w:rFonts w:ascii="Arial" w:hAnsi="Arial" w:cs="Arial"/>
        </w:rPr>
        <w:t>priority measures, waiting facilities and information and ticketing initiatives.</w:t>
      </w:r>
      <w:r w:rsidR="00FF61C8">
        <w:rPr>
          <w:rFonts w:ascii="Arial" w:hAnsi="Arial" w:cs="Arial"/>
        </w:rPr>
        <w:br/>
      </w:r>
    </w:p>
    <w:p w:rsidR="00FF61C8" w:rsidRPr="004569BD" w:rsidRDefault="003A0D00" w:rsidP="00FF61C8">
      <w:pPr>
        <w:pStyle w:val="ListParagraph"/>
        <w:numPr>
          <w:ilvl w:val="0"/>
          <w:numId w:val="15"/>
        </w:numPr>
        <w:spacing w:after="120"/>
        <w:jc w:val="left"/>
        <w:rPr>
          <w:rFonts w:ascii="Arial" w:hAnsi="Arial" w:cs="Arial"/>
          <w:snapToGrid w:val="0"/>
        </w:rPr>
      </w:pPr>
      <w:r>
        <w:rPr>
          <w:rFonts w:ascii="Arial" w:hAnsi="Arial" w:cs="Arial"/>
          <w:snapToGrid w:val="0"/>
        </w:rPr>
        <w:lastRenderedPageBreak/>
        <w:t xml:space="preserve">Support the Strategic Lead – Parking and Taxis in the identification, development and prioritisation of car parking initiatives that will help encourage better utilisation of the council’s car parking stock across Milton Keynes in line with the </w:t>
      </w:r>
      <w:r w:rsidR="00603D1E">
        <w:rPr>
          <w:rFonts w:ascii="Arial" w:hAnsi="Arial" w:cs="Arial"/>
          <w:snapToGrid w:val="0"/>
        </w:rPr>
        <w:t>c</w:t>
      </w:r>
      <w:r>
        <w:rPr>
          <w:rFonts w:ascii="Arial" w:hAnsi="Arial" w:cs="Arial"/>
          <w:snapToGrid w:val="0"/>
        </w:rPr>
        <w:t>ouncil’s objectives</w:t>
      </w:r>
      <w:r w:rsidR="00FF61C8">
        <w:rPr>
          <w:rFonts w:ascii="Arial" w:hAnsi="Arial" w:cs="Arial"/>
          <w:snapToGrid w:val="0"/>
        </w:rPr>
        <w:br/>
      </w:r>
    </w:p>
    <w:p w:rsidR="003A0D00" w:rsidRDefault="003A0D00" w:rsidP="00FF61C8">
      <w:pPr>
        <w:pStyle w:val="ListParagraph"/>
        <w:numPr>
          <w:ilvl w:val="0"/>
          <w:numId w:val="15"/>
        </w:numPr>
        <w:spacing w:after="120"/>
        <w:jc w:val="left"/>
        <w:rPr>
          <w:rFonts w:ascii="Arial" w:hAnsi="Arial" w:cs="Arial"/>
          <w:snapToGrid w:val="0"/>
        </w:rPr>
      </w:pPr>
      <w:r>
        <w:rPr>
          <w:rFonts w:ascii="Arial" w:hAnsi="Arial" w:cs="Arial"/>
          <w:snapToGrid w:val="0"/>
        </w:rPr>
        <w:t xml:space="preserve">Assess outputs from the </w:t>
      </w:r>
      <w:r w:rsidR="00603D1E">
        <w:rPr>
          <w:rFonts w:ascii="Arial" w:hAnsi="Arial" w:cs="Arial"/>
          <w:snapToGrid w:val="0"/>
        </w:rPr>
        <w:t>c</w:t>
      </w:r>
      <w:r>
        <w:rPr>
          <w:rFonts w:ascii="Arial" w:hAnsi="Arial" w:cs="Arial"/>
          <w:snapToGrid w:val="0"/>
        </w:rPr>
        <w:t>ouncil’s Multi-modal Transport Model to identify and prioritise highways interventions that will be required to accommodate future growth</w:t>
      </w:r>
    </w:p>
    <w:p w:rsidR="003A0D00" w:rsidRPr="004569BD" w:rsidRDefault="003A0D00" w:rsidP="004569BD">
      <w:pPr>
        <w:pStyle w:val="ListParagraph"/>
        <w:spacing w:after="120"/>
        <w:jc w:val="left"/>
        <w:rPr>
          <w:rFonts w:ascii="Arial" w:hAnsi="Arial" w:cs="Arial"/>
          <w:snapToGrid w:val="0"/>
        </w:rPr>
      </w:pPr>
    </w:p>
    <w:p w:rsidR="003A0D00" w:rsidRDefault="003A0D00" w:rsidP="00FF61C8">
      <w:pPr>
        <w:pStyle w:val="ListParagraph"/>
        <w:numPr>
          <w:ilvl w:val="0"/>
          <w:numId w:val="15"/>
        </w:numPr>
        <w:spacing w:after="120"/>
        <w:jc w:val="left"/>
        <w:rPr>
          <w:rFonts w:ascii="Arial" w:hAnsi="Arial" w:cs="Arial"/>
          <w:snapToGrid w:val="0"/>
        </w:rPr>
      </w:pPr>
      <w:r>
        <w:rPr>
          <w:rFonts w:ascii="Arial" w:hAnsi="Arial" w:cs="Arial"/>
          <w:snapToGrid w:val="0"/>
        </w:rPr>
        <w:t xml:space="preserve">Work with the </w:t>
      </w:r>
      <w:r w:rsidR="00603D1E">
        <w:rPr>
          <w:rFonts w:ascii="Arial" w:hAnsi="Arial" w:cs="Arial"/>
          <w:snapToGrid w:val="0"/>
        </w:rPr>
        <w:t>c</w:t>
      </w:r>
      <w:r>
        <w:rPr>
          <w:rFonts w:ascii="Arial" w:hAnsi="Arial" w:cs="Arial"/>
          <w:snapToGrid w:val="0"/>
        </w:rPr>
        <w:t xml:space="preserve">ouncil’s Head of Transport Innovation to identify and prioritise opportunities for delivering technological interventions that support the delivery of the </w:t>
      </w:r>
      <w:r w:rsidR="00603D1E">
        <w:rPr>
          <w:rFonts w:ascii="Arial" w:hAnsi="Arial" w:cs="Arial"/>
          <w:snapToGrid w:val="0"/>
        </w:rPr>
        <w:t>c</w:t>
      </w:r>
      <w:r>
        <w:rPr>
          <w:rFonts w:ascii="Arial" w:hAnsi="Arial" w:cs="Arial"/>
          <w:snapToGrid w:val="0"/>
        </w:rPr>
        <w:t xml:space="preserve">ouncil’s </w:t>
      </w:r>
      <w:r w:rsidR="00D21EF3">
        <w:rPr>
          <w:rFonts w:ascii="Arial" w:hAnsi="Arial" w:cs="Arial"/>
          <w:snapToGrid w:val="0"/>
        </w:rPr>
        <w:t>transport plans.</w:t>
      </w:r>
    </w:p>
    <w:p w:rsidR="003A0D00" w:rsidRDefault="003A0D00" w:rsidP="004569BD">
      <w:pPr>
        <w:pStyle w:val="ListParagraph"/>
        <w:rPr>
          <w:rFonts w:ascii="Arial" w:hAnsi="Arial" w:cs="Arial"/>
          <w:snapToGrid w:val="0"/>
        </w:rPr>
      </w:pPr>
    </w:p>
    <w:p w:rsidR="003A0D00" w:rsidRPr="00597F5E" w:rsidRDefault="00E92E0A" w:rsidP="004569BD">
      <w:pPr>
        <w:pStyle w:val="ListParagraph"/>
        <w:numPr>
          <w:ilvl w:val="0"/>
          <w:numId w:val="15"/>
        </w:numPr>
        <w:rPr>
          <w:snapToGrid w:val="0"/>
        </w:rPr>
      </w:pPr>
      <w:r w:rsidRPr="004569BD">
        <w:rPr>
          <w:rFonts w:ascii="Arial" w:hAnsi="Arial" w:cs="Arial"/>
        </w:rPr>
        <w:t>Develop effective, strong partnerships with transport operators</w:t>
      </w:r>
      <w:r w:rsidR="00597F5E" w:rsidRPr="004569BD">
        <w:rPr>
          <w:rFonts w:ascii="Arial" w:hAnsi="Arial" w:cs="Arial"/>
        </w:rPr>
        <w:t>, businesses, developers</w:t>
      </w:r>
      <w:r w:rsidRPr="004569BD">
        <w:rPr>
          <w:rFonts w:ascii="Arial" w:hAnsi="Arial" w:cs="Arial"/>
        </w:rPr>
        <w:t xml:space="preserve"> and other </w:t>
      </w:r>
      <w:r w:rsidR="00597F5E" w:rsidRPr="004569BD">
        <w:rPr>
          <w:rFonts w:ascii="Arial" w:hAnsi="Arial" w:cs="Arial"/>
        </w:rPr>
        <w:t xml:space="preserve">stakeholders to ensure that shared objectives are in place that help secure the delivery of effective transport </w:t>
      </w:r>
      <w:r w:rsidR="003A6C1E">
        <w:rPr>
          <w:rFonts w:ascii="Arial" w:hAnsi="Arial" w:cs="Arial"/>
        </w:rPr>
        <w:t xml:space="preserve">services and </w:t>
      </w:r>
      <w:r w:rsidR="00597F5E" w:rsidRPr="004569BD">
        <w:rPr>
          <w:rFonts w:ascii="Arial" w:hAnsi="Arial" w:cs="Arial"/>
        </w:rPr>
        <w:t>infrastructure schemes</w:t>
      </w:r>
      <w:r w:rsidRPr="003A0D00">
        <w:t xml:space="preserve"> </w:t>
      </w:r>
    </w:p>
    <w:p w:rsidR="00E92E0A" w:rsidRPr="004569BD" w:rsidRDefault="00E92E0A" w:rsidP="004569BD">
      <w:pPr>
        <w:pStyle w:val="ListParagraph"/>
        <w:rPr>
          <w:rFonts w:ascii="Arial" w:hAnsi="Arial" w:cs="Arial"/>
          <w:snapToGrid w:val="0"/>
        </w:rPr>
      </w:pPr>
    </w:p>
    <w:p w:rsidR="00FF61C8" w:rsidRPr="00C549C2" w:rsidRDefault="00901514" w:rsidP="00FF61C8">
      <w:pPr>
        <w:numPr>
          <w:ilvl w:val="0"/>
          <w:numId w:val="15"/>
        </w:numPr>
        <w:spacing w:after="120"/>
        <w:jc w:val="left"/>
        <w:rPr>
          <w:rFonts w:ascii="Arial" w:hAnsi="Arial" w:cs="Arial"/>
          <w:snapToGrid w:val="0"/>
        </w:rPr>
      </w:pPr>
      <w:r w:rsidRPr="003162C6">
        <w:rPr>
          <w:rFonts w:ascii="Arial" w:hAnsi="Arial" w:cs="Arial"/>
        </w:rPr>
        <w:t>To proactively identify funding opportunities from other sources that will help secure investment into transport infrastructure in Milton Keynes</w:t>
      </w:r>
      <w:r>
        <w:rPr>
          <w:rFonts w:ascii="Arial" w:hAnsi="Arial" w:cs="Arial"/>
        </w:rPr>
        <w:t>, and t</w:t>
      </w:r>
      <w:r w:rsidR="00597F5E" w:rsidRPr="00901514">
        <w:rPr>
          <w:rFonts w:ascii="Arial" w:hAnsi="Arial" w:cs="Arial"/>
        </w:rPr>
        <w:t xml:space="preserve">o manage the preparation of business cases to </w:t>
      </w:r>
      <w:r w:rsidR="003A0D00" w:rsidRPr="00901514">
        <w:rPr>
          <w:rFonts w:ascii="Arial" w:hAnsi="Arial" w:cs="Arial"/>
        </w:rPr>
        <w:t>secure funding for delivering interventions</w:t>
      </w:r>
      <w:r w:rsidR="00FF61C8" w:rsidRPr="00901514">
        <w:rPr>
          <w:rFonts w:ascii="Arial" w:hAnsi="Arial" w:cs="Arial"/>
          <w:snapToGrid w:val="0"/>
        </w:rPr>
        <w:br/>
      </w:r>
    </w:p>
    <w:p w:rsidR="00FF61C8" w:rsidRPr="003162C6" w:rsidRDefault="00FF61C8" w:rsidP="00FF61C8">
      <w:pPr>
        <w:numPr>
          <w:ilvl w:val="0"/>
          <w:numId w:val="15"/>
        </w:numPr>
        <w:spacing w:after="120"/>
        <w:jc w:val="left"/>
        <w:rPr>
          <w:rFonts w:ascii="Arial" w:hAnsi="Arial" w:cs="Arial"/>
          <w:snapToGrid w:val="0"/>
        </w:rPr>
      </w:pPr>
      <w:r w:rsidRPr="00901514">
        <w:rPr>
          <w:rFonts w:ascii="Arial" w:hAnsi="Arial" w:cs="Arial"/>
        </w:rPr>
        <w:t xml:space="preserve">To engage with developers and internal colleagues within development control to secure contributions towards schemes that help deliver the </w:t>
      </w:r>
      <w:r w:rsidR="00603D1E">
        <w:rPr>
          <w:rFonts w:ascii="Arial" w:hAnsi="Arial" w:cs="Arial"/>
        </w:rPr>
        <w:t>c</w:t>
      </w:r>
      <w:r w:rsidRPr="00901514">
        <w:rPr>
          <w:rFonts w:ascii="Arial" w:hAnsi="Arial" w:cs="Arial"/>
        </w:rPr>
        <w:t xml:space="preserve">ouncil’s </w:t>
      </w:r>
      <w:r w:rsidR="00EE7404">
        <w:rPr>
          <w:rFonts w:ascii="Arial" w:hAnsi="Arial" w:cs="Arial"/>
        </w:rPr>
        <w:t>transport plans.</w:t>
      </w:r>
    </w:p>
    <w:p w:rsidR="00A93B9D" w:rsidRPr="004647C3" w:rsidRDefault="00A93B9D">
      <w:pPr>
        <w:numPr>
          <w:ilvl w:val="0"/>
          <w:numId w:val="15"/>
        </w:numPr>
        <w:spacing w:after="120"/>
        <w:jc w:val="left"/>
        <w:rPr>
          <w:rFonts w:ascii="Arial" w:hAnsi="Arial" w:cs="Arial"/>
          <w:snapToGrid w:val="0"/>
        </w:rPr>
      </w:pPr>
      <w:r w:rsidRPr="004647C3">
        <w:rPr>
          <w:rFonts w:ascii="Arial" w:hAnsi="Arial" w:cs="Arial"/>
          <w:snapToGrid w:val="0"/>
        </w:rPr>
        <w:t>Liaise with</w:t>
      </w:r>
      <w:r w:rsidR="00FF61C8" w:rsidRPr="004647C3">
        <w:rPr>
          <w:rFonts w:ascii="Arial" w:hAnsi="Arial" w:cs="Arial"/>
          <w:snapToGrid w:val="0"/>
        </w:rPr>
        <w:t xml:space="preserve"> elected </w:t>
      </w:r>
      <w:r w:rsidR="00603D1E">
        <w:rPr>
          <w:rFonts w:ascii="Arial" w:hAnsi="Arial" w:cs="Arial"/>
          <w:snapToGrid w:val="0"/>
        </w:rPr>
        <w:t>c</w:t>
      </w:r>
      <w:r w:rsidR="00FF61C8" w:rsidRPr="004647C3">
        <w:rPr>
          <w:rFonts w:ascii="Arial" w:hAnsi="Arial" w:cs="Arial"/>
          <w:snapToGrid w:val="0"/>
        </w:rPr>
        <w:t>ouncillors,</w:t>
      </w:r>
      <w:r w:rsidRPr="004647C3">
        <w:rPr>
          <w:rFonts w:ascii="Arial" w:hAnsi="Arial" w:cs="Arial"/>
          <w:snapToGrid w:val="0"/>
        </w:rPr>
        <w:t xml:space="preserve"> adjoining </w:t>
      </w:r>
      <w:r w:rsidR="00FF61C8" w:rsidRPr="004647C3">
        <w:rPr>
          <w:rFonts w:ascii="Arial" w:hAnsi="Arial" w:cs="Arial"/>
          <w:snapToGrid w:val="0"/>
        </w:rPr>
        <w:t>a</w:t>
      </w:r>
      <w:r w:rsidRPr="004647C3">
        <w:rPr>
          <w:rFonts w:ascii="Arial" w:hAnsi="Arial" w:cs="Arial"/>
          <w:snapToGrid w:val="0"/>
        </w:rPr>
        <w:t xml:space="preserve">uthorities, </w:t>
      </w:r>
      <w:r w:rsidR="00F70384" w:rsidRPr="004647C3">
        <w:rPr>
          <w:rFonts w:ascii="Arial" w:hAnsi="Arial" w:cs="Arial"/>
          <w:snapToGrid w:val="0"/>
        </w:rPr>
        <w:t>transport</w:t>
      </w:r>
      <w:r w:rsidRPr="004647C3">
        <w:rPr>
          <w:rFonts w:ascii="Arial" w:hAnsi="Arial" w:cs="Arial"/>
          <w:snapToGrid w:val="0"/>
        </w:rPr>
        <w:t xml:space="preserve"> service </w:t>
      </w:r>
      <w:r w:rsidR="00F70384" w:rsidRPr="004647C3">
        <w:rPr>
          <w:rFonts w:ascii="Arial" w:hAnsi="Arial" w:cs="Arial"/>
          <w:snapToGrid w:val="0"/>
        </w:rPr>
        <w:t>providers</w:t>
      </w:r>
      <w:r w:rsidRPr="004647C3">
        <w:rPr>
          <w:rFonts w:ascii="Arial" w:hAnsi="Arial" w:cs="Arial"/>
          <w:snapToGrid w:val="0"/>
        </w:rPr>
        <w:t xml:space="preserve"> and relevant </w:t>
      </w:r>
      <w:r w:rsidR="00FF61C8" w:rsidRPr="004647C3">
        <w:rPr>
          <w:rFonts w:ascii="Arial" w:hAnsi="Arial" w:cs="Arial"/>
          <w:snapToGrid w:val="0"/>
        </w:rPr>
        <w:t>t</w:t>
      </w:r>
      <w:r w:rsidRPr="004647C3">
        <w:rPr>
          <w:rFonts w:ascii="Arial" w:hAnsi="Arial" w:cs="Arial"/>
          <w:snapToGrid w:val="0"/>
        </w:rPr>
        <w:t xml:space="preserve">ransport </w:t>
      </w:r>
      <w:r w:rsidR="00FF61C8" w:rsidRPr="004647C3">
        <w:rPr>
          <w:rFonts w:ascii="Arial" w:hAnsi="Arial" w:cs="Arial"/>
          <w:snapToGrid w:val="0"/>
        </w:rPr>
        <w:t>u</w:t>
      </w:r>
      <w:r w:rsidRPr="004647C3">
        <w:rPr>
          <w:rFonts w:ascii="Arial" w:hAnsi="Arial" w:cs="Arial"/>
          <w:snapToGrid w:val="0"/>
        </w:rPr>
        <w:t>ser</w:t>
      </w:r>
      <w:r w:rsidR="003A2820" w:rsidRPr="004647C3">
        <w:rPr>
          <w:rFonts w:ascii="Arial" w:hAnsi="Arial" w:cs="Arial"/>
          <w:snapToGrid w:val="0"/>
        </w:rPr>
        <w:t xml:space="preserve"> </w:t>
      </w:r>
      <w:r w:rsidR="00FF61C8" w:rsidRPr="004647C3">
        <w:rPr>
          <w:rFonts w:ascii="Arial" w:hAnsi="Arial" w:cs="Arial"/>
          <w:snapToGrid w:val="0"/>
        </w:rPr>
        <w:t>g</w:t>
      </w:r>
      <w:r w:rsidR="003A2820" w:rsidRPr="004647C3">
        <w:rPr>
          <w:rFonts w:ascii="Arial" w:hAnsi="Arial" w:cs="Arial"/>
          <w:snapToGrid w:val="0"/>
        </w:rPr>
        <w:t>roups</w:t>
      </w:r>
      <w:r w:rsidRPr="004647C3">
        <w:rPr>
          <w:rFonts w:ascii="Arial" w:hAnsi="Arial" w:cs="Arial"/>
          <w:snapToGrid w:val="0"/>
        </w:rPr>
        <w:t>.</w:t>
      </w:r>
      <w:r w:rsidR="00FF61C8" w:rsidRPr="004647C3">
        <w:rPr>
          <w:rFonts w:ascii="Arial" w:hAnsi="Arial" w:cs="Arial"/>
          <w:snapToGrid w:val="0"/>
        </w:rPr>
        <w:br/>
      </w:r>
    </w:p>
    <w:p w:rsidR="00A93B9D" w:rsidRDefault="00A93B9D" w:rsidP="00FF61C8">
      <w:pPr>
        <w:numPr>
          <w:ilvl w:val="0"/>
          <w:numId w:val="15"/>
        </w:numPr>
        <w:spacing w:after="120"/>
        <w:jc w:val="left"/>
        <w:rPr>
          <w:rFonts w:ascii="Arial" w:hAnsi="Arial" w:cs="Arial"/>
          <w:snapToGrid w:val="0"/>
        </w:rPr>
      </w:pPr>
      <w:r w:rsidRPr="00FF61C8">
        <w:rPr>
          <w:rFonts w:ascii="Arial" w:hAnsi="Arial" w:cs="Arial"/>
          <w:snapToGrid w:val="0"/>
        </w:rPr>
        <w:t>Prepare and present reports to committees,</w:t>
      </w:r>
      <w:r w:rsidR="00FF61C8" w:rsidRPr="004569BD">
        <w:rPr>
          <w:rFonts w:ascii="Arial" w:hAnsi="Arial" w:cs="Arial"/>
          <w:snapToGrid w:val="0"/>
        </w:rPr>
        <w:t xml:space="preserve"> </w:t>
      </w:r>
      <w:r w:rsidRPr="00FF61C8">
        <w:rPr>
          <w:rFonts w:ascii="Arial" w:hAnsi="Arial" w:cs="Arial"/>
          <w:snapToGrid w:val="0"/>
        </w:rPr>
        <w:t>panels etc as appropriate and provide advice and support and take any consequential action necessary.</w:t>
      </w:r>
      <w:r w:rsidR="00337466">
        <w:rPr>
          <w:rFonts w:ascii="Arial" w:hAnsi="Arial" w:cs="Arial"/>
          <w:snapToGrid w:val="0"/>
        </w:rPr>
        <w:br/>
      </w:r>
    </w:p>
    <w:p w:rsidR="00337466" w:rsidRDefault="00337466" w:rsidP="00FF61C8">
      <w:pPr>
        <w:numPr>
          <w:ilvl w:val="0"/>
          <w:numId w:val="15"/>
        </w:numPr>
        <w:spacing w:after="120"/>
        <w:jc w:val="left"/>
        <w:rPr>
          <w:rFonts w:ascii="Arial" w:hAnsi="Arial" w:cs="Arial"/>
          <w:snapToGrid w:val="0"/>
        </w:rPr>
      </w:pPr>
      <w:r>
        <w:rPr>
          <w:rFonts w:ascii="Arial" w:hAnsi="Arial" w:cs="Arial"/>
          <w:snapToGrid w:val="0"/>
        </w:rPr>
        <w:t>To appoint and manage transport consultants from the council’s term frameworks to support the development of</w:t>
      </w:r>
      <w:r w:rsidR="00D21EF3">
        <w:rPr>
          <w:rFonts w:ascii="Arial" w:hAnsi="Arial" w:cs="Arial"/>
          <w:snapToGrid w:val="0"/>
        </w:rPr>
        <w:t xml:space="preserve"> initiatives, </w:t>
      </w:r>
      <w:r>
        <w:rPr>
          <w:rFonts w:ascii="Arial" w:hAnsi="Arial" w:cs="Arial"/>
          <w:snapToGrid w:val="0"/>
        </w:rPr>
        <w:t xml:space="preserve"> schemes and funding bids as necessary </w:t>
      </w:r>
    </w:p>
    <w:p w:rsidR="004569BD" w:rsidRDefault="004569BD" w:rsidP="004569BD">
      <w:pPr>
        <w:spacing w:after="120"/>
        <w:jc w:val="left"/>
        <w:rPr>
          <w:rFonts w:ascii="Arial" w:hAnsi="Arial" w:cs="Arial"/>
          <w:snapToGrid w:val="0"/>
        </w:rPr>
      </w:pPr>
    </w:p>
    <w:p w:rsidR="004569BD" w:rsidRDefault="004569BD" w:rsidP="004569BD">
      <w:pPr>
        <w:spacing w:after="120"/>
        <w:jc w:val="left"/>
        <w:rPr>
          <w:rFonts w:ascii="Arial" w:hAnsi="Arial" w:cs="Arial"/>
          <w:snapToGrid w:val="0"/>
        </w:rPr>
        <w:sectPr w:rsidR="004569BD" w:rsidSect="004569BD">
          <w:headerReference w:type="default" r:id="rId8"/>
          <w:footerReference w:type="default" r:id="rId9"/>
          <w:pgSz w:w="11906" w:h="16838"/>
          <w:pgMar w:top="1440" w:right="1797" w:bottom="1440" w:left="1797" w:header="709" w:footer="709" w:gutter="0"/>
          <w:cols w:space="708"/>
          <w:docGrid w:linePitch="360"/>
        </w:sectPr>
      </w:pPr>
    </w:p>
    <w:p w:rsidR="00A93B9D" w:rsidRDefault="00F20277" w:rsidP="00EC7100">
      <w:pPr>
        <w:jc w:val="left"/>
        <w:outlineLvl w:val="0"/>
        <w:rPr>
          <w:rFonts w:ascii="Arial" w:hAnsi="Arial" w:cs="Arial"/>
          <w:b/>
        </w:rPr>
      </w:pPr>
      <w:r>
        <w:rPr>
          <w:rFonts w:ascii="Arial" w:hAnsi="Arial" w:cs="Arial"/>
          <w:b/>
          <w:noProof/>
        </w:rPr>
        <w:lastRenderedPageBreak/>
        <w:drawing>
          <wp:inline distT="0" distB="0" distL="0" distR="0" wp14:anchorId="378C9A9E">
            <wp:extent cx="8827770" cy="509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27770" cy="5096510"/>
                    </a:xfrm>
                    <a:prstGeom prst="rect">
                      <a:avLst/>
                    </a:prstGeom>
                    <a:noFill/>
                  </pic:spPr>
                </pic:pic>
              </a:graphicData>
            </a:graphic>
          </wp:inline>
        </w:drawing>
      </w:r>
      <w:r w:rsidR="00A93B9D">
        <w:rPr>
          <w:rFonts w:ascii="Arial" w:hAnsi="Arial" w:cs="Arial"/>
          <w:b/>
        </w:rPr>
        <w:br w:type="page"/>
      </w:r>
      <w:r w:rsidR="00A93B9D">
        <w:rPr>
          <w:rFonts w:ascii="Arial" w:hAnsi="Arial" w:cs="Arial"/>
          <w:b/>
        </w:rPr>
        <w:lastRenderedPageBreak/>
        <w:t>PERSON SPECIFICATION</w:t>
      </w:r>
    </w:p>
    <w:p w:rsidR="00A93B9D" w:rsidRDefault="00A93B9D" w:rsidP="00EC7100">
      <w:pPr>
        <w:jc w:val="left"/>
        <w:outlineLvl w:val="0"/>
        <w:rPr>
          <w:rFonts w:ascii="Arial" w:hAnsi="Arial" w:cs="Arial"/>
          <w:sz w:val="20"/>
          <w:szCs w:val="20"/>
        </w:rPr>
      </w:pPr>
      <w:r>
        <w:rPr>
          <w:rFonts w:ascii="Arial" w:hAnsi="Arial" w:cs="Arial"/>
          <w:b/>
        </w:rPr>
        <w:t>In this section the Skills, Knowledge, Qualification and Competency requirements to perform the role to a satisfactory standard are set out.  The extent, nature and level of the role holder’s knowledge and skills should be specified</w:t>
      </w:r>
    </w:p>
    <w:p w:rsidR="00A93B9D" w:rsidRDefault="00A93B9D" w:rsidP="00EC7100">
      <w:pPr>
        <w:ind w:left="1440" w:hanging="1440"/>
        <w:jc w:val="left"/>
        <w:rPr>
          <w:rFonts w:ascii="Arial" w:hAnsi="Arial" w:cs="Arial"/>
          <w:sz w:val="20"/>
          <w:szCs w:val="20"/>
        </w:rPr>
      </w:pPr>
      <w:r>
        <w:rPr>
          <w:rFonts w:ascii="Arial" w:hAnsi="Arial" w:cs="Arial"/>
          <w:b/>
          <w:sz w:val="20"/>
          <w:szCs w:val="20"/>
        </w:rPr>
        <w:t>Awareness</w:t>
      </w:r>
      <w:r>
        <w:rPr>
          <w:rFonts w:ascii="Arial" w:hAnsi="Arial" w:cs="Arial"/>
          <w:sz w:val="20"/>
          <w:szCs w:val="20"/>
        </w:rPr>
        <w:t xml:space="preserve"> </w:t>
      </w:r>
      <w:r>
        <w:rPr>
          <w:rFonts w:ascii="Arial" w:hAnsi="Arial" w:cs="Arial"/>
          <w:sz w:val="20"/>
          <w:szCs w:val="20"/>
        </w:rPr>
        <w:tab/>
        <w:t>some knowledge or skills sufficient to show aptitude and the ability to learn in the particular work area</w:t>
      </w:r>
    </w:p>
    <w:p w:rsidR="00A93B9D" w:rsidRDefault="00A93B9D" w:rsidP="00EC7100">
      <w:pPr>
        <w:ind w:left="1440" w:hanging="1440"/>
        <w:jc w:val="left"/>
        <w:rPr>
          <w:rFonts w:ascii="Arial" w:hAnsi="Arial" w:cs="Arial"/>
          <w:sz w:val="20"/>
          <w:szCs w:val="20"/>
        </w:rPr>
      </w:pPr>
      <w:r>
        <w:rPr>
          <w:rFonts w:ascii="Arial" w:hAnsi="Arial" w:cs="Arial"/>
          <w:b/>
          <w:sz w:val="20"/>
          <w:szCs w:val="20"/>
        </w:rPr>
        <w:t xml:space="preserve">Significant </w:t>
      </w:r>
      <w:r>
        <w:rPr>
          <w:rFonts w:ascii="Arial" w:hAnsi="Arial" w:cs="Arial"/>
          <w:sz w:val="20"/>
          <w:szCs w:val="20"/>
        </w:rPr>
        <w:tab/>
        <w:t xml:space="preserve">knowledge and skills gained through practice and/or qualification sufficient to </w:t>
      </w:r>
      <w:r w:rsidR="00EB6357">
        <w:rPr>
          <w:rFonts w:ascii="Arial" w:hAnsi="Arial" w:cs="Arial"/>
          <w:sz w:val="20"/>
          <w:szCs w:val="20"/>
        </w:rPr>
        <w:t>fulfil</w:t>
      </w:r>
      <w:r>
        <w:rPr>
          <w:rFonts w:ascii="Arial" w:hAnsi="Arial" w:cs="Arial"/>
          <w:sz w:val="20"/>
          <w:szCs w:val="20"/>
        </w:rPr>
        <w:t xml:space="preserve"> the role requirements </w:t>
      </w:r>
    </w:p>
    <w:p w:rsidR="00A93B9D" w:rsidRDefault="00A93B9D" w:rsidP="00EC7100">
      <w:pPr>
        <w:ind w:left="1440" w:hanging="1440"/>
        <w:jc w:val="left"/>
        <w:rPr>
          <w:rFonts w:ascii="Arial" w:hAnsi="Arial" w:cs="Arial"/>
          <w:sz w:val="20"/>
          <w:szCs w:val="20"/>
        </w:rPr>
      </w:pPr>
      <w:r>
        <w:rPr>
          <w:rFonts w:ascii="Arial" w:hAnsi="Arial" w:cs="Arial"/>
          <w:b/>
          <w:sz w:val="20"/>
          <w:szCs w:val="20"/>
        </w:rPr>
        <w:t>Extensive</w:t>
      </w:r>
      <w:r>
        <w:rPr>
          <w:rFonts w:ascii="Arial" w:hAnsi="Arial" w:cs="Arial"/>
          <w:sz w:val="20"/>
          <w:szCs w:val="20"/>
        </w:rPr>
        <w:t xml:space="preserve"> </w:t>
      </w:r>
      <w:r>
        <w:rPr>
          <w:rFonts w:ascii="Arial" w:hAnsi="Arial" w:cs="Arial"/>
          <w:sz w:val="20"/>
          <w:szCs w:val="20"/>
        </w:rPr>
        <w:tab/>
        <w:t xml:space="preserve">knowledge and skills gained through practice and/ or qualification to </w:t>
      </w:r>
      <w:r w:rsidR="00EB6357">
        <w:rPr>
          <w:rFonts w:ascii="Arial" w:hAnsi="Arial" w:cs="Arial"/>
          <w:sz w:val="20"/>
          <w:szCs w:val="20"/>
        </w:rPr>
        <w:t>fulfil</w:t>
      </w:r>
      <w:r>
        <w:rPr>
          <w:rFonts w:ascii="Arial" w:hAnsi="Arial" w:cs="Arial"/>
          <w:sz w:val="20"/>
          <w:szCs w:val="20"/>
        </w:rPr>
        <w:t xml:space="preserve"> the role requirements and contribute to training others and developing policy and practice in the work area</w:t>
      </w:r>
    </w:p>
    <w:p w:rsidR="00A93B9D" w:rsidRDefault="00A93B9D" w:rsidP="00EC7100">
      <w:pPr>
        <w:ind w:left="1440" w:hanging="1440"/>
        <w:jc w:val="left"/>
        <w:rPr>
          <w:rFonts w:ascii="Arial" w:hAnsi="Arial" w:cs="Arial"/>
          <w:sz w:val="20"/>
          <w:szCs w:val="20"/>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A93B9D">
        <w:trPr>
          <w:cantSplit/>
          <w:trHeight w:val="260"/>
        </w:trPr>
        <w:tc>
          <w:tcPr>
            <w:tcW w:w="3360" w:type="dxa"/>
            <w:vMerge w:val="restart"/>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PERSON SPECIFICATION</w:t>
            </w:r>
          </w:p>
          <w:p w:rsidR="00A93B9D" w:rsidRPr="00023A9A" w:rsidRDefault="00A93B9D" w:rsidP="00EC7100">
            <w:pPr>
              <w:jc w:val="left"/>
              <w:outlineLvl w:val="0"/>
              <w:rPr>
                <w:rFonts w:ascii="Arial" w:hAnsi="Arial" w:cs="Arial"/>
                <w:sz w:val="20"/>
                <w:szCs w:val="20"/>
              </w:rPr>
            </w:pPr>
            <w:r w:rsidRPr="00023A9A">
              <w:rPr>
                <w:rFonts w:ascii="Arial" w:hAnsi="Arial" w:cs="Arial"/>
                <w:sz w:val="20"/>
                <w:szCs w:val="20"/>
              </w:rPr>
              <w:t xml:space="preserve"> </w:t>
            </w:r>
          </w:p>
        </w:tc>
        <w:tc>
          <w:tcPr>
            <w:tcW w:w="6360" w:type="dxa"/>
            <w:vMerge w:val="restart"/>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Examples specific to role</w:t>
            </w:r>
          </w:p>
        </w:tc>
        <w:tc>
          <w:tcPr>
            <w:tcW w:w="1200" w:type="dxa"/>
            <w:gridSpan w:val="2"/>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Required</w:t>
            </w:r>
          </w:p>
        </w:tc>
        <w:tc>
          <w:tcPr>
            <w:tcW w:w="1440" w:type="dxa"/>
            <w:gridSpan w:val="3"/>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Level</w:t>
            </w:r>
          </w:p>
        </w:tc>
        <w:tc>
          <w:tcPr>
            <w:tcW w:w="2040" w:type="dxa"/>
            <w:vMerge w:val="restart"/>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Method of Assessment</w:t>
            </w:r>
            <w:r w:rsidR="00624DD1">
              <w:rPr>
                <w:rFonts w:ascii="Arial" w:hAnsi="Arial" w:cs="Arial"/>
                <w:b/>
                <w:sz w:val="20"/>
                <w:szCs w:val="20"/>
              </w:rPr>
              <w:t xml:space="preserve"> e.g.</w:t>
            </w:r>
            <w:r w:rsidRPr="00023A9A">
              <w:rPr>
                <w:rFonts w:ascii="Arial" w:hAnsi="Arial" w:cs="Arial"/>
                <w:b/>
                <w:sz w:val="20"/>
                <w:szCs w:val="20"/>
              </w:rPr>
              <w:t xml:space="preserve"> </w:t>
            </w:r>
            <w:r w:rsidR="00624DD1">
              <w:rPr>
                <w:rFonts w:ascii="Arial" w:hAnsi="Arial" w:cs="Arial"/>
                <w:b/>
                <w:sz w:val="20"/>
                <w:szCs w:val="20"/>
              </w:rPr>
              <w:t xml:space="preserve">application, </w:t>
            </w:r>
            <w:r w:rsidRPr="00023A9A">
              <w:rPr>
                <w:rFonts w:ascii="Arial" w:hAnsi="Arial" w:cs="Arial"/>
                <w:b/>
                <w:sz w:val="20"/>
                <w:szCs w:val="20"/>
              </w:rPr>
              <w:t>interview, testing, reference</w:t>
            </w:r>
          </w:p>
        </w:tc>
      </w:tr>
      <w:tr w:rsidR="00A93B9D">
        <w:trPr>
          <w:cantSplit/>
          <w:trHeight w:val="1340"/>
        </w:trPr>
        <w:tc>
          <w:tcPr>
            <w:tcW w:w="3360" w:type="dxa"/>
            <w:vMerge/>
            <w:vAlign w:val="center"/>
          </w:tcPr>
          <w:p w:rsidR="00A93B9D" w:rsidRPr="004569BD" w:rsidRDefault="00A93B9D" w:rsidP="00EC7100">
            <w:pPr>
              <w:jc w:val="left"/>
              <w:rPr>
                <w:rFonts w:ascii="Arial" w:hAnsi="Arial" w:cs="Arial"/>
                <w:b/>
                <w:sz w:val="20"/>
                <w:szCs w:val="20"/>
                <w:highlight w:val="yellow"/>
              </w:rPr>
            </w:pPr>
          </w:p>
        </w:tc>
        <w:tc>
          <w:tcPr>
            <w:tcW w:w="6360" w:type="dxa"/>
            <w:vMerge/>
            <w:vAlign w:val="center"/>
          </w:tcPr>
          <w:p w:rsidR="00A93B9D" w:rsidRPr="00023A9A" w:rsidRDefault="00A93B9D" w:rsidP="00EC7100">
            <w:pPr>
              <w:jc w:val="left"/>
              <w:rPr>
                <w:rFonts w:ascii="Arial" w:hAnsi="Arial" w:cs="Arial"/>
                <w:sz w:val="20"/>
                <w:szCs w:val="20"/>
              </w:rPr>
            </w:pPr>
          </w:p>
        </w:tc>
        <w:tc>
          <w:tcPr>
            <w:tcW w:w="600" w:type="dxa"/>
            <w:textDirection w:val="tbRl"/>
            <w:vAlign w:val="center"/>
          </w:tcPr>
          <w:p w:rsidR="00A93B9D" w:rsidRPr="00023A9A" w:rsidRDefault="00A93B9D" w:rsidP="00EC7100">
            <w:pPr>
              <w:ind w:left="113" w:right="113"/>
              <w:jc w:val="left"/>
              <w:rPr>
                <w:rFonts w:ascii="Arial" w:hAnsi="Arial" w:cs="Arial"/>
                <w:b/>
                <w:sz w:val="20"/>
                <w:szCs w:val="20"/>
              </w:rPr>
            </w:pPr>
            <w:r w:rsidRPr="00023A9A">
              <w:rPr>
                <w:rFonts w:ascii="Arial" w:hAnsi="Arial" w:cs="Arial"/>
                <w:b/>
                <w:sz w:val="20"/>
                <w:szCs w:val="20"/>
              </w:rPr>
              <w:t>Essential</w:t>
            </w:r>
          </w:p>
        </w:tc>
        <w:tc>
          <w:tcPr>
            <w:tcW w:w="600" w:type="dxa"/>
            <w:textDirection w:val="tbRl"/>
            <w:vAlign w:val="center"/>
          </w:tcPr>
          <w:p w:rsidR="00A93B9D" w:rsidRPr="00023A9A" w:rsidRDefault="00A93B9D" w:rsidP="00EC7100">
            <w:pPr>
              <w:ind w:left="113" w:right="113"/>
              <w:jc w:val="left"/>
              <w:rPr>
                <w:rFonts w:ascii="Arial" w:hAnsi="Arial" w:cs="Arial"/>
                <w:b/>
                <w:sz w:val="20"/>
                <w:szCs w:val="20"/>
              </w:rPr>
            </w:pPr>
            <w:r w:rsidRPr="00023A9A">
              <w:rPr>
                <w:rFonts w:ascii="Arial" w:hAnsi="Arial" w:cs="Arial"/>
                <w:b/>
                <w:sz w:val="20"/>
                <w:szCs w:val="20"/>
              </w:rPr>
              <w:t>Desirable</w:t>
            </w:r>
          </w:p>
        </w:tc>
        <w:tc>
          <w:tcPr>
            <w:tcW w:w="480" w:type="dxa"/>
            <w:textDirection w:val="tbRl"/>
            <w:vAlign w:val="center"/>
          </w:tcPr>
          <w:p w:rsidR="00A93B9D" w:rsidRPr="00023A9A" w:rsidRDefault="00A93B9D" w:rsidP="00EC7100">
            <w:pPr>
              <w:ind w:left="113" w:right="113"/>
              <w:jc w:val="left"/>
              <w:rPr>
                <w:rFonts w:ascii="Arial" w:hAnsi="Arial" w:cs="Arial"/>
                <w:b/>
                <w:sz w:val="20"/>
                <w:szCs w:val="20"/>
              </w:rPr>
            </w:pPr>
            <w:r w:rsidRPr="00023A9A">
              <w:rPr>
                <w:rFonts w:ascii="Arial" w:hAnsi="Arial" w:cs="Arial"/>
                <w:b/>
                <w:sz w:val="20"/>
                <w:szCs w:val="20"/>
              </w:rPr>
              <w:t>Awareness</w:t>
            </w:r>
          </w:p>
        </w:tc>
        <w:tc>
          <w:tcPr>
            <w:tcW w:w="480" w:type="dxa"/>
            <w:textDirection w:val="tbRl"/>
            <w:vAlign w:val="center"/>
          </w:tcPr>
          <w:p w:rsidR="00A93B9D" w:rsidRPr="00023A9A" w:rsidRDefault="00A93B9D" w:rsidP="00EC7100">
            <w:pPr>
              <w:ind w:left="113" w:right="113"/>
              <w:jc w:val="left"/>
              <w:rPr>
                <w:rFonts w:ascii="Arial" w:hAnsi="Arial" w:cs="Arial"/>
                <w:b/>
                <w:sz w:val="20"/>
                <w:szCs w:val="20"/>
              </w:rPr>
            </w:pPr>
            <w:r w:rsidRPr="00023A9A">
              <w:rPr>
                <w:rFonts w:ascii="Arial" w:hAnsi="Arial" w:cs="Arial"/>
                <w:b/>
                <w:sz w:val="20"/>
                <w:szCs w:val="20"/>
              </w:rPr>
              <w:t xml:space="preserve">Significant </w:t>
            </w:r>
          </w:p>
        </w:tc>
        <w:tc>
          <w:tcPr>
            <w:tcW w:w="480" w:type="dxa"/>
            <w:textDirection w:val="tbRl"/>
            <w:vAlign w:val="center"/>
          </w:tcPr>
          <w:p w:rsidR="00A93B9D" w:rsidRPr="00023A9A" w:rsidRDefault="00A93B9D" w:rsidP="00EC7100">
            <w:pPr>
              <w:ind w:left="113" w:right="113"/>
              <w:jc w:val="left"/>
              <w:rPr>
                <w:rFonts w:ascii="Arial" w:hAnsi="Arial" w:cs="Arial"/>
                <w:b/>
                <w:sz w:val="20"/>
                <w:szCs w:val="20"/>
              </w:rPr>
            </w:pPr>
            <w:r w:rsidRPr="00023A9A">
              <w:rPr>
                <w:rFonts w:ascii="Arial" w:hAnsi="Arial" w:cs="Arial"/>
                <w:b/>
                <w:sz w:val="20"/>
                <w:szCs w:val="20"/>
              </w:rPr>
              <w:t>Extensive</w:t>
            </w:r>
          </w:p>
        </w:tc>
        <w:tc>
          <w:tcPr>
            <w:tcW w:w="2040" w:type="dxa"/>
            <w:vMerge/>
            <w:vAlign w:val="center"/>
          </w:tcPr>
          <w:p w:rsidR="00A93B9D" w:rsidRPr="004569BD" w:rsidRDefault="00A93B9D" w:rsidP="00EC7100">
            <w:pPr>
              <w:jc w:val="left"/>
              <w:rPr>
                <w:rFonts w:ascii="Arial" w:hAnsi="Arial" w:cs="Arial"/>
                <w:b/>
                <w:sz w:val="20"/>
                <w:szCs w:val="20"/>
                <w:highlight w:val="yellow"/>
              </w:rPr>
            </w:pPr>
          </w:p>
        </w:tc>
      </w:tr>
      <w:tr w:rsidR="00A93B9D">
        <w:trPr>
          <w:trHeight w:val="915"/>
        </w:trPr>
        <w:tc>
          <w:tcPr>
            <w:tcW w:w="3360" w:type="dxa"/>
            <w:vAlign w:val="center"/>
          </w:tcPr>
          <w:p w:rsidR="00A93B9D" w:rsidRPr="00023A9A" w:rsidRDefault="00A93B9D" w:rsidP="00EC7100">
            <w:pPr>
              <w:jc w:val="left"/>
              <w:rPr>
                <w:rFonts w:ascii="Arial" w:hAnsi="Arial" w:cs="Arial"/>
                <w:b/>
                <w:sz w:val="20"/>
                <w:szCs w:val="20"/>
              </w:rPr>
            </w:pPr>
            <w:r w:rsidRPr="00023A9A">
              <w:rPr>
                <w:rFonts w:ascii="Arial" w:hAnsi="Arial" w:cs="Arial"/>
                <w:b/>
                <w:sz w:val="20"/>
                <w:szCs w:val="20"/>
              </w:rPr>
              <w:t xml:space="preserve">SKILLS AND KNOWLEDGE </w:t>
            </w:r>
          </w:p>
          <w:p w:rsidR="00A93B9D" w:rsidRPr="004569BD" w:rsidRDefault="00A93B9D" w:rsidP="00EC7100">
            <w:pPr>
              <w:jc w:val="left"/>
              <w:rPr>
                <w:rFonts w:ascii="Arial" w:hAnsi="Arial" w:cs="Arial"/>
                <w:b/>
                <w:sz w:val="20"/>
                <w:szCs w:val="20"/>
                <w:highlight w:val="yellow"/>
              </w:rPr>
            </w:pPr>
            <w:r w:rsidRPr="00023A9A">
              <w:rPr>
                <w:rFonts w:ascii="Arial" w:hAnsi="Arial" w:cs="Arial"/>
                <w:b/>
                <w:sz w:val="20"/>
                <w:szCs w:val="20"/>
              </w:rPr>
              <w:t xml:space="preserve">Technical knowledge and qualifications </w:t>
            </w:r>
          </w:p>
        </w:tc>
        <w:tc>
          <w:tcPr>
            <w:tcW w:w="6360" w:type="dxa"/>
          </w:tcPr>
          <w:p w:rsidR="00A93B9D" w:rsidRPr="00C3769E" w:rsidRDefault="00A93B9D" w:rsidP="00EC7100">
            <w:pPr>
              <w:jc w:val="left"/>
              <w:rPr>
                <w:rFonts w:ascii="Arial" w:hAnsi="Arial" w:cs="Arial"/>
                <w:sz w:val="20"/>
              </w:rPr>
            </w:pPr>
          </w:p>
          <w:p w:rsidR="00A93B9D" w:rsidRPr="00C3769E" w:rsidRDefault="00A93B9D" w:rsidP="00EC7100">
            <w:pPr>
              <w:pStyle w:val="Footer"/>
              <w:tabs>
                <w:tab w:val="clear" w:pos="4153"/>
                <w:tab w:val="clear" w:pos="8306"/>
              </w:tabs>
              <w:rPr>
                <w:rFonts w:ascii="Arial" w:hAnsi="Arial" w:cs="Arial"/>
                <w:sz w:val="20"/>
              </w:rPr>
            </w:pPr>
            <w:r w:rsidRPr="00C3769E">
              <w:rPr>
                <w:rFonts w:ascii="Arial" w:hAnsi="Arial" w:cs="Arial"/>
                <w:sz w:val="20"/>
              </w:rPr>
              <w:t>Knowledge of traffic and transportation issues</w:t>
            </w:r>
            <w:r w:rsidR="00C3769E">
              <w:rPr>
                <w:rFonts w:ascii="Arial" w:hAnsi="Arial" w:cs="Arial"/>
                <w:sz w:val="20"/>
              </w:rPr>
              <w:t xml:space="preserve"> relating to passenger transport, active travel, highways, parking and taxis</w:t>
            </w:r>
          </w:p>
          <w:p w:rsidR="00A93B9D" w:rsidRPr="00C3769E" w:rsidRDefault="00A93B9D" w:rsidP="00EC7100">
            <w:pPr>
              <w:pStyle w:val="Footer"/>
              <w:tabs>
                <w:tab w:val="clear" w:pos="4153"/>
                <w:tab w:val="clear" w:pos="8306"/>
              </w:tabs>
              <w:rPr>
                <w:rFonts w:ascii="Arial" w:hAnsi="Arial" w:cs="Arial"/>
                <w:sz w:val="20"/>
              </w:rPr>
            </w:pPr>
          </w:p>
          <w:p w:rsidR="00A93B9D" w:rsidRPr="00C3769E" w:rsidRDefault="00A93B9D" w:rsidP="00EC7100">
            <w:pPr>
              <w:pStyle w:val="Footer"/>
              <w:tabs>
                <w:tab w:val="clear" w:pos="4153"/>
                <w:tab w:val="clear" w:pos="8306"/>
              </w:tabs>
              <w:rPr>
                <w:rFonts w:ascii="Arial" w:hAnsi="Arial" w:cs="Arial"/>
                <w:sz w:val="20"/>
              </w:rPr>
            </w:pPr>
            <w:r w:rsidRPr="00C3769E">
              <w:rPr>
                <w:rFonts w:ascii="Arial" w:hAnsi="Arial" w:cs="Arial"/>
                <w:sz w:val="20"/>
              </w:rPr>
              <w:t>Ability to manage, supervise and coordinate output from internal staff and external consultants.</w:t>
            </w:r>
          </w:p>
          <w:p w:rsidR="00A93B9D" w:rsidRPr="00C3769E" w:rsidRDefault="00A93B9D" w:rsidP="00EC7100">
            <w:pPr>
              <w:pStyle w:val="Footer"/>
              <w:tabs>
                <w:tab w:val="clear" w:pos="4153"/>
                <w:tab w:val="clear" w:pos="8306"/>
              </w:tabs>
              <w:rPr>
                <w:rFonts w:ascii="Arial" w:hAnsi="Arial" w:cs="Arial"/>
                <w:sz w:val="20"/>
              </w:rPr>
            </w:pPr>
          </w:p>
          <w:p w:rsidR="00A93B9D" w:rsidRPr="00C3769E" w:rsidRDefault="00A93B9D" w:rsidP="00EC7100">
            <w:pPr>
              <w:pStyle w:val="Footer"/>
              <w:tabs>
                <w:tab w:val="clear" w:pos="4153"/>
                <w:tab w:val="clear" w:pos="8306"/>
              </w:tabs>
              <w:rPr>
                <w:rFonts w:ascii="Arial" w:hAnsi="Arial" w:cs="Arial"/>
                <w:sz w:val="20"/>
              </w:rPr>
            </w:pPr>
            <w:r w:rsidRPr="00C3769E">
              <w:rPr>
                <w:rFonts w:ascii="Arial" w:hAnsi="Arial" w:cs="Arial"/>
                <w:sz w:val="20"/>
              </w:rPr>
              <w:t>Knowledge of and ability to apply project management techniques.</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Ability to write reports on complex strategic issues and the ability to present them to a range of audiences, from the general public to fellow transport practitioners.</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 xml:space="preserve">Proficient IT skills in the use of Word, Excel, Project, </w:t>
            </w:r>
            <w:r w:rsidR="00D03449">
              <w:rPr>
                <w:rFonts w:ascii="Arial" w:hAnsi="Arial" w:cs="Arial"/>
                <w:sz w:val="20"/>
              </w:rPr>
              <w:t xml:space="preserve">and </w:t>
            </w:r>
            <w:r w:rsidRPr="00C3769E">
              <w:rPr>
                <w:rFonts w:ascii="Arial" w:hAnsi="Arial" w:cs="Arial"/>
                <w:sz w:val="20"/>
              </w:rPr>
              <w:t>PowerPoint</w:t>
            </w:r>
            <w:r w:rsidR="00D03449">
              <w:rPr>
                <w:rFonts w:ascii="Arial" w:hAnsi="Arial" w:cs="Arial"/>
                <w:sz w:val="20"/>
              </w:rPr>
              <w:t>.</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 xml:space="preserve">Understanding of planning and development control procedures and requirements, as they relate to seeking contributions, either physical or monetary, towards improving the passenger transport offer. </w:t>
            </w:r>
          </w:p>
          <w:p w:rsidR="00A93B9D" w:rsidRPr="00C3769E" w:rsidRDefault="00A93B9D" w:rsidP="00EC7100">
            <w:pPr>
              <w:jc w:val="left"/>
              <w:rPr>
                <w:rFonts w:ascii="Arial" w:hAnsi="Arial" w:cs="Arial"/>
                <w:sz w:val="20"/>
              </w:rPr>
            </w:pPr>
          </w:p>
          <w:p w:rsidR="00A93B9D" w:rsidRPr="00C3769E" w:rsidRDefault="00603D1E" w:rsidP="00EC7100">
            <w:pPr>
              <w:jc w:val="left"/>
              <w:rPr>
                <w:rFonts w:ascii="Arial" w:hAnsi="Arial" w:cs="Arial"/>
                <w:sz w:val="20"/>
              </w:rPr>
            </w:pPr>
            <w:r>
              <w:rPr>
                <w:rFonts w:ascii="Arial" w:hAnsi="Arial" w:cs="Arial"/>
                <w:sz w:val="20"/>
              </w:rPr>
              <w:lastRenderedPageBreak/>
              <w:t>Research skills and an a</w:t>
            </w:r>
            <w:r w:rsidR="00A93B9D" w:rsidRPr="00C3769E">
              <w:rPr>
                <w:rFonts w:ascii="Arial" w:hAnsi="Arial" w:cs="Arial"/>
                <w:sz w:val="20"/>
              </w:rPr>
              <w:t>bility to remain up to date with current transport legislation, advice and initiatives.</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 xml:space="preserve">Knowledge of Local Authority governance arrangements and procedures. </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Understanding of “political” dimensions and issues surrounding development.</w:t>
            </w:r>
          </w:p>
          <w:p w:rsidR="00A93B9D" w:rsidRPr="00C3769E" w:rsidRDefault="00A93B9D" w:rsidP="00EC7100">
            <w:pPr>
              <w:jc w:val="left"/>
              <w:rPr>
                <w:rFonts w:ascii="Arial" w:hAnsi="Arial" w:cs="Arial"/>
                <w:sz w:val="20"/>
              </w:rPr>
            </w:pPr>
          </w:p>
          <w:p w:rsidR="00C3769E" w:rsidRDefault="00C3769E" w:rsidP="00EC7100">
            <w:pPr>
              <w:jc w:val="left"/>
              <w:rPr>
                <w:rFonts w:ascii="Arial" w:hAnsi="Arial" w:cs="Arial"/>
                <w:sz w:val="20"/>
              </w:rPr>
            </w:pPr>
            <w:r>
              <w:rPr>
                <w:rFonts w:ascii="Arial" w:hAnsi="Arial" w:cs="Arial"/>
                <w:sz w:val="20"/>
              </w:rPr>
              <w:t>Ability to interpret outputs from transport models</w:t>
            </w:r>
          </w:p>
          <w:p w:rsidR="00C3769E" w:rsidRDefault="00C3769E"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 xml:space="preserve">Knowledge of Planning guidance. </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Degree or equivalent in a related subject</w:t>
            </w:r>
          </w:p>
          <w:p w:rsidR="00A93B9D" w:rsidRPr="00C3769E" w:rsidRDefault="00A93B9D" w:rsidP="00EC7100">
            <w:pPr>
              <w:jc w:val="left"/>
              <w:rPr>
                <w:rFonts w:ascii="Arial" w:hAnsi="Arial" w:cs="Arial"/>
                <w:sz w:val="20"/>
              </w:rPr>
            </w:pPr>
          </w:p>
          <w:p w:rsidR="00A93B9D" w:rsidRPr="00C3769E" w:rsidRDefault="00A93B9D" w:rsidP="00EC7100">
            <w:pPr>
              <w:jc w:val="left"/>
              <w:rPr>
                <w:rFonts w:ascii="Arial" w:hAnsi="Arial" w:cs="Arial"/>
                <w:sz w:val="20"/>
              </w:rPr>
            </w:pPr>
            <w:r w:rsidRPr="00C3769E">
              <w:rPr>
                <w:rFonts w:ascii="Arial" w:hAnsi="Arial" w:cs="Arial"/>
                <w:sz w:val="20"/>
              </w:rPr>
              <w:t>Eligible to be a full member of a relevant professional body (e.g. CILT, ICE, IHT)</w:t>
            </w:r>
          </w:p>
          <w:p w:rsidR="00A93B9D" w:rsidRPr="00C3769E" w:rsidRDefault="00A93B9D" w:rsidP="00EC7100">
            <w:pPr>
              <w:jc w:val="left"/>
              <w:rPr>
                <w:rFonts w:ascii="Arial" w:hAnsi="Arial" w:cs="Arial"/>
                <w:sz w:val="20"/>
              </w:rPr>
            </w:pPr>
          </w:p>
          <w:p w:rsidR="00A93B9D" w:rsidRDefault="00A93B9D" w:rsidP="00EC7100">
            <w:pPr>
              <w:jc w:val="left"/>
              <w:rPr>
                <w:rFonts w:ascii="Arial" w:hAnsi="Arial" w:cs="Arial"/>
                <w:sz w:val="20"/>
              </w:rPr>
            </w:pPr>
            <w:r w:rsidRPr="00C3769E">
              <w:rPr>
                <w:rFonts w:ascii="Arial" w:hAnsi="Arial" w:cs="Arial"/>
                <w:sz w:val="20"/>
              </w:rPr>
              <w:t xml:space="preserve">Post Graduate </w:t>
            </w:r>
            <w:r w:rsidR="00EB6357" w:rsidRPr="00C3769E">
              <w:rPr>
                <w:rFonts w:ascii="Arial" w:hAnsi="Arial" w:cs="Arial"/>
                <w:sz w:val="20"/>
              </w:rPr>
              <w:t>qualification (</w:t>
            </w:r>
            <w:r w:rsidR="00E53ABF" w:rsidRPr="00C3769E">
              <w:rPr>
                <w:rFonts w:ascii="Arial" w:hAnsi="Arial" w:cs="Arial"/>
                <w:sz w:val="20"/>
              </w:rPr>
              <w:t>or similar)</w:t>
            </w:r>
            <w:r w:rsidRPr="00C3769E">
              <w:rPr>
                <w:rFonts w:ascii="Arial" w:hAnsi="Arial" w:cs="Arial"/>
                <w:sz w:val="20"/>
              </w:rPr>
              <w:t xml:space="preserve"> in a related field.</w:t>
            </w:r>
          </w:p>
          <w:p w:rsidR="00624DD1" w:rsidRDefault="00624DD1" w:rsidP="00EC7100">
            <w:pPr>
              <w:jc w:val="left"/>
              <w:rPr>
                <w:rFonts w:ascii="Arial" w:hAnsi="Arial" w:cs="Arial"/>
                <w:sz w:val="20"/>
              </w:rPr>
            </w:pPr>
          </w:p>
          <w:p w:rsidR="00624DD1" w:rsidRPr="00C3769E" w:rsidRDefault="00624DD1" w:rsidP="00EC7100">
            <w:pPr>
              <w:jc w:val="left"/>
              <w:rPr>
                <w:rFonts w:ascii="Arial" w:hAnsi="Arial" w:cs="Arial"/>
                <w:sz w:val="20"/>
              </w:rPr>
            </w:pPr>
            <w:r>
              <w:rPr>
                <w:rFonts w:ascii="Arial" w:hAnsi="Arial" w:cs="Arial"/>
                <w:sz w:val="20"/>
              </w:rPr>
              <w:t xml:space="preserve">Knowledge of scheme prioritisation methods, including </w:t>
            </w:r>
            <w:proofErr w:type="spellStart"/>
            <w:r>
              <w:rPr>
                <w:rFonts w:ascii="Arial" w:hAnsi="Arial" w:cs="Arial"/>
                <w:sz w:val="20"/>
              </w:rPr>
              <w:t>DfT</w:t>
            </w:r>
            <w:proofErr w:type="spellEnd"/>
            <w:r>
              <w:rPr>
                <w:rFonts w:ascii="Arial" w:hAnsi="Arial" w:cs="Arial"/>
                <w:sz w:val="20"/>
              </w:rPr>
              <w:t xml:space="preserve"> </w:t>
            </w:r>
            <w:proofErr w:type="spellStart"/>
            <w:r>
              <w:rPr>
                <w:rFonts w:ascii="Arial" w:hAnsi="Arial" w:cs="Arial"/>
                <w:sz w:val="20"/>
              </w:rPr>
              <w:t>Webtag</w:t>
            </w:r>
            <w:proofErr w:type="spellEnd"/>
          </w:p>
        </w:tc>
        <w:tc>
          <w:tcPr>
            <w:tcW w:w="600" w:type="dxa"/>
            <w:vAlign w:val="center"/>
          </w:tcPr>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E53ABF" w:rsidRPr="00C3769E" w:rsidRDefault="00E53ABF"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FD365F" w:rsidP="00EC7100">
            <w:pPr>
              <w:jc w:val="left"/>
              <w:rPr>
                <w:rFonts w:ascii="Arial" w:hAnsi="Arial" w:cs="Arial"/>
                <w:b/>
                <w:sz w:val="20"/>
                <w:szCs w:val="20"/>
              </w:rPr>
            </w:pPr>
            <w:r>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lastRenderedPageBreak/>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C3769E" w:rsidP="00EC7100">
            <w:pPr>
              <w:jc w:val="left"/>
              <w:rPr>
                <w:rFonts w:ascii="Arial" w:hAnsi="Arial" w:cs="Arial"/>
                <w:b/>
                <w:sz w:val="20"/>
                <w:szCs w:val="20"/>
              </w:rPr>
            </w:pPr>
            <w:r>
              <w:rPr>
                <w:rFonts w:ascii="Arial" w:hAnsi="Arial" w:cs="Arial"/>
                <w:b/>
                <w:sz w:val="20"/>
                <w:szCs w:val="20"/>
              </w:rPr>
              <w:t>Y</w:t>
            </w:r>
          </w:p>
          <w:p w:rsidR="00A93B9D" w:rsidRPr="00C3769E" w:rsidRDefault="00A93B9D" w:rsidP="00EC7100">
            <w:pPr>
              <w:jc w:val="left"/>
              <w:rPr>
                <w:rFonts w:ascii="Arial" w:hAnsi="Arial" w:cs="Arial"/>
                <w:b/>
                <w:sz w:val="20"/>
                <w:szCs w:val="20"/>
              </w:rPr>
            </w:pPr>
          </w:p>
          <w:p w:rsidR="00C3769E" w:rsidRDefault="00C3769E" w:rsidP="00EC7100">
            <w:pPr>
              <w:pStyle w:val="Heading2"/>
              <w:jc w:val="left"/>
            </w:pPr>
          </w:p>
          <w:p w:rsidR="00C3769E" w:rsidRDefault="00C3769E" w:rsidP="00EC7100">
            <w:pPr>
              <w:pStyle w:val="Heading2"/>
              <w:jc w:val="left"/>
            </w:pPr>
          </w:p>
          <w:p w:rsidR="00A93B9D" w:rsidRPr="00C3769E" w:rsidRDefault="00A93B9D" w:rsidP="00EC7100">
            <w:pPr>
              <w:pStyle w:val="Heading2"/>
              <w:jc w:val="left"/>
            </w:pPr>
            <w:r w:rsidRPr="00C3769E">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tc>
        <w:tc>
          <w:tcPr>
            <w:tcW w:w="600" w:type="dxa"/>
            <w:vAlign w:val="center"/>
          </w:tcPr>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pStyle w:val="Heading2"/>
              <w:jc w:val="left"/>
            </w:pPr>
          </w:p>
          <w:p w:rsidR="00C3769E" w:rsidRPr="00C3769E" w:rsidRDefault="00C3769E" w:rsidP="004569BD"/>
          <w:p w:rsidR="00A93B9D" w:rsidRPr="00C3769E" w:rsidRDefault="00A93B9D" w:rsidP="00EC7100">
            <w:pPr>
              <w:pStyle w:val="Heading2"/>
              <w:jc w:val="left"/>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C3769E" w:rsidRDefault="00C3769E" w:rsidP="00EC7100">
            <w:pPr>
              <w:jc w:val="left"/>
              <w:rPr>
                <w:rFonts w:ascii="Arial" w:hAnsi="Arial" w:cs="Arial"/>
                <w:b/>
                <w:sz w:val="20"/>
                <w:szCs w:val="20"/>
              </w:rPr>
            </w:pPr>
          </w:p>
          <w:p w:rsidR="00C3769E" w:rsidRDefault="00C3769E"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624DD1" w:rsidP="00EC7100">
            <w:pPr>
              <w:jc w:val="left"/>
              <w:rPr>
                <w:rFonts w:ascii="Arial" w:hAnsi="Arial" w:cs="Arial"/>
                <w:b/>
                <w:sz w:val="20"/>
                <w:szCs w:val="20"/>
              </w:rPr>
            </w:pPr>
            <w:r>
              <w:rPr>
                <w:rFonts w:ascii="Arial" w:hAnsi="Arial" w:cs="Arial"/>
                <w:b/>
                <w:sz w:val="20"/>
                <w:szCs w:val="20"/>
              </w:rPr>
              <w:t>Y</w:t>
            </w:r>
          </w:p>
        </w:tc>
        <w:tc>
          <w:tcPr>
            <w:tcW w:w="480" w:type="dxa"/>
            <w:vAlign w:val="center"/>
          </w:tcPr>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E53ABF" w:rsidRPr="00C3769E" w:rsidRDefault="00E53ABF" w:rsidP="00EC7100">
            <w:pPr>
              <w:pStyle w:val="Heading2"/>
              <w:jc w:val="left"/>
            </w:pPr>
          </w:p>
          <w:p w:rsidR="00A93B9D" w:rsidRPr="00C3769E" w:rsidRDefault="00A93B9D" w:rsidP="00EC7100">
            <w:pPr>
              <w:pStyle w:val="Heading2"/>
              <w:jc w:val="left"/>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pStyle w:val="Heading2"/>
              <w:jc w:val="left"/>
            </w:pPr>
          </w:p>
          <w:p w:rsidR="00A93B9D" w:rsidRPr="00C3769E" w:rsidRDefault="00A93B9D" w:rsidP="00EC7100">
            <w:pPr>
              <w:pStyle w:val="Heading2"/>
              <w:jc w:val="left"/>
            </w:pPr>
          </w:p>
          <w:p w:rsidR="00A93B9D" w:rsidRPr="00C3769E" w:rsidRDefault="00A93B9D" w:rsidP="00EC7100">
            <w:pPr>
              <w:jc w:val="left"/>
              <w:rPr>
                <w:rFonts w:ascii="Arial" w:hAnsi="Arial" w:cs="Arial"/>
                <w:b/>
                <w:sz w:val="20"/>
                <w:szCs w:val="20"/>
              </w:rPr>
            </w:pPr>
          </w:p>
          <w:p w:rsidR="00A93B9D" w:rsidRDefault="00A93B9D" w:rsidP="00EC7100">
            <w:pPr>
              <w:jc w:val="left"/>
              <w:rPr>
                <w:rFonts w:ascii="Arial" w:hAnsi="Arial" w:cs="Arial"/>
                <w:b/>
                <w:sz w:val="20"/>
                <w:szCs w:val="20"/>
              </w:rPr>
            </w:pPr>
          </w:p>
          <w:p w:rsidR="00C3769E" w:rsidRDefault="00C3769E" w:rsidP="00EC7100">
            <w:pPr>
              <w:jc w:val="left"/>
              <w:rPr>
                <w:rFonts w:ascii="Arial" w:hAnsi="Arial" w:cs="Arial"/>
                <w:b/>
                <w:sz w:val="20"/>
                <w:szCs w:val="20"/>
              </w:rPr>
            </w:pPr>
          </w:p>
          <w:p w:rsidR="00C3769E" w:rsidRPr="00C3769E" w:rsidRDefault="00C3769E"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tc>
        <w:tc>
          <w:tcPr>
            <w:tcW w:w="480" w:type="dxa"/>
            <w:vAlign w:val="center"/>
          </w:tcPr>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E53ABF" w:rsidRPr="00C3769E" w:rsidRDefault="00E53ABF"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C3769E" w:rsidRPr="00C3769E" w:rsidRDefault="00C3769E" w:rsidP="00EC7100">
            <w:pPr>
              <w:jc w:val="left"/>
              <w:rPr>
                <w:rFonts w:ascii="Arial" w:hAnsi="Arial" w:cs="Arial"/>
                <w:b/>
                <w:sz w:val="20"/>
                <w:szCs w:val="20"/>
              </w:rPr>
            </w:pPr>
          </w:p>
          <w:p w:rsidR="00A93B9D" w:rsidRPr="00C3769E" w:rsidRDefault="00046035"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Default="00A93B9D" w:rsidP="00EC7100">
            <w:pPr>
              <w:jc w:val="left"/>
              <w:rPr>
                <w:rFonts w:ascii="Arial" w:hAnsi="Arial" w:cs="Arial"/>
                <w:b/>
                <w:sz w:val="20"/>
                <w:szCs w:val="20"/>
              </w:rPr>
            </w:pPr>
            <w:r w:rsidRPr="00C3769E">
              <w:rPr>
                <w:rFonts w:ascii="Arial" w:hAnsi="Arial" w:cs="Arial"/>
                <w:b/>
                <w:sz w:val="20"/>
                <w:szCs w:val="20"/>
              </w:rPr>
              <w:t>Y</w:t>
            </w:r>
          </w:p>
          <w:p w:rsidR="00DA3013" w:rsidRDefault="00DA3013" w:rsidP="00EC7100">
            <w:pPr>
              <w:jc w:val="left"/>
              <w:rPr>
                <w:rFonts w:ascii="Arial" w:hAnsi="Arial" w:cs="Arial"/>
                <w:b/>
                <w:sz w:val="20"/>
                <w:szCs w:val="20"/>
              </w:rPr>
            </w:pPr>
          </w:p>
          <w:p w:rsidR="00DA3013" w:rsidRDefault="00DA3013" w:rsidP="00EC7100">
            <w:pPr>
              <w:jc w:val="left"/>
              <w:rPr>
                <w:rFonts w:ascii="Arial" w:hAnsi="Arial" w:cs="Arial"/>
                <w:b/>
                <w:sz w:val="20"/>
                <w:szCs w:val="20"/>
              </w:rPr>
            </w:pPr>
          </w:p>
          <w:p w:rsidR="00DA3013" w:rsidRPr="00C3769E" w:rsidRDefault="00DA3013" w:rsidP="00EC7100">
            <w:pPr>
              <w:jc w:val="left"/>
              <w:rPr>
                <w:rFonts w:ascii="Arial" w:hAnsi="Arial" w:cs="Arial"/>
                <w:b/>
                <w:sz w:val="20"/>
                <w:szCs w:val="20"/>
              </w:rPr>
            </w:pPr>
            <w:r>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Default="00A93B9D" w:rsidP="00EC7100">
            <w:pPr>
              <w:jc w:val="left"/>
              <w:rPr>
                <w:rFonts w:ascii="Arial" w:hAnsi="Arial" w:cs="Arial"/>
                <w:b/>
                <w:sz w:val="20"/>
                <w:szCs w:val="20"/>
              </w:rPr>
            </w:pPr>
          </w:p>
          <w:p w:rsidR="00DA3013" w:rsidRPr="00C3769E" w:rsidRDefault="00DA3013" w:rsidP="00EC7100">
            <w:pPr>
              <w:jc w:val="left"/>
              <w:rPr>
                <w:rFonts w:ascii="Arial" w:hAnsi="Arial" w:cs="Arial"/>
                <w:b/>
                <w:sz w:val="20"/>
                <w:szCs w:val="20"/>
              </w:rPr>
            </w:pPr>
            <w:r>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DA3013" w:rsidP="00EC7100">
            <w:pPr>
              <w:jc w:val="left"/>
              <w:rPr>
                <w:rFonts w:ascii="Arial" w:hAnsi="Arial" w:cs="Arial"/>
                <w:b/>
                <w:sz w:val="20"/>
                <w:szCs w:val="20"/>
              </w:rPr>
            </w:pPr>
            <w:r>
              <w:rPr>
                <w:rFonts w:ascii="Arial" w:hAnsi="Arial" w:cs="Arial"/>
                <w:b/>
                <w:sz w:val="20"/>
                <w:szCs w:val="20"/>
              </w:rPr>
              <w:t>Y</w:t>
            </w:r>
          </w:p>
          <w:p w:rsidR="00A93B9D" w:rsidRPr="00C3769E" w:rsidRDefault="00A93B9D" w:rsidP="00EC7100">
            <w:pPr>
              <w:jc w:val="left"/>
              <w:rPr>
                <w:rFonts w:ascii="Arial" w:hAnsi="Arial" w:cs="Arial"/>
                <w:b/>
                <w:sz w:val="20"/>
                <w:szCs w:val="20"/>
              </w:rPr>
            </w:pPr>
          </w:p>
          <w:p w:rsidR="00C3769E" w:rsidRDefault="00C3769E" w:rsidP="00EC7100">
            <w:pPr>
              <w:jc w:val="left"/>
              <w:rPr>
                <w:rFonts w:ascii="Arial" w:hAnsi="Arial" w:cs="Arial"/>
                <w:b/>
                <w:sz w:val="20"/>
                <w:szCs w:val="20"/>
              </w:rPr>
            </w:pPr>
            <w:r>
              <w:rPr>
                <w:rFonts w:ascii="Arial" w:hAnsi="Arial" w:cs="Arial"/>
                <w:b/>
                <w:sz w:val="20"/>
                <w:szCs w:val="20"/>
              </w:rPr>
              <w:t>Y</w:t>
            </w:r>
          </w:p>
          <w:p w:rsidR="00C3769E" w:rsidRDefault="00C3769E"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624DD1" w:rsidRDefault="00624DD1" w:rsidP="00EC7100">
            <w:pPr>
              <w:jc w:val="left"/>
              <w:rPr>
                <w:rFonts w:ascii="Arial" w:hAnsi="Arial" w:cs="Arial"/>
                <w:b/>
                <w:sz w:val="20"/>
                <w:szCs w:val="20"/>
              </w:rPr>
            </w:pPr>
          </w:p>
          <w:p w:rsidR="00624DD1" w:rsidRDefault="00624DD1" w:rsidP="00EC7100">
            <w:pPr>
              <w:jc w:val="left"/>
              <w:rPr>
                <w:rFonts w:ascii="Arial" w:hAnsi="Arial" w:cs="Arial"/>
                <w:b/>
                <w:sz w:val="20"/>
                <w:szCs w:val="20"/>
              </w:rPr>
            </w:pPr>
          </w:p>
          <w:p w:rsidR="00624DD1" w:rsidRDefault="00624DD1" w:rsidP="00EC7100">
            <w:pPr>
              <w:jc w:val="left"/>
              <w:rPr>
                <w:rFonts w:ascii="Arial" w:hAnsi="Arial" w:cs="Arial"/>
                <w:b/>
                <w:sz w:val="20"/>
                <w:szCs w:val="20"/>
              </w:rPr>
            </w:pPr>
          </w:p>
          <w:p w:rsidR="00624DD1" w:rsidRDefault="00624DD1" w:rsidP="00EC7100">
            <w:pPr>
              <w:jc w:val="left"/>
              <w:rPr>
                <w:rFonts w:ascii="Arial" w:hAnsi="Arial" w:cs="Arial"/>
                <w:b/>
                <w:sz w:val="20"/>
                <w:szCs w:val="20"/>
              </w:rPr>
            </w:pPr>
          </w:p>
          <w:p w:rsidR="00A93B9D" w:rsidRPr="00C3769E" w:rsidRDefault="00624DD1" w:rsidP="00EC7100">
            <w:pPr>
              <w:jc w:val="left"/>
              <w:rPr>
                <w:rFonts w:ascii="Arial" w:hAnsi="Arial" w:cs="Arial"/>
                <w:b/>
                <w:sz w:val="20"/>
                <w:szCs w:val="20"/>
              </w:rPr>
            </w:pPr>
            <w:r>
              <w:rPr>
                <w:rFonts w:ascii="Arial" w:hAnsi="Arial" w:cs="Arial"/>
                <w:b/>
                <w:sz w:val="20"/>
                <w:szCs w:val="20"/>
              </w:rPr>
              <w:t>Y</w:t>
            </w:r>
          </w:p>
        </w:tc>
        <w:tc>
          <w:tcPr>
            <w:tcW w:w="480" w:type="dxa"/>
            <w:vAlign w:val="center"/>
          </w:tcPr>
          <w:p w:rsidR="00A93B9D" w:rsidRPr="00C3769E" w:rsidRDefault="00A93B9D" w:rsidP="00EC7100">
            <w:pPr>
              <w:jc w:val="left"/>
              <w:rPr>
                <w:rFonts w:ascii="Arial" w:hAnsi="Arial" w:cs="Arial"/>
                <w:b/>
                <w:sz w:val="20"/>
                <w:szCs w:val="20"/>
              </w:rPr>
            </w:pPr>
          </w:p>
          <w:p w:rsidR="00A93B9D" w:rsidRPr="00C3769E" w:rsidRDefault="00046035"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46035"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E53ABF" w:rsidRPr="00C3769E" w:rsidRDefault="00E53ABF"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lastRenderedPageBreak/>
              <w:t>Y</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tc>
        <w:tc>
          <w:tcPr>
            <w:tcW w:w="2040" w:type="dxa"/>
            <w:vAlign w:val="center"/>
          </w:tcPr>
          <w:p w:rsidR="00A93B9D" w:rsidRPr="00C3769E" w:rsidRDefault="00A93B9D" w:rsidP="004569BD">
            <w:pPr>
              <w:pStyle w:val="Heading2"/>
              <w:jc w:val="left"/>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C3769E"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046035" w:rsidRPr="00C3769E" w:rsidRDefault="00046035"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C3769E" w:rsidRPr="004569BD">
              <w:rPr>
                <w:rFonts w:ascii="Arial" w:hAnsi="Arial" w:cs="Arial"/>
                <w:b/>
                <w:sz w:val="20"/>
                <w:szCs w:val="20"/>
              </w:rPr>
              <w:t xml:space="preserve">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C3769E"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C3769E" w:rsidRPr="004569BD">
              <w:rPr>
                <w:rFonts w:ascii="Arial" w:hAnsi="Arial" w:cs="Arial"/>
                <w:b/>
                <w:sz w:val="20"/>
                <w:szCs w:val="20"/>
              </w:rPr>
              <w:t xml:space="preserve">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023A9A"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lastRenderedPageBreak/>
              <w:t>INTERVIEW</w:t>
            </w:r>
            <w:r w:rsidR="00023A9A"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023A9A"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023A9A" w:rsidRPr="004569BD">
              <w:rPr>
                <w:rFonts w:ascii="Arial" w:hAnsi="Arial" w:cs="Arial"/>
                <w:b/>
                <w:sz w:val="20"/>
                <w:szCs w:val="20"/>
              </w:rPr>
              <w:t xml:space="preserve"> /APP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C3769E" w:rsidRDefault="00C3769E" w:rsidP="00EC7100">
            <w:pPr>
              <w:jc w:val="left"/>
              <w:rPr>
                <w:rFonts w:ascii="Arial" w:hAnsi="Arial" w:cs="Arial"/>
                <w:b/>
                <w:sz w:val="20"/>
                <w:szCs w:val="20"/>
              </w:rPr>
            </w:pPr>
            <w:r>
              <w:rPr>
                <w:rFonts w:ascii="Arial" w:hAnsi="Arial" w:cs="Arial"/>
                <w:b/>
                <w:sz w:val="20"/>
                <w:szCs w:val="20"/>
              </w:rPr>
              <w:t>INTERVIEW / APP</w:t>
            </w:r>
          </w:p>
          <w:p w:rsidR="00C3769E" w:rsidRDefault="00C3769E"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r w:rsidRPr="00C3769E">
              <w:rPr>
                <w:rFonts w:ascii="Arial" w:hAnsi="Arial" w:cs="Arial"/>
                <w:b/>
                <w:sz w:val="20"/>
                <w:szCs w:val="20"/>
              </w:rPr>
              <w:t>INTERVIEW</w:t>
            </w:r>
            <w:r w:rsidR="00023A9A" w:rsidRPr="004569BD">
              <w:rPr>
                <w:rFonts w:ascii="Arial" w:hAnsi="Arial" w:cs="Arial"/>
                <w:b/>
                <w:sz w:val="20"/>
                <w:szCs w:val="20"/>
              </w:rPr>
              <w:t xml:space="preserve"> / APP</w:t>
            </w: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APP</w:t>
            </w: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APP</w:t>
            </w:r>
          </w:p>
          <w:p w:rsidR="00A93B9D" w:rsidRPr="00C3769E" w:rsidRDefault="00A93B9D" w:rsidP="00EC7100">
            <w:pPr>
              <w:jc w:val="left"/>
              <w:rPr>
                <w:rFonts w:ascii="Arial" w:hAnsi="Arial" w:cs="Arial"/>
                <w:b/>
                <w:sz w:val="20"/>
                <w:szCs w:val="20"/>
              </w:rPr>
            </w:pPr>
          </w:p>
          <w:p w:rsidR="00A93B9D" w:rsidRPr="00C3769E" w:rsidRDefault="00A93B9D" w:rsidP="00EC7100">
            <w:pPr>
              <w:jc w:val="left"/>
              <w:rPr>
                <w:rFonts w:ascii="Arial" w:hAnsi="Arial" w:cs="Arial"/>
                <w:b/>
                <w:sz w:val="20"/>
                <w:szCs w:val="20"/>
              </w:rPr>
            </w:pPr>
          </w:p>
          <w:p w:rsidR="00A93B9D" w:rsidRPr="00C3769E" w:rsidRDefault="00023A9A" w:rsidP="00EC7100">
            <w:pPr>
              <w:jc w:val="left"/>
              <w:rPr>
                <w:rFonts w:ascii="Arial" w:hAnsi="Arial" w:cs="Arial"/>
                <w:b/>
                <w:sz w:val="20"/>
                <w:szCs w:val="20"/>
              </w:rPr>
            </w:pPr>
            <w:r w:rsidRPr="004569BD">
              <w:rPr>
                <w:rFonts w:ascii="Arial" w:hAnsi="Arial" w:cs="Arial"/>
                <w:b/>
                <w:sz w:val="20"/>
                <w:szCs w:val="20"/>
              </w:rPr>
              <w:t>APP</w:t>
            </w:r>
          </w:p>
          <w:p w:rsidR="00624DD1" w:rsidRDefault="00624DD1" w:rsidP="00EC7100">
            <w:pPr>
              <w:jc w:val="left"/>
              <w:rPr>
                <w:rFonts w:ascii="Arial" w:hAnsi="Arial" w:cs="Arial"/>
                <w:b/>
                <w:sz w:val="20"/>
                <w:szCs w:val="20"/>
              </w:rPr>
            </w:pPr>
          </w:p>
          <w:p w:rsidR="00624DD1" w:rsidRPr="00C3769E" w:rsidRDefault="00624DD1" w:rsidP="00EC7100">
            <w:pPr>
              <w:jc w:val="left"/>
              <w:rPr>
                <w:rFonts w:ascii="Arial" w:hAnsi="Arial" w:cs="Arial"/>
                <w:b/>
                <w:sz w:val="20"/>
                <w:szCs w:val="20"/>
              </w:rPr>
            </w:pPr>
            <w:r>
              <w:rPr>
                <w:rFonts w:ascii="Arial" w:hAnsi="Arial" w:cs="Arial"/>
                <w:b/>
                <w:sz w:val="20"/>
                <w:szCs w:val="20"/>
              </w:rPr>
              <w:t>INTERVIEW / APP</w:t>
            </w:r>
          </w:p>
        </w:tc>
      </w:tr>
      <w:tr w:rsidR="00A93B9D" w:rsidTr="004569BD">
        <w:trPr>
          <w:trHeight w:val="512"/>
        </w:trPr>
        <w:tc>
          <w:tcPr>
            <w:tcW w:w="3360" w:type="dxa"/>
            <w:shd w:val="clear" w:color="auto" w:fill="auto"/>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lastRenderedPageBreak/>
              <w:t xml:space="preserve">Planning and organising work </w:t>
            </w:r>
          </w:p>
        </w:tc>
        <w:tc>
          <w:tcPr>
            <w:tcW w:w="6360" w:type="dxa"/>
            <w:shd w:val="clear" w:color="auto" w:fill="auto"/>
          </w:tcPr>
          <w:p w:rsidR="00A93B9D" w:rsidRPr="00B415E4" w:rsidRDefault="00A93B9D" w:rsidP="00EC7100">
            <w:pPr>
              <w:jc w:val="left"/>
              <w:rPr>
                <w:rFonts w:ascii="Arial" w:hAnsi="Arial" w:cs="Arial"/>
                <w:sz w:val="20"/>
              </w:rPr>
            </w:pPr>
            <w:r w:rsidRPr="00B415E4">
              <w:rPr>
                <w:rFonts w:ascii="Arial" w:hAnsi="Arial" w:cs="Arial"/>
                <w:sz w:val="20"/>
              </w:rPr>
              <w:t>Ability to prioritise and programme tasks in order to deliver outcomes to tight deadlines.</w:t>
            </w:r>
          </w:p>
          <w:p w:rsidR="00A93B9D" w:rsidRPr="00B415E4" w:rsidRDefault="00A93B9D" w:rsidP="00EC7100">
            <w:pPr>
              <w:jc w:val="left"/>
              <w:rPr>
                <w:rFonts w:ascii="Arial" w:hAnsi="Arial" w:cs="Arial"/>
                <w:sz w:val="20"/>
              </w:rPr>
            </w:pPr>
          </w:p>
          <w:p w:rsidR="00A93B9D" w:rsidRPr="00B415E4" w:rsidRDefault="00A93B9D" w:rsidP="00EC7100">
            <w:pPr>
              <w:jc w:val="left"/>
              <w:rPr>
                <w:rFonts w:ascii="Arial" w:hAnsi="Arial" w:cs="Arial"/>
                <w:b/>
                <w:sz w:val="20"/>
              </w:rPr>
            </w:pPr>
            <w:r w:rsidRPr="00B415E4">
              <w:rPr>
                <w:rFonts w:ascii="Arial" w:hAnsi="Arial" w:cs="Arial"/>
                <w:sz w:val="20"/>
              </w:rPr>
              <w:t>Methodical and well organised with the ability to produce quality work.</w:t>
            </w:r>
          </w:p>
        </w:tc>
        <w:tc>
          <w:tcPr>
            <w:tcW w:w="600" w:type="dxa"/>
            <w:shd w:val="clear" w:color="auto" w:fill="auto"/>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tc>
        <w:tc>
          <w:tcPr>
            <w:tcW w:w="600" w:type="dxa"/>
            <w:shd w:val="clear" w:color="auto" w:fill="auto"/>
            <w:vAlign w:val="center"/>
          </w:tcPr>
          <w:p w:rsidR="00A93B9D" w:rsidRPr="00B415E4" w:rsidRDefault="00A93B9D" w:rsidP="00EC7100">
            <w:pPr>
              <w:jc w:val="left"/>
              <w:rPr>
                <w:rFonts w:ascii="Arial" w:hAnsi="Arial" w:cs="Arial"/>
                <w:b/>
                <w:sz w:val="20"/>
                <w:szCs w:val="20"/>
              </w:rPr>
            </w:pPr>
          </w:p>
        </w:tc>
        <w:tc>
          <w:tcPr>
            <w:tcW w:w="480" w:type="dxa"/>
            <w:shd w:val="clear" w:color="auto" w:fill="auto"/>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shd w:val="clear" w:color="auto" w:fill="auto"/>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shd w:val="clear" w:color="auto" w:fill="auto"/>
            <w:vAlign w:val="center"/>
          </w:tcPr>
          <w:p w:rsidR="00A93B9D" w:rsidRPr="00B415E4" w:rsidRDefault="00A93B9D" w:rsidP="00EC7100">
            <w:pPr>
              <w:pStyle w:val="Heading2"/>
              <w:jc w:val="left"/>
            </w:pPr>
            <w:r w:rsidRPr="00B415E4">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pStyle w:val="Heading2"/>
              <w:jc w:val="left"/>
            </w:pPr>
            <w:r w:rsidRPr="00B415E4">
              <w:t>Y</w:t>
            </w:r>
          </w:p>
          <w:p w:rsidR="00A93B9D" w:rsidRPr="00B415E4" w:rsidRDefault="00A93B9D" w:rsidP="00EC7100">
            <w:pPr>
              <w:jc w:val="left"/>
              <w:rPr>
                <w:rFonts w:ascii="Arial" w:hAnsi="Arial" w:cs="Arial"/>
                <w:b/>
                <w:sz w:val="20"/>
                <w:szCs w:val="20"/>
              </w:rPr>
            </w:pPr>
          </w:p>
        </w:tc>
        <w:tc>
          <w:tcPr>
            <w:tcW w:w="2040" w:type="dxa"/>
            <w:shd w:val="clear" w:color="auto" w:fill="auto"/>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023A9A">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023A9A">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tc>
      </w:tr>
      <w:tr w:rsidR="00A93B9D">
        <w:trPr>
          <w:trHeight w:val="530"/>
        </w:trPr>
        <w:tc>
          <w:tcPr>
            <w:tcW w:w="3360" w:type="dxa"/>
            <w:vAlign w:val="center"/>
          </w:tcPr>
          <w:p w:rsidR="00A93B9D" w:rsidRPr="00B415E4" w:rsidRDefault="00A93B9D" w:rsidP="00EC7100">
            <w:pPr>
              <w:jc w:val="left"/>
              <w:rPr>
                <w:rFonts w:ascii="Arial" w:hAnsi="Arial" w:cs="Arial"/>
                <w:sz w:val="20"/>
                <w:szCs w:val="20"/>
              </w:rPr>
            </w:pPr>
            <w:r w:rsidRPr="00B415E4">
              <w:rPr>
                <w:rFonts w:ascii="Arial" w:hAnsi="Arial" w:cs="Arial"/>
                <w:b/>
                <w:sz w:val="20"/>
                <w:szCs w:val="20"/>
              </w:rPr>
              <w:t>Planning capacity and resources</w:t>
            </w:r>
          </w:p>
        </w:tc>
        <w:tc>
          <w:tcPr>
            <w:tcW w:w="6360" w:type="dxa"/>
          </w:tcPr>
          <w:p w:rsidR="00A93B9D" w:rsidRDefault="00A93B9D" w:rsidP="00EC7100">
            <w:pPr>
              <w:jc w:val="left"/>
              <w:rPr>
                <w:rFonts w:ascii="Arial" w:hAnsi="Arial" w:cs="Arial"/>
                <w:sz w:val="20"/>
              </w:rPr>
            </w:pPr>
            <w:r w:rsidRPr="00B415E4">
              <w:rPr>
                <w:rFonts w:ascii="Arial" w:hAnsi="Arial" w:cs="Arial"/>
                <w:sz w:val="20"/>
              </w:rPr>
              <w:t xml:space="preserve">Ability to assess relative priorities and allocate appropriate resources to ensure deadlines </w:t>
            </w:r>
            <w:r w:rsidR="00EB6357" w:rsidRPr="00B415E4">
              <w:rPr>
                <w:rFonts w:ascii="Arial" w:hAnsi="Arial" w:cs="Arial"/>
                <w:sz w:val="20"/>
              </w:rPr>
              <w:t>is</w:t>
            </w:r>
            <w:r w:rsidRPr="00B415E4">
              <w:rPr>
                <w:rFonts w:ascii="Arial" w:hAnsi="Arial" w:cs="Arial"/>
                <w:sz w:val="20"/>
              </w:rPr>
              <w:t xml:space="preserve"> met.</w:t>
            </w:r>
          </w:p>
          <w:p w:rsidR="00624DD1" w:rsidRPr="00B415E4" w:rsidRDefault="00624DD1" w:rsidP="00EC7100">
            <w:pPr>
              <w:jc w:val="left"/>
              <w:rPr>
                <w:rFonts w:ascii="Arial" w:hAnsi="Arial" w:cs="Arial"/>
                <w:sz w:val="20"/>
              </w:rPr>
            </w:pPr>
          </w:p>
          <w:p w:rsidR="00A93B9D" w:rsidRPr="004569BD" w:rsidRDefault="00624DD1" w:rsidP="00EC7100">
            <w:pPr>
              <w:jc w:val="left"/>
              <w:rPr>
                <w:rFonts w:ascii="Arial" w:hAnsi="Arial" w:cs="Arial"/>
                <w:sz w:val="20"/>
                <w:szCs w:val="20"/>
              </w:rPr>
            </w:pPr>
            <w:r w:rsidRPr="004569BD">
              <w:rPr>
                <w:rFonts w:ascii="Arial" w:hAnsi="Arial" w:cs="Arial"/>
                <w:sz w:val="20"/>
                <w:szCs w:val="20"/>
              </w:rPr>
              <w:t>Ability to procure and oversee consultancy support</w:t>
            </w:r>
          </w:p>
        </w:tc>
        <w:tc>
          <w:tcPr>
            <w:tcW w:w="60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624DD1" w:rsidP="00EC7100">
            <w:pPr>
              <w:jc w:val="left"/>
              <w:rPr>
                <w:rFonts w:ascii="Arial" w:hAnsi="Arial" w:cs="Arial"/>
                <w:b/>
                <w:sz w:val="20"/>
                <w:szCs w:val="20"/>
              </w:rPr>
            </w:pPr>
            <w:r>
              <w:rPr>
                <w:rFonts w:ascii="Arial" w:hAnsi="Arial" w:cs="Arial"/>
                <w:b/>
                <w:sz w:val="20"/>
                <w:szCs w:val="20"/>
              </w:rPr>
              <w:t>Y</w:t>
            </w:r>
          </w:p>
        </w:tc>
        <w:tc>
          <w:tcPr>
            <w:tcW w:w="600" w:type="dxa"/>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DA3013" w:rsidP="00EC7100">
            <w:pPr>
              <w:jc w:val="left"/>
              <w:rPr>
                <w:rFonts w:ascii="Arial" w:hAnsi="Arial" w:cs="Arial"/>
                <w:b/>
                <w:sz w:val="20"/>
                <w:szCs w:val="20"/>
              </w:rPr>
            </w:pPr>
            <w:r>
              <w:rPr>
                <w:rFonts w:ascii="Arial" w:hAnsi="Arial" w:cs="Arial"/>
                <w:b/>
                <w:sz w:val="20"/>
                <w:szCs w:val="20"/>
              </w:rPr>
              <w:t>Y</w:t>
            </w:r>
          </w:p>
        </w:tc>
        <w:tc>
          <w:tcPr>
            <w:tcW w:w="48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624DD1" w:rsidRPr="00B415E4" w:rsidRDefault="00624DD1"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2040" w:type="dxa"/>
            <w:vAlign w:val="center"/>
          </w:tcPr>
          <w:p w:rsidR="00A93B9D" w:rsidRPr="00B415E4" w:rsidRDefault="00A93B9D" w:rsidP="00EC7100">
            <w:pPr>
              <w:pStyle w:val="Heading3"/>
              <w:jc w:val="left"/>
            </w:pPr>
            <w:r w:rsidRPr="00B415E4">
              <w:t>INTERVIEW</w:t>
            </w:r>
            <w:r w:rsidR="00023A9A">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624DD1" w:rsidRPr="00B415E4" w:rsidRDefault="00624DD1" w:rsidP="00624DD1">
            <w:pPr>
              <w:pStyle w:val="Heading3"/>
              <w:jc w:val="left"/>
            </w:pPr>
            <w:r w:rsidRPr="00B415E4">
              <w:t>INTERVIEW</w:t>
            </w:r>
            <w:r>
              <w:t xml:space="preserve"> / APP</w:t>
            </w:r>
          </w:p>
          <w:p w:rsidR="00A93B9D" w:rsidRPr="00B415E4" w:rsidRDefault="00A93B9D" w:rsidP="00EC7100">
            <w:pPr>
              <w:jc w:val="left"/>
              <w:rPr>
                <w:rFonts w:ascii="Arial" w:hAnsi="Arial" w:cs="Arial"/>
                <w:b/>
                <w:sz w:val="20"/>
                <w:szCs w:val="20"/>
              </w:rPr>
            </w:pPr>
          </w:p>
        </w:tc>
      </w:tr>
      <w:tr w:rsidR="00A93B9D" w:rsidTr="004569BD">
        <w:trPr>
          <w:trHeight w:val="710"/>
        </w:trPr>
        <w:tc>
          <w:tcPr>
            <w:tcW w:w="3360" w:type="dxa"/>
            <w:shd w:val="clear" w:color="auto" w:fill="auto"/>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Influencing and interpersonal skills</w:t>
            </w:r>
          </w:p>
        </w:tc>
        <w:tc>
          <w:tcPr>
            <w:tcW w:w="6360" w:type="dxa"/>
            <w:shd w:val="clear" w:color="auto" w:fill="auto"/>
          </w:tcPr>
          <w:p w:rsidR="00A93B9D" w:rsidRPr="00B415E4" w:rsidRDefault="00A93B9D" w:rsidP="00EC7100">
            <w:pPr>
              <w:jc w:val="left"/>
              <w:rPr>
                <w:rFonts w:ascii="Arial" w:hAnsi="Arial" w:cs="Arial"/>
                <w:sz w:val="20"/>
              </w:rPr>
            </w:pPr>
            <w:r w:rsidRPr="00B415E4">
              <w:rPr>
                <w:rFonts w:ascii="Arial" w:hAnsi="Arial" w:cs="Arial"/>
                <w:sz w:val="20"/>
              </w:rPr>
              <w:t xml:space="preserve">Ability to build </w:t>
            </w:r>
            <w:r w:rsidR="00046035" w:rsidRPr="00B415E4">
              <w:rPr>
                <w:rFonts w:ascii="Arial" w:hAnsi="Arial" w:cs="Arial"/>
                <w:sz w:val="20"/>
              </w:rPr>
              <w:t xml:space="preserve">strong partnerships </w:t>
            </w:r>
            <w:r w:rsidRPr="00B415E4">
              <w:rPr>
                <w:rFonts w:ascii="Arial" w:hAnsi="Arial" w:cs="Arial"/>
                <w:sz w:val="20"/>
              </w:rPr>
              <w:t>with</w:t>
            </w:r>
            <w:r w:rsidR="00046035" w:rsidRPr="00B415E4">
              <w:rPr>
                <w:rFonts w:ascii="Arial" w:hAnsi="Arial" w:cs="Arial"/>
                <w:sz w:val="20"/>
              </w:rPr>
              <w:t xml:space="preserve"> a range of</w:t>
            </w:r>
            <w:r w:rsidRPr="00B415E4">
              <w:rPr>
                <w:rFonts w:ascii="Arial" w:hAnsi="Arial" w:cs="Arial"/>
                <w:sz w:val="20"/>
              </w:rPr>
              <w:t xml:space="preserve"> partners and external stakeholders.</w:t>
            </w:r>
          </w:p>
          <w:p w:rsidR="00A93B9D" w:rsidRPr="00B415E4" w:rsidRDefault="00A93B9D" w:rsidP="00EC7100">
            <w:pPr>
              <w:jc w:val="left"/>
              <w:rPr>
                <w:rFonts w:ascii="Arial" w:hAnsi="Arial" w:cs="Arial"/>
                <w:sz w:val="20"/>
              </w:rPr>
            </w:pPr>
          </w:p>
          <w:p w:rsidR="00A93B9D" w:rsidRPr="00B415E4" w:rsidRDefault="00A93B9D" w:rsidP="00EC7100">
            <w:pPr>
              <w:jc w:val="left"/>
              <w:rPr>
                <w:rFonts w:ascii="Arial" w:hAnsi="Arial" w:cs="Arial"/>
                <w:sz w:val="20"/>
              </w:rPr>
            </w:pPr>
            <w:r w:rsidRPr="00B415E4">
              <w:rPr>
                <w:rFonts w:ascii="Arial" w:hAnsi="Arial" w:cs="Arial"/>
                <w:sz w:val="20"/>
              </w:rPr>
              <w:t>Ability to communicate ideas and strategies to a range of audiences.</w:t>
            </w:r>
          </w:p>
          <w:p w:rsidR="00A93B9D" w:rsidRPr="00B415E4" w:rsidRDefault="00A93B9D" w:rsidP="00EC7100">
            <w:pPr>
              <w:jc w:val="left"/>
              <w:rPr>
                <w:rFonts w:ascii="Arial" w:hAnsi="Arial" w:cs="Arial"/>
                <w:sz w:val="20"/>
              </w:rPr>
            </w:pPr>
          </w:p>
          <w:p w:rsidR="00A93B9D" w:rsidRPr="00B415E4" w:rsidRDefault="00A93B9D" w:rsidP="00EC7100">
            <w:pPr>
              <w:jc w:val="left"/>
              <w:rPr>
                <w:rFonts w:ascii="Arial" w:hAnsi="Arial" w:cs="Arial"/>
                <w:sz w:val="20"/>
              </w:rPr>
            </w:pPr>
            <w:r w:rsidRPr="00B415E4">
              <w:rPr>
                <w:rFonts w:ascii="Arial" w:hAnsi="Arial" w:cs="Arial"/>
                <w:sz w:val="20"/>
              </w:rPr>
              <w:t>Ability to apply a range of negotiation and persuasion skills to suit differing circumstances.</w:t>
            </w:r>
          </w:p>
          <w:p w:rsidR="00A93B9D" w:rsidRPr="00B415E4" w:rsidRDefault="00A93B9D" w:rsidP="00EC7100">
            <w:pPr>
              <w:jc w:val="left"/>
              <w:rPr>
                <w:rFonts w:ascii="Arial" w:hAnsi="Arial" w:cs="Arial"/>
                <w:sz w:val="20"/>
              </w:rPr>
            </w:pPr>
          </w:p>
          <w:p w:rsidR="00A93B9D" w:rsidRPr="00B415E4" w:rsidRDefault="00A93B9D" w:rsidP="00EC7100">
            <w:pPr>
              <w:jc w:val="left"/>
              <w:rPr>
                <w:rFonts w:ascii="Arial" w:hAnsi="Arial" w:cs="Arial"/>
              </w:rPr>
            </w:pPr>
            <w:r w:rsidRPr="00B415E4">
              <w:rPr>
                <w:rFonts w:ascii="Arial" w:hAnsi="Arial" w:cs="Arial"/>
                <w:sz w:val="20"/>
              </w:rPr>
              <w:t>Ability to represent the Department at meetings (internal, external and with Members) sometimes requiring attendance out of normal working hours.</w:t>
            </w:r>
          </w:p>
        </w:tc>
        <w:tc>
          <w:tcPr>
            <w:tcW w:w="600" w:type="dxa"/>
            <w:shd w:val="clear" w:color="auto" w:fill="auto"/>
            <w:vAlign w:val="center"/>
          </w:tcPr>
          <w:p w:rsidR="00A93B9D" w:rsidRPr="00B415E4" w:rsidRDefault="00A93B9D" w:rsidP="00EC7100">
            <w:pPr>
              <w:pStyle w:val="Heading3"/>
              <w:jc w:val="left"/>
            </w:pPr>
            <w:r w:rsidRPr="00B415E4">
              <w:lastRenderedPageBreak/>
              <w:t>Y</w:t>
            </w:r>
          </w:p>
          <w:p w:rsidR="00A93B9D" w:rsidRDefault="00A93B9D" w:rsidP="00EC7100">
            <w:pPr>
              <w:jc w:val="left"/>
              <w:rPr>
                <w:rFonts w:ascii="Arial" w:hAnsi="Arial" w:cs="Arial"/>
                <w:b/>
                <w:sz w:val="20"/>
                <w:szCs w:val="20"/>
              </w:rPr>
            </w:pPr>
          </w:p>
          <w:p w:rsidR="00DA3013" w:rsidRPr="00B415E4" w:rsidRDefault="00DA3013"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600" w:type="dxa"/>
            <w:shd w:val="clear" w:color="auto" w:fill="auto"/>
            <w:vAlign w:val="center"/>
          </w:tcPr>
          <w:p w:rsidR="00A93B9D" w:rsidRPr="00B415E4" w:rsidRDefault="00A93B9D" w:rsidP="00EC7100">
            <w:pPr>
              <w:jc w:val="left"/>
              <w:rPr>
                <w:rFonts w:ascii="Arial" w:hAnsi="Arial" w:cs="Arial"/>
                <w:b/>
                <w:sz w:val="20"/>
                <w:szCs w:val="20"/>
              </w:rPr>
            </w:pPr>
          </w:p>
          <w:p w:rsidR="00046035" w:rsidRPr="00B415E4" w:rsidRDefault="00046035" w:rsidP="00EC7100">
            <w:pPr>
              <w:jc w:val="left"/>
              <w:rPr>
                <w:rFonts w:ascii="Arial" w:hAnsi="Arial" w:cs="Arial"/>
                <w:b/>
                <w:sz w:val="20"/>
                <w:szCs w:val="20"/>
              </w:rPr>
            </w:pPr>
          </w:p>
        </w:tc>
        <w:tc>
          <w:tcPr>
            <w:tcW w:w="480" w:type="dxa"/>
            <w:shd w:val="clear" w:color="auto" w:fill="auto"/>
            <w:vAlign w:val="center"/>
          </w:tcPr>
          <w:p w:rsidR="00A93B9D" w:rsidRPr="00B415E4" w:rsidRDefault="00A93B9D" w:rsidP="00EC7100">
            <w:pPr>
              <w:jc w:val="left"/>
              <w:rPr>
                <w:rFonts w:ascii="Arial" w:hAnsi="Arial" w:cs="Arial"/>
                <w:b/>
                <w:sz w:val="20"/>
                <w:szCs w:val="20"/>
              </w:rPr>
            </w:pPr>
          </w:p>
          <w:p w:rsidR="00046035" w:rsidRPr="00B415E4" w:rsidRDefault="00046035"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shd w:val="clear" w:color="auto" w:fill="auto"/>
            <w:vAlign w:val="center"/>
          </w:tcPr>
          <w:p w:rsidR="00A93B9D" w:rsidRPr="00B415E4" w:rsidRDefault="00DA3013" w:rsidP="00EC7100">
            <w:pPr>
              <w:jc w:val="left"/>
              <w:rPr>
                <w:rFonts w:ascii="Arial" w:hAnsi="Arial" w:cs="Arial"/>
                <w:b/>
                <w:sz w:val="20"/>
                <w:szCs w:val="20"/>
              </w:rPr>
            </w:pPr>
            <w:r>
              <w:rPr>
                <w:rFonts w:ascii="Arial" w:hAnsi="Arial" w:cs="Arial"/>
                <w:b/>
                <w:sz w:val="20"/>
                <w:szCs w:val="20"/>
              </w:rPr>
              <w:lastRenderedPageBreak/>
              <w:t>Y</w:t>
            </w:r>
          </w:p>
          <w:p w:rsidR="00A93B9D" w:rsidRPr="00B415E4" w:rsidRDefault="00A93B9D" w:rsidP="00EC7100">
            <w:pPr>
              <w:jc w:val="left"/>
              <w:rPr>
                <w:rFonts w:ascii="Arial" w:hAnsi="Arial" w:cs="Arial"/>
                <w:b/>
                <w:sz w:val="20"/>
                <w:szCs w:val="20"/>
              </w:rPr>
            </w:pPr>
          </w:p>
          <w:p w:rsidR="00046035" w:rsidRPr="00B415E4" w:rsidRDefault="00046035"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DA3013" w:rsidP="00EC7100">
            <w:pPr>
              <w:jc w:val="left"/>
              <w:rPr>
                <w:rFonts w:ascii="Arial" w:hAnsi="Arial" w:cs="Arial"/>
                <w:b/>
                <w:sz w:val="20"/>
                <w:szCs w:val="20"/>
              </w:rPr>
            </w:pPr>
            <w:r>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shd w:val="clear" w:color="auto" w:fill="auto"/>
            <w:vAlign w:val="center"/>
          </w:tcPr>
          <w:p w:rsidR="00046035" w:rsidRPr="00B415E4" w:rsidRDefault="00046035"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2040" w:type="dxa"/>
            <w:shd w:val="clear" w:color="auto" w:fill="auto"/>
            <w:vAlign w:val="center"/>
          </w:tcPr>
          <w:p w:rsidR="00046035" w:rsidRPr="00B415E4" w:rsidRDefault="00046035" w:rsidP="00EC7100">
            <w:pPr>
              <w:pStyle w:val="Heading3"/>
              <w:jc w:val="left"/>
            </w:pPr>
          </w:p>
          <w:p w:rsidR="00A93B9D" w:rsidRPr="00B415E4" w:rsidRDefault="00A93B9D" w:rsidP="00EC7100">
            <w:pPr>
              <w:pStyle w:val="Heading3"/>
              <w:jc w:val="left"/>
            </w:pPr>
            <w:r w:rsidRPr="00B415E4">
              <w:t>INTERVIEW</w:t>
            </w:r>
            <w:r w:rsidR="00B415E4" w:rsidRPr="004569BD">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B415E4" w:rsidRPr="004569BD">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B415E4" w:rsidRPr="004569BD">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B415E4" w:rsidRPr="004569BD">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r>
      <w:tr w:rsidR="00A93B9D">
        <w:trPr>
          <w:trHeight w:val="915"/>
        </w:trPr>
        <w:tc>
          <w:tcPr>
            <w:tcW w:w="336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lastRenderedPageBreak/>
              <w:t>PROBLEM-SOLVING</w:t>
            </w:r>
          </w:p>
          <w:p w:rsidR="00A93B9D" w:rsidRPr="004569BD" w:rsidRDefault="00A93B9D" w:rsidP="00EC7100">
            <w:pPr>
              <w:jc w:val="left"/>
              <w:rPr>
                <w:rFonts w:ascii="Arial" w:hAnsi="Arial" w:cs="Arial"/>
                <w:b/>
                <w:sz w:val="20"/>
                <w:szCs w:val="20"/>
                <w:highlight w:val="yellow"/>
              </w:rPr>
            </w:pPr>
            <w:r w:rsidRPr="00B415E4">
              <w:rPr>
                <w:rFonts w:ascii="Arial" w:hAnsi="Arial" w:cs="Arial"/>
                <w:b/>
                <w:sz w:val="20"/>
                <w:szCs w:val="20"/>
              </w:rPr>
              <w:t>Using initiative to overcome problems</w:t>
            </w:r>
          </w:p>
        </w:tc>
        <w:tc>
          <w:tcPr>
            <w:tcW w:w="6360" w:type="dxa"/>
          </w:tcPr>
          <w:p w:rsidR="00A93B9D" w:rsidRPr="00B415E4" w:rsidRDefault="00A93B9D" w:rsidP="00EC7100">
            <w:pPr>
              <w:jc w:val="left"/>
              <w:rPr>
                <w:rFonts w:ascii="Arial" w:hAnsi="Arial" w:cs="Arial"/>
                <w:sz w:val="20"/>
              </w:rPr>
            </w:pPr>
            <w:r w:rsidRPr="00B415E4">
              <w:rPr>
                <w:rFonts w:ascii="Arial" w:hAnsi="Arial" w:cs="Arial"/>
                <w:sz w:val="20"/>
              </w:rPr>
              <w:t xml:space="preserve">Ability to interpret complex, and sometimes conflicting data, in order to develop suitable </w:t>
            </w:r>
            <w:r w:rsidR="00B415E4" w:rsidRPr="004569BD">
              <w:rPr>
                <w:rFonts w:ascii="Arial" w:hAnsi="Arial" w:cs="Arial"/>
                <w:sz w:val="20"/>
              </w:rPr>
              <w:t>infrastructure schemes that support the</w:t>
            </w:r>
            <w:r w:rsidR="00DA3013">
              <w:rPr>
                <w:rFonts w:ascii="Arial" w:hAnsi="Arial" w:cs="Arial"/>
                <w:sz w:val="20"/>
              </w:rPr>
              <w:t>ir</w:t>
            </w:r>
            <w:r w:rsidR="00B415E4" w:rsidRPr="004569BD">
              <w:rPr>
                <w:rFonts w:ascii="Arial" w:hAnsi="Arial" w:cs="Arial"/>
                <w:sz w:val="20"/>
              </w:rPr>
              <w:t xml:space="preserve"> delivery or the </w:t>
            </w:r>
            <w:r w:rsidR="00603D1E">
              <w:rPr>
                <w:rFonts w:ascii="Arial" w:hAnsi="Arial" w:cs="Arial"/>
                <w:sz w:val="20"/>
              </w:rPr>
              <w:t>c</w:t>
            </w:r>
            <w:r w:rsidR="00B415E4" w:rsidRPr="004569BD">
              <w:rPr>
                <w:rFonts w:ascii="Arial" w:hAnsi="Arial" w:cs="Arial"/>
                <w:sz w:val="20"/>
              </w:rPr>
              <w:t xml:space="preserve">ouncil’s </w:t>
            </w:r>
            <w:r w:rsidR="00DA3013">
              <w:rPr>
                <w:rFonts w:ascii="Arial" w:hAnsi="Arial" w:cs="Arial"/>
                <w:sz w:val="20"/>
              </w:rPr>
              <w:t>transport plans.</w:t>
            </w:r>
          </w:p>
          <w:p w:rsidR="00A93B9D" w:rsidRPr="00B415E4" w:rsidRDefault="00A93B9D" w:rsidP="00EC7100">
            <w:pPr>
              <w:jc w:val="left"/>
              <w:rPr>
                <w:rFonts w:ascii="Arial" w:hAnsi="Arial" w:cs="Arial"/>
                <w:sz w:val="20"/>
              </w:rPr>
            </w:pPr>
          </w:p>
          <w:p w:rsidR="00A93B9D" w:rsidRPr="00B415E4" w:rsidRDefault="00A93B9D" w:rsidP="00EC7100">
            <w:pPr>
              <w:jc w:val="left"/>
              <w:rPr>
                <w:rFonts w:ascii="Arial" w:hAnsi="Arial" w:cs="Arial"/>
                <w:sz w:val="20"/>
              </w:rPr>
            </w:pPr>
            <w:r w:rsidRPr="00B415E4">
              <w:rPr>
                <w:rFonts w:ascii="Arial" w:hAnsi="Arial" w:cs="Arial"/>
                <w:sz w:val="20"/>
              </w:rPr>
              <w:t xml:space="preserve">Ability to analyse situations and identify and communicate problems to the </w:t>
            </w:r>
            <w:r w:rsidR="00B415E4" w:rsidRPr="004569BD">
              <w:rPr>
                <w:rFonts w:ascii="Arial" w:hAnsi="Arial" w:cs="Arial"/>
                <w:sz w:val="20"/>
              </w:rPr>
              <w:t>Team Leaders</w:t>
            </w:r>
            <w:r w:rsidRPr="00B415E4">
              <w:rPr>
                <w:rFonts w:ascii="Arial" w:hAnsi="Arial" w:cs="Arial"/>
                <w:sz w:val="20"/>
              </w:rPr>
              <w:t>,</w:t>
            </w:r>
            <w:r w:rsidR="00B415E4">
              <w:rPr>
                <w:rFonts w:ascii="Arial" w:hAnsi="Arial" w:cs="Arial"/>
                <w:sz w:val="20"/>
              </w:rPr>
              <w:t xml:space="preserve"> </w:t>
            </w:r>
            <w:r w:rsidRPr="00B415E4">
              <w:rPr>
                <w:rFonts w:ascii="Arial" w:hAnsi="Arial" w:cs="Arial"/>
                <w:sz w:val="20"/>
              </w:rPr>
              <w:t xml:space="preserve">suggesting a range of possible solutions. </w:t>
            </w:r>
          </w:p>
          <w:p w:rsidR="00A93B9D" w:rsidRPr="00B415E4" w:rsidRDefault="00A93B9D" w:rsidP="00EC7100">
            <w:pPr>
              <w:jc w:val="left"/>
              <w:rPr>
                <w:rFonts w:ascii="Arial" w:hAnsi="Arial" w:cs="Arial"/>
              </w:rPr>
            </w:pPr>
          </w:p>
        </w:tc>
        <w:tc>
          <w:tcPr>
            <w:tcW w:w="60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600" w:type="dxa"/>
            <w:vAlign w:val="center"/>
          </w:tcPr>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r w:rsidRPr="00B415E4">
              <w:rPr>
                <w:rFonts w:ascii="Arial" w:hAnsi="Arial" w:cs="Arial"/>
                <w:b/>
                <w:sz w:val="20"/>
                <w:szCs w:val="20"/>
              </w:rP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2040" w:type="dxa"/>
            <w:vAlign w:val="center"/>
          </w:tcPr>
          <w:p w:rsidR="00A93B9D" w:rsidRPr="00B415E4" w:rsidRDefault="00A93B9D" w:rsidP="00EC7100">
            <w:pPr>
              <w:pStyle w:val="Heading3"/>
              <w:jc w:val="left"/>
            </w:pPr>
            <w:r w:rsidRPr="00B415E4">
              <w:t>INTERVIEW</w:t>
            </w:r>
            <w:r w:rsidR="00B415E4" w:rsidRPr="004569BD">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p w:rsidR="00A93B9D" w:rsidRPr="00B415E4" w:rsidRDefault="00A93B9D" w:rsidP="00EC7100">
            <w:pPr>
              <w:pStyle w:val="Heading2"/>
              <w:jc w:val="left"/>
            </w:pPr>
            <w:r w:rsidRPr="00B415E4">
              <w:t>INTERVIEW</w:t>
            </w:r>
            <w:r w:rsidR="00B415E4" w:rsidRPr="004569BD">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r>
      <w:tr w:rsidR="00A93B9D">
        <w:trPr>
          <w:trHeight w:val="503"/>
        </w:trPr>
        <w:tc>
          <w:tcPr>
            <w:tcW w:w="336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Managing risk</w:t>
            </w:r>
          </w:p>
        </w:tc>
        <w:tc>
          <w:tcPr>
            <w:tcW w:w="6360" w:type="dxa"/>
          </w:tcPr>
          <w:p w:rsidR="00A93B9D" w:rsidRPr="00B415E4" w:rsidRDefault="00A93B9D" w:rsidP="00B415E4">
            <w:pPr>
              <w:jc w:val="left"/>
              <w:rPr>
                <w:rFonts w:ascii="Arial" w:hAnsi="Arial" w:cs="Arial"/>
                <w:sz w:val="20"/>
              </w:rPr>
            </w:pPr>
            <w:r w:rsidRPr="00B415E4">
              <w:rPr>
                <w:rFonts w:ascii="Arial" w:hAnsi="Arial" w:cs="Arial"/>
                <w:sz w:val="20"/>
              </w:rPr>
              <w:t xml:space="preserve">Ability to undertake risk assessments of </w:t>
            </w:r>
            <w:r w:rsidR="00B415E4" w:rsidRPr="004569BD">
              <w:rPr>
                <w:rFonts w:ascii="Arial" w:hAnsi="Arial" w:cs="Arial"/>
                <w:sz w:val="20"/>
              </w:rPr>
              <w:t>transport</w:t>
            </w:r>
            <w:r w:rsidRPr="00B415E4">
              <w:rPr>
                <w:rFonts w:ascii="Arial" w:hAnsi="Arial" w:cs="Arial"/>
                <w:sz w:val="20"/>
              </w:rPr>
              <w:t xml:space="preserve"> </w:t>
            </w:r>
            <w:r w:rsidR="00B415E4" w:rsidRPr="004569BD">
              <w:rPr>
                <w:rFonts w:ascii="Arial" w:hAnsi="Arial" w:cs="Arial"/>
                <w:sz w:val="20"/>
              </w:rPr>
              <w:t>infrastructure proposals</w:t>
            </w:r>
            <w:r w:rsidRPr="00B415E4">
              <w:rPr>
                <w:rFonts w:ascii="Arial" w:hAnsi="Arial" w:cs="Arial"/>
                <w:sz w:val="20"/>
              </w:rPr>
              <w:t xml:space="preserve"> and to identify and communicate mitigation measures to colleagues, partners and stakeholders. </w:t>
            </w:r>
          </w:p>
        </w:tc>
        <w:tc>
          <w:tcPr>
            <w:tcW w:w="600" w:type="dxa"/>
            <w:vAlign w:val="center"/>
          </w:tcPr>
          <w:p w:rsidR="00A93B9D" w:rsidRPr="00B415E4" w:rsidRDefault="00A93B9D" w:rsidP="00EC7100">
            <w:pPr>
              <w:pStyle w:val="Heading2"/>
              <w:jc w:val="left"/>
            </w:pPr>
            <w:r w:rsidRPr="00B415E4">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600" w:type="dxa"/>
            <w:vAlign w:val="center"/>
          </w:tcPr>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F70384" w:rsidP="00EC7100">
            <w:pPr>
              <w:pStyle w:val="Heading2"/>
              <w:jc w:val="left"/>
            </w:pPr>
            <w:r>
              <w:t>Y</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c>
          <w:tcPr>
            <w:tcW w:w="480" w:type="dxa"/>
            <w:vAlign w:val="center"/>
          </w:tcPr>
          <w:p w:rsidR="00A93B9D" w:rsidRPr="00B415E4" w:rsidRDefault="00A93B9D" w:rsidP="00EC7100">
            <w:pPr>
              <w:jc w:val="left"/>
              <w:rPr>
                <w:rFonts w:ascii="Arial" w:hAnsi="Arial" w:cs="Arial"/>
                <w:b/>
                <w:sz w:val="20"/>
                <w:szCs w:val="20"/>
              </w:rPr>
            </w:pPr>
          </w:p>
        </w:tc>
        <w:tc>
          <w:tcPr>
            <w:tcW w:w="2040" w:type="dxa"/>
            <w:vAlign w:val="center"/>
          </w:tcPr>
          <w:p w:rsidR="00A93B9D" w:rsidRPr="00B415E4" w:rsidRDefault="00A93B9D" w:rsidP="00EC7100">
            <w:pPr>
              <w:jc w:val="left"/>
              <w:rPr>
                <w:rFonts w:ascii="Arial" w:hAnsi="Arial" w:cs="Arial"/>
                <w:b/>
                <w:sz w:val="20"/>
                <w:szCs w:val="20"/>
              </w:rPr>
            </w:pPr>
            <w:r w:rsidRPr="00B415E4">
              <w:rPr>
                <w:rFonts w:ascii="Arial" w:hAnsi="Arial" w:cs="Arial"/>
                <w:b/>
                <w:sz w:val="20"/>
                <w:szCs w:val="20"/>
              </w:rPr>
              <w:t>INTERVIEW</w:t>
            </w:r>
            <w:r w:rsidR="00B415E4" w:rsidRPr="004569BD">
              <w:rPr>
                <w:rFonts w:ascii="Arial" w:hAnsi="Arial" w:cs="Arial"/>
                <w:b/>
                <w:sz w:val="20"/>
                <w:szCs w:val="20"/>
              </w:rPr>
              <w:t xml:space="preserve"> / APP</w:t>
            </w:r>
          </w:p>
          <w:p w:rsidR="00A93B9D" w:rsidRPr="00B415E4" w:rsidRDefault="00A93B9D" w:rsidP="00EC7100">
            <w:pPr>
              <w:jc w:val="left"/>
              <w:rPr>
                <w:rFonts w:ascii="Arial" w:hAnsi="Arial" w:cs="Arial"/>
                <w:b/>
                <w:sz w:val="20"/>
                <w:szCs w:val="20"/>
              </w:rPr>
            </w:pPr>
          </w:p>
          <w:p w:rsidR="00A93B9D" w:rsidRPr="00B415E4" w:rsidRDefault="00A93B9D" w:rsidP="00EC7100">
            <w:pPr>
              <w:jc w:val="left"/>
              <w:rPr>
                <w:rFonts w:ascii="Arial" w:hAnsi="Arial" w:cs="Arial"/>
                <w:b/>
                <w:sz w:val="20"/>
                <w:szCs w:val="20"/>
              </w:rPr>
            </w:pPr>
          </w:p>
        </w:tc>
      </w:tr>
      <w:tr w:rsidR="00A93B9D">
        <w:trPr>
          <w:trHeight w:val="530"/>
        </w:trPr>
        <w:tc>
          <w:tcPr>
            <w:tcW w:w="336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Managing change</w:t>
            </w:r>
          </w:p>
        </w:tc>
        <w:tc>
          <w:tcPr>
            <w:tcW w:w="6360" w:type="dxa"/>
          </w:tcPr>
          <w:p w:rsidR="00A93B9D" w:rsidRPr="00337466" w:rsidRDefault="00A93B9D" w:rsidP="00EC7100">
            <w:pPr>
              <w:jc w:val="left"/>
              <w:rPr>
                <w:rFonts w:cs="Arial"/>
              </w:rPr>
            </w:pPr>
            <w:r w:rsidRPr="00337466">
              <w:rPr>
                <w:rFonts w:ascii="Arial" w:hAnsi="Arial" w:cs="Arial"/>
                <w:sz w:val="20"/>
              </w:rPr>
              <w:t>Ability to assess and monitor internal processes and suggest changes in order to deliver continuous improvement.</w:t>
            </w:r>
            <w:r w:rsidRPr="00337466">
              <w:rPr>
                <w:rFonts w:cs="Arial"/>
              </w:rPr>
              <w:t xml:space="preserve"> </w:t>
            </w:r>
          </w:p>
        </w:tc>
        <w:tc>
          <w:tcPr>
            <w:tcW w:w="600" w:type="dxa"/>
            <w:vAlign w:val="center"/>
          </w:tcPr>
          <w:p w:rsidR="00A93B9D" w:rsidRPr="00337466" w:rsidRDefault="00A93B9D" w:rsidP="00EC7100">
            <w:pPr>
              <w:pStyle w:val="Heading2"/>
              <w:jc w:val="left"/>
            </w:pPr>
            <w:r w:rsidRPr="00337466">
              <w:t>Y</w:t>
            </w:r>
          </w:p>
          <w:p w:rsidR="00A93B9D" w:rsidRPr="00337466" w:rsidRDefault="00A93B9D" w:rsidP="00EC7100">
            <w:pPr>
              <w:jc w:val="left"/>
              <w:rPr>
                <w:rFonts w:ascii="Arial" w:hAnsi="Arial" w:cs="Arial"/>
                <w:b/>
                <w:sz w:val="20"/>
                <w:szCs w:val="20"/>
              </w:rPr>
            </w:pPr>
          </w:p>
        </w:tc>
        <w:tc>
          <w:tcPr>
            <w:tcW w:w="60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pStyle w:val="Heading2"/>
              <w:jc w:val="left"/>
            </w:pPr>
            <w:r w:rsidRPr="00337466">
              <w:t>Y</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204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INTERVIEW</w:t>
            </w:r>
            <w:r w:rsidR="00337466">
              <w:rPr>
                <w:rFonts w:ascii="Arial" w:hAnsi="Arial" w:cs="Arial"/>
                <w:b/>
                <w:sz w:val="20"/>
                <w:szCs w:val="20"/>
              </w:rPr>
              <w:t xml:space="preserve"> / APP</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r>
      <w:tr w:rsidR="00A93B9D">
        <w:trPr>
          <w:trHeight w:val="915"/>
        </w:trPr>
        <w:tc>
          <w:tcPr>
            <w:tcW w:w="336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ACCOUNTABILITY and RESPONSIBILITY</w:t>
            </w:r>
          </w:p>
          <w:p w:rsidR="00A93B9D" w:rsidRPr="00337466" w:rsidRDefault="00A93B9D" w:rsidP="00EC7100">
            <w:pPr>
              <w:jc w:val="left"/>
              <w:rPr>
                <w:rFonts w:ascii="Arial" w:hAnsi="Arial" w:cs="Arial"/>
                <w:b/>
                <w:sz w:val="20"/>
                <w:szCs w:val="20"/>
              </w:rPr>
            </w:pPr>
            <w:r w:rsidRPr="00337466">
              <w:rPr>
                <w:rFonts w:ascii="Arial" w:hAnsi="Arial" w:cs="Arial"/>
                <w:b/>
                <w:sz w:val="20"/>
                <w:szCs w:val="20"/>
              </w:rPr>
              <w:t>Undertakes tasks without supervision</w:t>
            </w:r>
          </w:p>
        </w:tc>
        <w:tc>
          <w:tcPr>
            <w:tcW w:w="6360" w:type="dxa"/>
          </w:tcPr>
          <w:p w:rsidR="00A93B9D" w:rsidRPr="00337466" w:rsidRDefault="00A93B9D" w:rsidP="00EC7100">
            <w:pPr>
              <w:jc w:val="left"/>
              <w:rPr>
                <w:rFonts w:ascii="Arial" w:hAnsi="Arial" w:cs="Arial"/>
                <w:sz w:val="20"/>
              </w:rPr>
            </w:pPr>
            <w:r w:rsidRPr="00337466">
              <w:rPr>
                <w:rFonts w:ascii="Arial" w:hAnsi="Arial" w:cs="Arial"/>
                <w:sz w:val="20"/>
              </w:rPr>
              <w:t>Ability to work autonomously, manage projects with minimum supervision, whilst delivering to tight deadlines</w:t>
            </w:r>
          </w:p>
        </w:tc>
        <w:tc>
          <w:tcPr>
            <w:tcW w:w="600" w:type="dxa"/>
            <w:vAlign w:val="center"/>
          </w:tcPr>
          <w:p w:rsidR="00A93B9D" w:rsidRPr="00337466" w:rsidRDefault="00A93B9D" w:rsidP="00EC7100">
            <w:pPr>
              <w:pStyle w:val="Heading2"/>
              <w:jc w:val="left"/>
            </w:pPr>
            <w:r w:rsidRPr="00337466">
              <w:t>Y</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60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pStyle w:val="Heading2"/>
              <w:jc w:val="left"/>
            </w:pPr>
            <w:r w:rsidRPr="00337466">
              <w:t>Y</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204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INTERVIEW</w:t>
            </w:r>
            <w:r w:rsidR="00337466">
              <w:rPr>
                <w:rFonts w:ascii="Arial" w:hAnsi="Arial" w:cs="Arial"/>
                <w:b/>
                <w:sz w:val="20"/>
                <w:szCs w:val="20"/>
              </w:rPr>
              <w:t xml:space="preserve"> / APP</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r>
      <w:tr w:rsidR="00A93B9D" w:rsidTr="004569BD">
        <w:trPr>
          <w:trHeight w:val="683"/>
        </w:trPr>
        <w:tc>
          <w:tcPr>
            <w:tcW w:w="3360" w:type="dxa"/>
            <w:shd w:val="clear" w:color="auto" w:fill="auto"/>
            <w:vAlign w:val="center"/>
          </w:tcPr>
          <w:p w:rsidR="00A93B9D" w:rsidRPr="004569BD" w:rsidRDefault="00A93B9D" w:rsidP="00EC7100">
            <w:pPr>
              <w:jc w:val="left"/>
              <w:rPr>
                <w:rFonts w:ascii="Arial" w:hAnsi="Arial" w:cs="Arial"/>
                <w:b/>
                <w:sz w:val="20"/>
                <w:szCs w:val="20"/>
                <w:highlight w:val="yellow"/>
              </w:rPr>
            </w:pPr>
            <w:r w:rsidRPr="00337466">
              <w:rPr>
                <w:rFonts w:ascii="Arial" w:hAnsi="Arial" w:cs="Arial"/>
                <w:b/>
                <w:sz w:val="20"/>
                <w:szCs w:val="20"/>
              </w:rPr>
              <w:t xml:space="preserve">Managing people </w:t>
            </w:r>
          </w:p>
        </w:tc>
        <w:tc>
          <w:tcPr>
            <w:tcW w:w="6360" w:type="dxa"/>
          </w:tcPr>
          <w:p w:rsidR="00337466" w:rsidRPr="004569BD" w:rsidRDefault="00A93B9D" w:rsidP="00EC7100">
            <w:pPr>
              <w:jc w:val="left"/>
              <w:rPr>
                <w:rFonts w:ascii="Arial" w:hAnsi="Arial" w:cs="Arial"/>
                <w:sz w:val="20"/>
              </w:rPr>
            </w:pPr>
            <w:r w:rsidRPr="00337466">
              <w:rPr>
                <w:rFonts w:ascii="Arial" w:hAnsi="Arial" w:cs="Arial"/>
                <w:sz w:val="20"/>
              </w:rPr>
              <w:t>Ability to</w:t>
            </w:r>
            <w:r w:rsidR="00337466" w:rsidRPr="004569BD">
              <w:rPr>
                <w:rFonts w:ascii="Arial" w:hAnsi="Arial" w:cs="Arial"/>
                <w:sz w:val="20"/>
              </w:rPr>
              <w:t xml:space="preserve"> provide leadership, </w:t>
            </w:r>
            <w:r w:rsidRPr="00337466">
              <w:rPr>
                <w:rFonts w:ascii="Arial" w:hAnsi="Arial" w:cs="Arial"/>
                <w:sz w:val="20"/>
              </w:rPr>
              <w:t>manage</w:t>
            </w:r>
            <w:r w:rsidR="00337466" w:rsidRPr="004569BD">
              <w:rPr>
                <w:rFonts w:ascii="Arial" w:hAnsi="Arial" w:cs="Arial"/>
                <w:sz w:val="20"/>
              </w:rPr>
              <w:t xml:space="preserve"> and co-ordinate the work of colleagues not under direct line management supervision.</w:t>
            </w:r>
          </w:p>
          <w:p w:rsidR="00337466" w:rsidRPr="004569BD" w:rsidRDefault="00337466" w:rsidP="00EC7100">
            <w:pPr>
              <w:jc w:val="left"/>
              <w:rPr>
                <w:rFonts w:ascii="Arial" w:hAnsi="Arial" w:cs="Arial"/>
                <w:sz w:val="20"/>
              </w:rPr>
            </w:pPr>
          </w:p>
          <w:p w:rsidR="00A93B9D" w:rsidRPr="00337466" w:rsidRDefault="00337466" w:rsidP="00EC7100">
            <w:pPr>
              <w:jc w:val="left"/>
              <w:rPr>
                <w:rFonts w:ascii="Arial" w:hAnsi="Arial" w:cs="Arial"/>
                <w:sz w:val="20"/>
              </w:rPr>
            </w:pPr>
            <w:r w:rsidRPr="004569BD">
              <w:rPr>
                <w:rFonts w:ascii="Arial" w:hAnsi="Arial" w:cs="Arial"/>
                <w:sz w:val="20"/>
              </w:rPr>
              <w:t>Ability to effectively manage consultants to secure effective outputs</w:t>
            </w:r>
          </w:p>
          <w:p w:rsidR="00A93B9D" w:rsidRPr="00337466" w:rsidRDefault="00A93B9D" w:rsidP="00EC7100">
            <w:pPr>
              <w:jc w:val="left"/>
              <w:rPr>
                <w:rFonts w:ascii="Arial" w:hAnsi="Arial" w:cs="Arial"/>
                <w:sz w:val="20"/>
              </w:rPr>
            </w:pPr>
          </w:p>
        </w:tc>
        <w:tc>
          <w:tcPr>
            <w:tcW w:w="600" w:type="dxa"/>
            <w:vAlign w:val="center"/>
          </w:tcPr>
          <w:p w:rsidR="00A93B9D" w:rsidRPr="00337466" w:rsidRDefault="00337466" w:rsidP="00EC7100">
            <w:pPr>
              <w:pStyle w:val="Heading2"/>
              <w:jc w:val="left"/>
            </w:pPr>
            <w:r w:rsidRPr="004569BD">
              <w:t>Y</w:t>
            </w:r>
          </w:p>
          <w:p w:rsidR="00A93B9D" w:rsidRPr="00337466" w:rsidRDefault="00A93B9D" w:rsidP="00EC7100">
            <w:pPr>
              <w:jc w:val="left"/>
              <w:rPr>
                <w:rFonts w:ascii="Arial" w:hAnsi="Arial" w:cs="Arial"/>
                <w:b/>
                <w:sz w:val="20"/>
                <w:szCs w:val="20"/>
              </w:rPr>
            </w:pPr>
          </w:p>
          <w:p w:rsidR="00A93B9D" w:rsidRPr="00337466" w:rsidRDefault="00337466" w:rsidP="00EC7100">
            <w:pPr>
              <w:jc w:val="left"/>
              <w:rPr>
                <w:rFonts w:ascii="Arial" w:hAnsi="Arial" w:cs="Arial"/>
                <w:b/>
                <w:sz w:val="20"/>
                <w:szCs w:val="20"/>
              </w:rPr>
            </w:pPr>
            <w:r w:rsidRPr="004569BD">
              <w:rPr>
                <w:rFonts w:ascii="Arial" w:hAnsi="Arial" w:cs="Arial"/>
                <w:b/>
                <w:sz w:val="20"/>
                <w:szCs w:val="20"/>
              </w:rPr>
              <w:t>Y</w:t>
            </w:r>
          </w:p>
        </w:tc>
        <w:tc>
          <w:tcPr>
            <w:tcW w:w="60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pStyle w:val="Heading2"/>
              <w:jc w:val="left"/>
            </w:pP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480" w:type="dxa"/>
            <w:vAlign w:val="center"/>
          </w:tcPr>
          <w:p w:rsidR="00337466" w:rsidRPr="004569BD" w:rsidRDefault="00337466" w:rsidP="00337466">
            <w:pPr>
              <w:pStyle w:val="Heading2"/>
              <w:jc w:val="left"/>
            </w:pPr>
            <w:r w:rsidRPr="004569BD">
              <w:t>Y</w:t>
            </w:r>
          </w:p>
          <w:p w:rsidR="00337466" w:rsidRPr="004569BD" w:rsidRDefault="00337466" w:rsidP="00337466">
            <w:pPr>
              <w:jc w:val="left"/>
              <w:rPr>
                <w:rFonts w:ascii="Arial" w:hAnsi="Arial" w:cs="Arial"/>
                <w:b/>
                <w:sz w:val="20"/>
                <w:szCs w:val="20"/>
              </w:rPr>
            </w:pPr>
          </w:p>
          <w:p w:rsidR="00A93B9D" w:rsidRPr="00337466" w:rsidRDefault="00337466" w:rsidP="00337466">
            <w:pPr>
              <w:jc w:val="left"/>
              <w:rPr>
                <w:rFonts w:ascii="Arial" w:hAnsi="Arial" w:cs="Arial"/>
                <w:b/>
                <w:sz w:val="20"/>
                <w:szCs w:val="20"/>
              </w:rPr>
            </w:pPr>
            <w:r w:rsidRPr="004569BD">
              <w:rPr>
                <w:rFonts w:ascii="Arial" w:hAnsi="Arial" w:cs="Arial"/>
                <w:b/>
                <w:sz w:val="20"/>
                <w:szCs w:val="20"/>
              </w:rPr>
              <w:t>Y</w:t>
            </w:r>
            <w:r w:rsidRPr="004569BD" w:rsidDel="00337466">
              <w:rPr>
                <w:rFonts w:ascii="Arial" w:hAnsi="Arial" w:cs="Arial"/>
                <w:b/>
                <w:sz w:val="20"/>
                <w:szCs w:val="20"/>
              </w:rPr>
              <w:t xml:space="preserve"> </w:t>
            </w:r>
          </w:p>
        </w:tc>
        <w:tc>
          <w:tcPr>
            <w:tcW w:w="204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INTERVIEW</w:t>
            </w:r>
            <w:r w:rsidR="00337466">
              <w:rPr>
                <w:rFonts w:ascii="Arial" w:hAnsi="Arial" w:cs="Arial"/>
                <w:b/>
                <w:sz w:val="20"/>
                <w:szCs w:val="20"/>
              </w:rPr>
              <w:t xml:space="preserve"> / APP</w:t>
            </w:r>
          </w:p>
          <w:p w:rsidR="00A93B9D" w:rsidRPr="00337466" w:rsidRDefault="00A93B9D" w:rsidP="00EC7100">
            <w:pPr>
              <w:jc w:val="left"/>
              <w:rPr>
                <w:rFonts w:ascii="Arial" w:hAnsi="Arial" w:cs="Arial"/>
                <w:b/>
                <w:sz w:val="20"/>
                <w:szCs w:val="20"/>
              </w:rPr>
            </w:pPr>
          </w:p>
          <w:p w:rsidR="00A93B9D" w:rsidRPr="00337466" w:rsidRDefault="00337466" w:rsidP="00EC7100">
            <w:pPr>
              <w:jc w:val="left"/>
              <w:rPr>
                <w:rFonts w:ascii="Arial" w:hAnsi="Arial" w:cs="Arial"/>
                <w:b/>
                <w:sz w:val="20"/>
                <w:szCs w:val="20"/>
              </w:rPr>
            </w:pPr>
            <w:r>
              <w:rPr>
                <w:rFonts w:ascii="Arial" w:hAnsi="Arial" w:cs="Arial"/>
                <w:b/>
                <w:sz w:val="20"/>
                <w:szCs w:val="20"/>
              </w:rPr>
              <w:t>INTERVIEW / APP</w:t>
            </w:r>
          </w:p>
        </w:tc>
      </w:tr>
      <w:tr w:rsidR="00A93B9D">
        <w:trPr>
          <w:trHeight w:val="710"/>
        </w:trPr>
        <w:tc>
          <w:tcPr>
            <w:tcW w:w="336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Managing financial resources</w:t>
            </w:r>
          </w:p>
        </w:tc>
        <w:tc>
          <w:tcPr>
            <w:tcW w:w="6360" w:type="dxa"/>
          </w:tcPr>
          <w:p w:rsidR="00A93B9D" w:rsidRPr="00337466" w:rsidRDefault="00A93B9D" w:rsidP="00EC7100">
            <w:pPr>
              <w:jc w:val="left"/>
              <w:rPr>
                <w:rFonts w:ascii="Arial" w:hAnsi="Arial" w:cs="Arial"/>
                <w:sz w:val="20"/>
              </w:rPr>
            </w:pPr>
            <w:r w:rsidRPr="00337466">
              <w:rPr>
                <w:rFonts w:ascii="Arial" w:hAnsi="Arial" w:cs="Arial"/>
                <w:sz w:val="20"/>
              </w:rPr>
              <w:t>Budget monitoring and control skills.</w:t>
            </w:r>
          </w:p>
          <w:p w:rsidR="00A93B9D" w:rsidRPr="00337466" w:rsidRDefault="00A93B9D" w:rsidP="00EC7100">
            <w:pPr>
              <w:jc w:val="left"/>
              <w:rPr>
                <w:rFonts w:ascii="Arial" w:hAnsi="Arial" w:cs="Arial"/>
              </w:rPr>
            </w:pPr>
          </w:p>
        </w:tc>
        <w:tc>
          <w:tcPr>
            <w:tcW w:w="600" w:type="dxa"/>
            <w:vAlign w:val="center"/>
          </w:tcPr>
          <w:p w:rsidR="00A93B9D" w:rsidRPr="00337466" w:rsidRDefault="00A93B9D" w:rsidP="00EC7100">
            <w:pPr>
              <w:pStyle w:val="Heading2"/>
              <w:jc w:val="left"/>
            </w:pPr>
            <w:r w:rsidRPr="00337466">
              <w:t>Y</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c>
          <w:tcPr>
            <w:tcW w:w="60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F70384" w:rsidP="00EC7100">
            <w:pPr>
              <w:jc w:val="left"/>
              <w:rPr>
                <w:rFonts w:ascii="Arial" w:hAnsi="Arial" w:cs="Arial"/>
                <w:b/>
                <w:sz w:val="20"/>
                <w:szCs w:val="20"/>
              </w:rPr>
            </w:pPr>
            <w:r>
              <w:rPr>
                <w:rFonts w:ascii="Arial" w:hAnsi="Arial" w:cs="Arial"/>
                <w:b/>
                <w:sz w:val="20"/>
                <w:szCs w:val="20"/>
              </w:rPr>
              <w:t>Y</w:t>
            </w:r>
          </w:p>
          <w:p w:rsidR="00A93B9D" w:rsidRPr="00337466" w:rsidRDefault="00A93B9D" w:rsidP="00EC7100">
            <w:pPr>
              <w:jc w:val="left"/>
              <w:rPr>
                <w:rFonts w:ascii="Arial" w:hAnsi="Arial" w:cs="Arial"/>
                <w:b/>
                <w:sz w:val="20"/>
                <w:szCs w:val="20"/>
              </w:rPr>
            </w:pPr>
          </w:p>
        </w:tc>
        <w:tc>
          <w:tcPr>
            <w:tcW w:w="480" w:type="dxa"/>
            <w:vAlign w:val="center"/>
          </w:tcPr>
          <w:p w:rsidR="00A93B9D" w:rsidRPr="00337466" w:rsidRDefault="00A93B9D" w:rsidP="00EC7100">
            <w:pPr>
              <w:jc w:val="left"/>
              <w:rPr>
                <w:rFonts w:ascii="Arial" w:hAnsi="Arial" w:cs="Arial"/>
                <w:b/>
                <w:sz w:val="20"/>
                <w:szCs w:val="20"/>
              </w:rPr>
            </w:pPr>
          </w:p>
        </w:tc>
        <w:tc>
          <w:tcPr>
            <w:tcW w:w="2040" w:type="dxa"/>
            <w:vAlign w:val="center"/>
          </w:tcPr>
          <w:p w:rsidR="00A93B9D" w:rsidRPr="00337466" w:rsidRDefault="00A93B9D" w:rsidP="00EC7100">
            <w:pPr>
              <w:jc w:val="left"/>
              <w:rPr>
                <w:rFonts w:ascii="Arial" w:hAnsi="Arial" w:cs="Arial"/>
                <w:b/>
                <w:sz w:val="20"/>
                <w:szCs w:val="20"/>
              </w:rPr>
            </w:pPr>
            <w:r w:rsidRPr="00337466">
              <w:rPr>
                <w:rFonts w:ascii="Arial" w:hAnsi="Arial" w:cs="Arial"/>
                <w:b/>
                <w:sz w:val="20"/>
                <w:szCs w:val="20"/>
              </w:rPr>
              <w:t>INTERVIEW</w:t>
            </w:r>
            <w:r w:rsidR="00337466">
              <w:rPr>
                <w:rFonts w:ascii="Arial" w:hAnsi="Arial" w:cs="Arial"/>
                <w:b/>
                <w:sz w:val="20"/>
                <w:szCs w:val="20"/>
              </w:rPr>
              <w:t xml:space="preserve"> / APP</w:t>
            </w:r>
          </w:p>
          <w:p w:rsidR="00A93B9D" w:rsidRPr="00337466" w:rsidRDefault="00A93B9D" w:rsidP="00EC7100">
            <w:pPr>
              <w:jc w:val="left"/>
              <w:rPr>
                <w:rFonts w:ascii="Arial" w:hAnsi="Arial" w:cs="Arial"/>
                <w:b/>
                <w:sz w:val="20"/>
                <w:szCs w:val="20"/>
              </w:rPr>
            </w:pPr>
          </w:p>
          <w:p w:rsidR="00A93B9D" w:rsidRPr="00337466" w:rsidRDefault="00A93B9D" w:rsidP="00EC7100">
            <w:pPr>
              <w:jc w:val="left"/>
              <w:rPr>
                <w:rFonts w:ascii="Arial" w:hAnsi="Arial" w:cs="Arial"/>
                <w:b/>
                <w:sz w:val="20"/>
                <w:szCs w:val="20"/>
              </w:rPr>
            </w:pPr>
          </w:p>
        </w:tc>
      </w:tr>
    </w:tbl>
    <w:p w:rsidR="00A93B9D" w:rsidRDefault="00A93B9D" w:rsidP="00EC7100">
      <w:pPr>
        <w:jc w:val="left"/>
        <w:outlineLvl w:val="0"/>
        <w:rPr>
          <w:rFonts w:ascii="Arial" w:hAnsi="Arial" w:cs="Arial"/>
          <w:b/>
          <w:sz w:val="20"/>
          <w:szCs w:val="20"/>
        </w:rPr>
      </w:pPr>
    </w:p>
    <w:p w:rsidR="00A93B9D" w:rsidRDefault="00A93B9D" w:rsidP="00EC7100">
      <w:pPr>
        <w:ind w:left="360"/>
        <w:jc w:val="left"/>
        <w:outlineLvl w:val="0"/>
        <w:rPr>
          <w:rFonts w:ascii="Arial" w:hAnsi="Arial" w:cs="Arial"/>
          <w:b/>
          <w:sz w:val="20"/>
          <w:szCs w:val="20"/>
        </w:rPr>
      </w:pPr>
      <w:r>
        <w:rPr>
          <w:rFonts w:ascii="Arial" w:hAnsi="Arial" w:cs="Arial"/>
          <w:b/>
          <w:sz w:val="20"/>
          <w:szCs w:val="20"/>
        </w:rPr>
        <w:lastRenderedPageBreak/>
        <w:t xml:space="preserve">COMPETENCIES REQUIRED – All post holders must be able to comply with the </w:t>
      </w:r>
      <w:r w:rsidR="00603D1E">
        <w:rPr>
          <w:rFonts w:ascii="Arial" w:hAnsi="Arial" w:cs="Arial"/>
          <w:b/>
          <w:sz w:val="20"/>
          <w:szCs w:val="20"/>
        </w:rPr>
        <w:t>c</w:t>
      </w:r>
      <w:r>
        <w:rPr>
          <w:rFonts w:ascii="Arial" w:hAnsi="Arial" w:cs="Arial"/>
          <w:b/>
          <w:sz w:val="20"/>
          <w:szCs w:val="20"/>
        </w:rPr>
        <w:t>ouncil’s core competency requirements which include communication, respect for others, customer service, drive for results, delivering the promise and continuous personal development.</w:t>
      </w:r>
    </w:p>
    <w:p w:rsidR="004569BD" w:rsidRDefault="004569BD" w:rsidP="00EC7100">
      <w:pPr>
        <w:ind w:left="360"/>
        <w:jc w:val="left"/>
        <w:outlineLvl w:val="0"/>
        <w:rPr>
          <w:rFonts w:ascii="Arial" w:hAnsi="Arial" w:cs="Arial"/>
          <w:b/>
          <w:sz w:val="20"/>
          <w:szCs w:val="20"/>
        </w:rPr>
      </w:pPr>
    </w:p>
    <w:p w:rsidR="00EB6357" w:rsidRDefault="00EB6357" w:rsidP="00EB6357">
      <w:pPr>
        <w:ind w:left="360"/>
        <w:rPr>
          <w:rFonts w:ascii="Arial" w:hAnsi="Arial" w:cs="Arial"/>
          <w:sz w:val="20"/>
          <w:szCs w:val="20"/>
        </w:rPr>
      </w:pPr>
      <w:r>
        <w:rPr>
          <w:rFonts w:ascii="Arial" w:hAnsi="Arial" w:cs="Arial"/>
          <w:b/>
          <w:sz w:val="20"/>
          <w:szCs w:val="20"/>
        </w:rPr>
        <w:t xml:space="preserve">SPOKEN ENGLISH FLUENCY DUTY REQUIREMENT - </w:t>
      </w:r>
      <w:r>
        <w:rPr>
          <w:rFonts w:ascii="Arial" w:hAnsi="Arial" w:cs="Arial"/>
          <w:b/>
          <w:bCs/>
          <w:iCs/>
          <w:sz w:val="20"/>
          <w:szCs w:val="20"/>
        </w:rPr>
        <w:t>The ability to converse at ease with members of the public and provide advice in accurate spoken English is essential for this post.</w:t>
      </w:r>
    </w:p>
    <w:p w:rsidR="00A93B9D" w:rsidRDefault="00A93B9D" w:rsidP="00EC7100">
      <w:pPr>
        <w:ind w:left="360"/>
        <w:jc w:val="left"/>
        <w:outlineLvl w:val="0"/>
        <w:rPr>
          <w:rFonts w:ascii="Arial" w:hAnsi="Arial" w:cs="Arial"/>
          <w:b/>
          <w:sz w:val="20"/>
          <w:szCs w:val="20"/>
        </w:rPr>
      </w:pPr>
    </w:p>
    <w:p w:rsidR="00A93B9D" w:rsidRDefault="00A93B9D" w:rsidP="00EC7100">
      <w:pPr>
        <w:ind w:left="360"/>
        <w:jc w:val="left"/>
        <w:outlineLvl w:val="0"/>
        <w:rPr>
          <w:rFonts w:ascii="Arial" w:hAnsi="Arial" w:cs="Arial"/>
          <w:b/>
          <w:sz w:val="20"/>
          <w:szCs w:val="20"/>
        </w:rPr>
      </w:pPr>
      <w:r>
        <w:rPr>
          <w:rFonts w:ascii="Arial" w:hAnsi="Arial" w:cs="Arial"/>
          <w:b/>
          <w:sz w:val="20"/>
          <w:szCs w:val="20"/>
        </w:rPr>
        <w:t xml:space="preserve">In </w:t>
      </w:r>
      <w:proofErr w:type="gramStart"/>
      <w:r>
        <w:rPr>
          <w:rFonts w:ascii="Arial" w:hAnsi="Arial" w:cs="Arial"/>
          <w:b/>
          <w:sz w:val="20"/>
          <w:szCs w:val="20"/>
        </w:rPr>
        <w:t>addition</w:t>
      </w:r>
      <w:proofErr w:type="gramEnd"/>
      <w:r>
        <w:rPr>
          <w:rFonts w:ascii="Arial" w:hAnsi="Arial" w:cs="Arial"/>
          <w:b/>
          <w:sz w:val="20"/>
          <w:szCs w:val="20"/>
        </w:rPr>
        <w:t xml:space="preserve"> for those posts with management responsibilities the competencies will include managing self and personal skills, providing direction, facilitating and managing change, working with people, using resources, achieving results, promoting policy, values and culture, customer service and health and safety.</w:t>
      </w:r>
    </w:p>
    <w:p w:rsidR="00A93B9D" w:rsidRDefault="00A93B9D" w:rsidP="00EC7100">
      <w:pPr>
        <w:jc w:val="left"/>
        <w:outlineLvl w:val="0"/>
        <w:rPr>
          <w:rFonts w:ascii="Arial" w:hAnsi="Arial" w:cs="Arial"/>
          <w:b/>
          <w:sz w:val="20"/>
          <w:szCs w:val="20"/>
        </w:rPr>
      </w:pPr>
    </w:p>
    <w:p w:rsidR="00A93B9D" w:rsidRDefault="00A93B9D" w:rsidP="00EC7100">
      <w:pPr>
        <w:jc w:val="left"/>
        <w:outlineLvl w:val="0"/>
        <w:rPr>
          <w:rFonts w:ascii="Arial" w:hAnsi="Arial" w:cs="Arial"/>
          <w:b/>
          <w:sz w:val="20"/>
          <w:szCs w:val="20"/>
        </w:rPr>
      </w:pPr>
    </w:p>
    <w:p w:rsidR="00A93B9D" w:rsidRDefault="00A93B9D" w:rsidP="00EC7100">
      <w:pPr>
        <w:jc w:val="left"/>
        <w:outlineLvl w:val="0"/>
        <w:rPr>
          <w:rFonts w:ascii="Arial" w:hAnsi="Arial" w:cs="Arial"/>
          <w:b/>
          <w:sz w:val="20"/>
          <w:szCs w:val="20"/>
        </w:rPr>
      </w:pPr>
    </w:p>
    <w:p w:rsidR="00A93B9D" w:rsidRDefault="00A93B9D" w:rsidP="00EC7100">
      <w:pPr>
        <w:jc w:val="left"/>
        <w:outlineLvl w:val="0"/>
        <w:rPr>
          <w:rFonts w:ascii="Arial" w:hAnsi="Arial" w:cs="Arial"/>
          <w:b/>
          <w:sz w:val="20"/>
          <w:szCs w:val="20"/>
        </w:rPr>
      </w:pPr>
      <w:r>
        <w:rPr>
          <w:rFonts w:ascii="Arial" w:hAnsi="Arial" w:cs="Arial"/>
          <w:b/>
          <w:sz w:val="20"/>
          <w:szCs w:val="20"/>
        </w:rPr>
        <w:t>Other information</w:t>
      </w:r>
    </w:p>
    <w:p w:rsidR="00A93B9D" w:rsidRDefault="00A93B9D" w:rsidP="00EC7100">
      <w:pPr>
        <w:numPr>
          <w:ilvl w:val="0"/>
          <w:numId w:val="1"/>
        </w:numPr>
        <w:jc w:val="left"/>
        <w:rPr>
          <w:rFonts w:ascii="Arial" w:hAnsi="Arial" w:cs="Arial"/>
          <w:sz w:val="20"/>
          <w:szCs w:val="20"/>
        </w:rPr>
      </w:pPr>
      <w:r>
        <w:rPr>
          <w:rFonts w:ascii="Arial" w:hAnsi="Arial" w:cs="Arial"/>
          <w:sz w:val="20"/>
          <w:szCs w:val="20"/>
        </w:rPr>
        <w:t>able to travel to meet service delivery requirements</w:t>
      </w:r>
    </w:p>
    <w:p w:rsidR="00A93B9D" w:rsidRDefault="00A93B9D" w:rsidP="00EC7100">
      <w:pPr>
        <w:numPr>
          <w:ilvl w:val="0"/>
          <w:numId w:val="1"/>
        </w:numPr>
        <w:jc w:val="left"/>
        <w:rPr>
          <w:rFonts w:ascii="Arial" w:hAnsi="Arial" w:cs="Arial"/>
          <w:sz w:val="20"/>
          <w:szCs w:val="20"/>
        </w:rPr>
      </w:pPr>
      <w:r>
        <w:rPr>
          <w:rFonts w:ascii="Arial" w:hAnsi="Arial" w:cs="Arial"/>
          <w:sz w:val="20"/>
          <w:szCs w:val="20"/>
        </w:rPr>
        <w:t>available to undertake work outside of normal working hours</w:t>
      </w:r>
    </w:p>
    <w:p w:rsidR="00A93B9D" w:rsidRDefault="00A93B9D" w:rsidP="00EC7100">
      <w:pPr>
        <w:ind w:left="60"/>
        <w:jc w:val="left"/>
        <w:rPr>
          <w:rFonts w:ascii="Arial" w:hAnsi="Arial" w:cs="Arial"/>
          <w:sz w:val="20"/>
          <w:szCs w:val="20"/>
        </w:rPr>
      </w:pPr>
    </w:p>
    <w:p w:rsidR="00A93B9D" w:rsidRDefault="00A93B9D" w:rsidP="00EC7100">
      <w:pPr>
        <w:ind w:left="60"/>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4050"/>
        <w:gridCol w:w="4051"/>
        <w:gridCol w:w="1801"/>
      </w:tblGrid>
      <w:tr w:rsidR="00EC7100" w:rsidRPr="00F379B6" w:rsidTr="00F379B6">
        <w:tc>
          <w:tcPr>
            <w:tcW w:w="4116" w:type="dxa"/>
            <w:shd w:val="clear" w:color="auto" w:fill="auto"/>
          </w:tcPr>
          <w:p w:rsidR="00EC7100" w:rsidRPr="00F379B6" w:rsidRDefault="00EC7100" w:rsidP="00B15DB3">
            <w:pPr>
              <w:rPr>
                <w:rFonts w:cs="Arial"/>
                <w:szCs w:val="20"/>
              </w:rPr>
            </w:pPr>
          </w:p>
          <w:p w:rsidR="00EC7100" w:rsidRPr="00F379B6" w:rsidRDefault="00EC7100" w:rsidP="00B15DB3">
            <w:pPr>
              <w:rPr>
                <w:rFonts w:cs="Arial"/>
                <w:szCs w:val="20"/>
              </w:rPr>
            </w:pPr>
          </w:p>
          <w:p w:rsidR="00EC7100" w:rsidRPr="00F379B6" w:rsidRDefault="00EC7100" w:rsidP="00B15DB3">
            <w:pPr>
              <w:rPr>
                <w:rFonts w:cs="Arial"/>
                <w:szCs w:val="20"/>
              </w:rPr>
            </w:pPr>
          </w:p>
        </w:tc>
        <w:tc>
          <w:tcPr>
            <w:tcW w:w="4116" w:type="dxa"/>
            <w:shd w:val="clear" w:color="auto" w:fill="auto"/>
          </w:tcPr>
          <w:p w:rsidR="00EC7100" w:rsidRPr="00F379B6" w:rsidRDefault="00EC7100" w:rsidP="00B15DB3">
            <w:pPr>
              <w:rPr>
                <w:rFonts w:cs="Arial"/>
                <w:szCs w:val="20"/>
              </w:rPr>
            </w:pPr>
          </w:p>
        </w:tc>
        <w:tc>
          <w:tcPr>
            <w:tcW w:w="4116" w:type="dxa"/>
            <w:shd w:val="clear" w:color="auto" w:fill="auto"/>
          </w:tcPr>
          <w:p w:rsidR="00EC7100" w:rsidRPr="00F379B6" w:rsidRDefault="00EC7100" w:rsidP="00B15DB3">
            <w:pPr>
              <w:rPr>
                <w:rFonts w:cs="Arial"/>
                <w:szCs w:val="20"/>
              </w:rPr>
            </w:pPr>
          </w:p>
        </w:tc>
        <w:tc>
          <w:tcPr>
            <w:tcW w:w="1826" w:type="dxa"/>
            <w:vMerge w:val="restart"/>
            <w:shd w:val="clear" w:color="auto" w:fill="auto"/>
          </w:tcPr>
          <w:p w:rsidR="00EC7100" w:rsidRPr="00F379B6" w:rsidRDefault="00EC7100" w:rsidP="00B15DB3">
            <w:pPr>
              <w:rPr>
                <w:rFonts w:cs="Arial"/>
                <w:szCs w:val="20"/>
              </w:rPr>
            </w:pPr>
          </w:p>
        </w:tc>
      </w:tr>
      <w:tr w:rsidR="00EC7100" w:rsidRPr="00F379B6" w:rsidTr="00F379B6">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Signed Job holder   </w:t>
            </w:r>
          </w:p>
        </w:tc>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Signed Line Manager     </w:t>
            </w:r>
          </w:p>
        </w:tc>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Signed Assistant Director    </w:t>
            </w:r>
          </w:p>
        </w:tc>
        <w:tc>
          <w:tcPr>
            <w:tcW w:w="1826" w:type="dxa"/>
            <w:vMerge/>
            <w:shd w:val="clear" w:color="auto" w:fill="auto"/>
          </w:tcPr>
          <w:p w:rsidR="00EC7100" w:rsidRPr="00F379B6" w:rsidRDefault="00EC7100" w:rsidP="00B15DB3">
            <w:pPr>
              <w:rPr>
                <w:rFonts w:ascii="Arial" w:hAnsi="Arial" w:cs="Arial"/>
                <w:sz w:val="22"/>
                <w:szCs w:val="22"/>
              </w:rPr>
            </w:pPr>
          </w:p>
        </w:tc>
      </w:tr>
      <w:tr w:rsidR="00EC7100" w:rsidRPr="00F379B6" w:rsidTr="00F379B6">
        <w:tc>
          <w:tcPr>
            <w:tcW w:w="4116" w:type="dxa"/>
            <w:shd w:val="clear" w:color="auto" w:fill="auto"/>
          </w:tcPr>
          <w:p w:rsidR="00EC7100" w:rsidRPr="00F379B6" w:rsidRDefault="00EC7100" w:rsidP="00B15DB3">
            <w:pPr>
              <w:rPr>
                <w:rFonts w:ascii="Arial" w:hAnsi="Arial" w:cs="Arial"/>
                <w:sz w:val="22"/>
                <w:szCs w:val="22"/>
              </w:rPr>
            </w:pPr>
          </w:p>
          <w:p w:rsidR="00EC7100" w:rsidRPr="00F379B6" w:rsidRDefault="00EC7100" w:rsidP="00B15DB3">
            <w:pPr>
              <w:rPr>
                <w:rFonts w:ascii="Arial" w:hAnsi="Arial" w:cs="Arial"/>
                <w:sz w:val="22"/>
                <w:szCs w:val="22"/>
              </w:rPr>
            </w:pPr>
          </w:p>
          <w:p w:rsidR="00EC7100" w:rsidRPr="00F379B6" w:rsidRDefault="00EC7100" w:rsidP="00B15DB3">
            <w:pPr>
              <w:rPr>
                <w:rFonts w:ascii="Arial" w:hAnsi="Arial" w:cs="Arial"/>
                <w:sz w:val="22"/>
                <w:szCs w:val="22"/>
              </w:rPr>
            </w:pPr>
          </w:p>
        </w:tc>
        <w:tc>
          <w:tcPr>
            <w:tcW w:w="4116" w:type="dxa"/>
            <w:shd w:val="clear" w:color="auto" w:fill="auto"/>
          </w:tcPr>
          <w:p w:rsidR="00EC7100" w:rsidRPr="00F379B6" w:rsidRDefault="00EC7100" w:rsidP="00B15DB3">
            <w:pPr>
              <w:rPr>
                <w:rFonts w:ascii="Arial" w:hAnsi="Arial" w:cs="Arial"/>
                <w:sz w:val="22"/>
                <w:szCs w:val="22"/>
              </w:rPr>
            </w:pPr>
          </w:p>
        </w:tc>
        <w:tc>
          <w:tcPr>
            <w:tcW w:w="4116" w:type="dxa"/>
            <w:shd w:val="clear" w:color="auto" w:fill="auto"/>
          </w:tcPr>
          <w:p w:rsidR="00EC7100" w:rsidRPr="00F379B6" w:rsidRDefault="00EC7100" w:rsidP="00B15DB3">
            <w:pPr>
              <w:rPr>
                <w:rFonts w:ascii="Arial" w:hAnsi="Arial" w:cs="Arial"/>
                <w:sz w:val="22"/>
                <w:szCs w:val="22"/>
              </w:rPr>
            </w:pPr>
          </w:p>
        </w:tc>
        <w:tc>
          <w:tcPr>
            <w:tcW w:w="1826" w:type="dxa"/>
            <w:vMerge/>
            <w:shd w:val="clear" w:color="auto" w:fill="auto"/>
          </w:tcPr>
          <w:p w:rsidR="00EC7100" w:rsidRPr="00F379B6" w:rsidRDefault="00EC7100" w:rsidP="00B15DB3">
            <w:pPr>
              <w:rPr>
                <w:rFonts w:ascii="Arial" w:hAnsi="Arial" w:cs="Arial"/>
                <w:sz w:val="22"/>
                <w:szCs w:val="22"/>
              </w:rPr>
            </w:pPr>
          </w:p>
        </w:tc>
      </w:tr>
      <w:tr w:rsidR="00EC7100" w:rsidRPr="00F379B6" w:rsidTr="00F379B6">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Print Job holder   </w:t>
            </w:r>
          </w:p>
        </w:tc>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Print Line Manager     </w:t>
            </w:r>
          </w:p>
        </w:tc>
        <w:tc>
          <w:tcPr>
            <w:tcW w:w="411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 xml:space="preserve">Print Assistant Director    </w:t>
            </w:r>
          </w:p>
        </w:tc>
        <w:tc>
          <w:tcPr>
            <w:tcW w:w="1826" w:type="dxa"/>
            <w:shd w:val="clear" w:color="auto" w:fill="auto"/>
          </w:tcPr>
          <w:p w:rsidR="00EC7100" w:rsidRPr="00F379B6" w:rsidRDefault="00EC7100" w:rsidP="00B15DB3">
            <w:pPr>
              <w:rPr>
                <w:rFonts w:ascii="Arial" w:hAnsi="Arial" w:cs="Arial"/>
                <w:sz w:val="22"/>
                <w:szCs w:val="22"/>
              </w:rPr>
            </w:pPr>
            <w:r w:rsidRPr="00F379B6">
              <w:rPr>
                <w:rFonts w:ascii="Arial" w:hAnsi="Arial" w:cs="Arial"/>
                <w:sz w:val="22"/>
                <w:szCs w:val="22"/>
              </w:rPr>
              <w:t>Date</w:t>
            </w:r>
          </w:p>
        </w:tc>
      </w:tr>
    </w:tbl>
    <w:p w:rsidR="00A93B9D" w:rsidRDefault="00A93B9D" w:rsidP="00EC7100">
      <w:pPr>
        <w:jc w:val="left"/>
      </w:pPr>
    </w:p>
    <w:p w:rsidR="00A93B9D" w:rsidRDefault="00A93B9D" w:rsidP="00EC7100">
      <w:pPr>
        <w:jc w:val="left"/>
      </w:pPr>
    </w:p>
    <w:p w:rsidR="00A93B9D" w:rsidRDefault="00A93B9D" w:rsidP="00EC7100">
      <w:pPr>
        <w:jc w:val="left"/>
      </w:pPr>
    </w:p>
    <w:sectPr w:rsidR="00A93B9D">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100" w:rsidRDefault="00270100">
      <w:r>
        <w:separator/>
      </w:r>
    </w:p>
  </w:endnote>
  <w:endnote w:type="continuationSeparator" w:id="0">
    <w:p w:rsidR="00270100" w:rsidRDefault="0027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A9A" w:rsidRPr="00192FA1" w:rsidRDefault="00FD26BB">
    <w:pPr>
      <w:pStyle w:val="Footer"/>
    </w:pPr>
    <w:r>
      <w:rPr>
        <w:rFonts w:ascii="Arial" w:hAnsi="Arial" w:cs="Arial"/>
      </w:rPr>
      <w:t xml:space="preserve">Senior </w:t>
    </w:r>
    <w:r w:rsidR="00023A9A">
      <w:rPr>
        <w:rFonts w:ascii="Arial" w:hAnsi="Arial" w:cs="Arial"/>
      </w:rPr>
      <w:t xml:space="preserve">Transport </w:t>
    </w:r>
    <w:r>
      <w:rPr>
        <w:rFonts w:ascii="Arial" w:hAnsi="Arial" w:cs="Arial"/>
      </w:rPr>
      <w:t>Planner (</w:t>
    </w:r>
    <w:r w:rsidR="00023A9A">
      <w:rPr>
        <w:rFonts w:ascii="Arial" w:hAnsi="Arial" w:cs="Arial"/>
      </w:rPr>
      <w:t>Scheme Development</w:t>
    </w:r>
    <w:r>
      <w:rPr>
        <w:rFonts w:ascii="Arial" w:hAnsi="Arial" w:cs="Arial"/>
      </w:rPr>
      <w:t>)</w:t>
    </w:r>
    <w:r w:rsidR="00023A9A">
      <w:rPr>
        <w:rFonts w:ascii="Arial" w:hAnsi="Arial" w:cs="Arial"/>
      </w:rPr>
      <w:tab/>
    </w:r>
    <w:r w:rsidR="00023A9A">
      <w:rPr>
        <w:rStyle w:val="PageNumber"/>
      </w:rPr>
      <w:fldChar w:fldCharType="begin"/>
    </w:r>
    <w:r w:rsidR="00023A9A">
      <w:rPr>
        <w:rStyle w:val="PageNumber"/>
      </w:rPr>
      <w:instrText xml:space="preserve"> PAGE </w:instrText>
    </w:r>
    <w:r w:rsidR="00023A9A">
      <w:rPr>
        <w:rStyle w:val="PageNumber"/>
      </w:rPr>
      <w:fldChar w:fldCharType="separate"/>
    </w:r>
    <w:r w:rsidR="003162C6">
      <w:rPr>
        <w:rStyle w:val="PageNumber"/>
        <w:noProof/>
      </w:rPr>
      <w:t>8</w:t>
    </w:r>
    <w:r w:rsidR="00023A9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100" w:rsidRDefault="00270100">
      <w:r>
        <w:separator/>
      </w:r>
    </w:p>
  </w:footnote>
  <w:footnote w:type="continuationSeparator" w:id="0">
    <w:p w:rsidR="00270100" w:rsidRDefault="0027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A9A" w:rsidRPr="00192FA1" w:rsidRDefault="00D32724">
    <w:pPr>
      <w:pStyle w:val="Header"/>
      <w:rPr>
        <w:rFonts w:ascii="Arial" w:hAnsi="Arial" w:cs="Arial"/>
      </w:rPr>
    </w:pPr>
    <w:r>
      <w:rPr>
        <w:rFonts w:ascii="Arial" w:hAnsi="Arial" w:cs="Arial"/>
      </w:rP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ABC9E2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6F048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5E3E28"/>
    <w:multiLevelType w:val="hybridMultilevel"/>
    <w:tmpl w:val="6A20BEC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55958AE"/>
    <w:multiLevelType w:val="singleLevel"/>
    <w:tmpl w:val="88BC13E8"/>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1EBD688C"/>
    <w:multiLevelType w:val="hybridMultilevel"/>
    <w:tmpl w:val="2A7C58A4"/>
    <w:lvl w:ilvl="0" w:tplc="E34806C6">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15:restartNumberingAfterBreak="0">
    <w:nsid w:val="232C7A0D"/>
    <w:multiLevelType w:val="hybridMultilevel"/>
    <w:tmpl w:val="548CFC5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D34228"/>
    <w:multiLevelType w:val="singleLevel"/>
    <w:tmpl w:val="4022A8CA"/>
    <w:lvl w:ilvl="0">
      <w:start w:val="1"/>
      <w:numFmt w:val="lowerRoman"/>
      <w:pStyle w:val="ListNumber"/>
      <w:lvlText w:val="(%1)"/>
      <w:lvlJc w:val="left"/>
      <w:pPr>
        <w:tabs>
          <w:tab w:val="num" w:pos="1440"/>
        </w:tabs>
        <w:ind w:left="1440" w:hanging="720"/>
      </w:pPr>
      <w:rPr>
        <w:rFonts w:ascii="Arial" w:hAnsi="Arial" w:hint="default"/>
        <w:b w:val="0"/>
        <w:i w:val="0"/>
        <w:sz w:val="24"/>
      </w:rPr>
    </w:lvl>
  </w:abstractNum>
  <w:abstractNum w:abstractNumId="9" w15:restartNumberingAfterBreak="0">
    <w:nsid w:val="3F444352"/>
    <w:multiLevelType w:val="hybridMultilevel"/>
    <w:tmpl w:val="DBB6747C"/>
    <w:lvl w:ilvl="0" w:tplc="25FA3C56">
      <w:start w:val="1"/>
      <w:numFmt w:val="bullet"/>
      <w:lvlText w:val=""/>
      <w:lvlJc w:val="left"/>
      <w:pPr>
        <w:tabs>
          <w:tab w:val="num" w:pos="360"/>
        </w:tabs>
        <w:ind w:left="170" w:hanging="17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62DD7"/>
    <w:multiLevelType w:val="hybridMultilevel"/>
    <w:tmpl w:val="997E07E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B615726"/>
    <w:multiLevelType w:val="hybridMultilevel"/>
    <w:tmpl w:val="3760E22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4B7F78"/>
    <w:multiLevelType w:val="hybridMultilevel"/>
    <w:tmpl w:val="41945A2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4827110"/>
    <w:multiLevelType w:val="multilevel"/>
    <w:tmpl w:val="7B84F9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59767BA"/>
    <w:multiLevelType w:val="singleLevel"/>
    <w:tmpl w:val="538489B8"/>
    <w:lvl w:ilvl="0">
      <w:start w:val="1"/>
      <w:numFmt w:val="decimal"/>
      <w:lvlText w:val="%1."/>
      <w:legacy w:legacy="1" w:legacySpace="120" w:legacyIndent="360"/>
      <w:lvlJc w:val="left"/>
      <w:pPr>
        <w:ind w:left="927" w:hanging="360"/>
      </w:pPr>
    </w:lvl>
  </w:abstractNum>
  <w:abstractNum w:abstractNumId="15" w15:restartNumberingAfterBreak="0">
    <w:nsid w:val="7A9A361A"/>
    <w:multiLevelType w:val="hybridMultilevel"/>
    <w:tmpl w:val="A5E0330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6"/>
  </w:num>
  <w:num w:numId="4">
    <w:abstractNumId w:val="10"/>
  </w:num>
  <w:num w:numId="5">
    <w:abstractNumId w:val="13"/>
  </w:num>
  <w:num w:numId="6">
    <w:abstractNumId w:val="3"/>
  </w:num>
  <w:num w:numId="7">
    <w:abstractNumId w:val="11"/>
  </w:num>
  <w:num w:numId="8">
    <w:abstractNumId w:val="12"/>
  </w:num>
  <w:num w:numId="9">
    <w:abstractNumId w:val="7"/>
  </w:num>
  <w:num w:numId="10">
    <w:abstractNumId w:val="15"/>
  </w:num>
  <w:num w:numId="11">
    <w:abstractNumId w:val="1"/>
  </w:num>
  <w:num w:numId="12">
    <w:abstractNumId w:val="2"/>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num>
  <w:num w:numId="14">
    <w:abstractNumId w:val="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7jE9mYayhQW+dtrb49o8USBMtSGmQptrREJ8lpk3RjUGevBboExhldsc0HsYyrvTzYPPoKDSVwgzgdQLWtCWg==" w:salt="b9SoRzbn2h8n2ex2gRKSO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03"/>
    <w:rsid w:val="000004D4"/>
    <w:rsid w:val="000210E6"/>
    <w:rsid w:val="00023A9A"/>
    <w:rsid w:val="00036E62"/>
    <w:rsid w:val="00046035"/>
    <w:rsid w:val="00050F5E"/>
    <w:rsid w:val="00051C37"/>
    <w:rsid w:val="000731A0"/>
    <w:rsid w:val="000B1138"/>
    <w:rsid w:val="000B26DB"/>
    <w:rsid w:val="000D5247"/>
    <w:rsid w:val="001372EA"/>
    <w:rsid w:val="00155066"/>
    <w:rsid w:val="0017239A"/>
    <w:rsid w:val="00181AD8"/>
    <w:rsid w:val="00192FA1"/>
    <w:rsid w:val="00197375"/>
    <w:rsid w:val="001B1078"/>
    <w:rsid w:val="001F5A11"/>
    <w:rsid w:val="002135AD"/>
    <w:rsid w:val="002208EE"/>
    <w:rsid w:val="00270100"/>
    <w:rsid w:val="00276532"/>
    <w:rsid w:val="002B2453"/>
    <w:rsid w:val="002C211A"/>
    <w:rsid w:val="002D4F94"/>
    <w:rsid w:val="002E0620"/>
    <w:rsid w:val="002E2C2B"/>
    <w:rsid w:val="002E699B"/>
    <w:rsid w:val="00301964"/>
    <w:rsid w:val="00313403"/>
    <w:rsid w:val="003162C6"/>
    <w:rsid w:val="003239EB"/>
    <w:rsid w:val="00337466"/>
    <w:rsid w:val="003A0D00"/>
    <w:rsid w:val="003A2820"/>
    <w:rsid w:val="003A6C1E"/>
    <w:rsid w:val="003C5EFD"/>
    <w:rsid w:val="00410CAB"/>
    <w:rsid w:val="0041109E"/>
    <w:rsid w:val="004404FD"/>
    <w:rsid w:val="004569BD"/>
    <w:rsid w:val="004647C3"/>
    <w:rsid w:val="00484614"/>
    <w:rsid w:val="00490DBF"/>
    <w:rsid w:val="004F7802"/>
    <w:rsid w:val="005500FE"/>
    <w:rsid w:val="00597F5E"/>
    <w:rsid w:val="005C7FE1"/>
    <w:rsid w:val="00603D1E"/>
    <w:rsid w:val="00624DD1"/>
    <w:rsid w:val="00633AF4"/>
    <w:rsid w:val="006555AF"/>
    <w:rsid w:val="006577C8"/>
    <w:rsid w:val="0066046D"/>
    <w:rsid w:val="006632EA"/>
    <w:rsid w:val="00680C76"/>
    <w:rsid w:val="00697B13"/>
    <w:rsid w:val="006D1220"/>
    <w:rsid w:val="006E05DF"/>
    <w:rsid w:val="0072150C"/>
    <w:rsid w:val="007409D5"/>
    <w:rsid w:val="007C5483"/>
    <w:rsid w:val="007C680B"/>
    <w:rsid w:val="008003C5"/>
    <w:rsid w:val="008670C5"/>
    <w:rsid w:val="008C0C34"/>
    <w:rsid w:val="008D14E3"/>
    <w:rsid w:val="008E61F4"/>
    <w:rsid w:val="00901514"/>
    <w:rsid w:val="009242B4"/>
    <w:rsid w:val="00937C17"/>
    <w:rsid w:val="00957F2C"/>
    <w:rsid w:val="0097677D"/>
    <w:rsid w:val="00976951"/>
    <w:rsid w:val="009849E4"/>
    <w:rsid w:val="00994B9C"/>
    <w:rsid w:val="00A02C79"/>
    <w:rsid w:val="00A11AA4"/>
    <w:rsid w:val="00A872C6"/>
    <w:rsid w:val="00A93B9D"/>
    <w:rsid w:val="00AC592F"/>
    <w:rsid w:val="00AE48A3"/>
    <w:rsid w:val="00B02538"/>
    <w:rsid w:val="00B0570A"/>
    <w:rsid w:val="00B15DB3"/>
    <w:rsid w:val="00B17481"/>
    <w:rsid w:val="00B415E4"/>
    <w:rsid w:val="00B56744"/>
    <w:rsid w:val="00B73272"/>
    <w:rsid w:val="00B80FC4"/>
    <w:rsid w:val="00B92569"/>
    <w:rsid w:val="00BF1957"/>
    <w:rsid w:val="00C3769E"/>
    <w:rsid w:val="00C4073E"/>
    <w:rsid w:val="00C44BDC"/>
    <w:rsid w:val="00C51D0D"/>
    <w:rsid w:val="00C549C2"/>
    <w:rsid w:val="00C63D25"/>
    <w:rsid w:val="00C8411B"/>
    <w:rsid w:val="00CC4A78"/>
    <w:rsid w:val="00D03449"/>
    <w:rsid w:val="00D21EF3"/>
    <w:rsid w:val="00D32724"/>
    <w:rsid w:val="00DA3013"/>
    <w:rsid w:val="00DA5694"/>
    <w:rsid w:val="00DD0FE3"/>
    <w:rsid w:val="00DE0586"/>
    <w:rsid w:val="00E20716"/>
    <w:rsid w:val="00E53ABF"/>
    <w:rsid w:val="00E92E0A"/>
    <w:rsid w:val="00EB6357"/>
    <w:rsid w:val="00EC7100"/>
    <w:rsid w:val="00ED583B"/>
    <w:rsid w:val="00EE7404"/>
    <w:rsid w:val="00F12F2F"/>
    <w:rsid w:val="00F20277"/>
    <w:rsid w:val="00F379B6"/>
    <w:rsid w:val="00F63B72"/>
    <w:rsid w:val="00F70384"/>
    <w:rsid w:val="00FD26BB"/>
    <w:rsid w:val="00FD3226"/>
    <w:rsid w:val="00FD365F"/>
    <w:rsid w:val="00FE1607"/>
    <w:rsid w:val="00FF31F8"/>
    <w:rsid w:val="00FF6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0E6C291-E6FB-40C1-95BF-03AC9D53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omic Sans MS" w:hAnsi="Comic Sans MS"/>
      <w:sz w:val="24"/>
      <w:szCs w:val="24"/>
      <w:lang w:eastAsia="en-US"/>
    </w:rPr>
  </w:style>
  <w:style w:type="paragraph" w:styleId="Heading1">
    <w:name w:val="heading 1"/>
    <w:basedOn w:val="Normal"/>
    <w:next w:val="Normal"/>
    <w:qFormat/>
    <w:pPr>
      <w:keepNext/>
      <w:jc w:val="left"/>
      <w:outlineLvl w:val="0"/>
    </w:pPr>
    <w:rPr>
      <w:rFonts w:ascii="Arial" w:hAnsi="Arial"/>
      <w:b/>
      <w:kern w:val="2"/>
      <w:szCs w:val="20"/>
    </w:rPr>
  </w:style>
  <w:style w:type="paragraph" w:styleId="Heading2">
    <w:name w:val="heading 2"/>
    <w:basedOn w:val="Normal"/>
    <w:next w:val="Normal"/>
    <w:qFormat/>
    <w:pPr>
      <w:keepNext/>
      <w:jc w:val="center"/>
      <w:outlineLvl w:val="1"/>
    </w:pPr>
    <w:rPr>
      <w:rFonts w:ascii="Arial" w:hAnsi="Arial" w:cs="Arial"/>
      <w:b/>
      <w:sz w:val="20"/>
      <w:szCs w:val="20"/>
    </w:rPr>
  </w:style>
  <w:style w:type="paragraph" w:styleId="Heading3">
    <w:name w:val="heading 3"/>
    <w:basedOn w:val="Normal"/>
    <w:next w:val="Normal"/>
    <w:qFormat/>
    <w:pPr>
      <w:keepNext/>
      <w:outlineLvl w:val="2"/>
    </w:pPr>
    <w:rPr>
      <w:rFonts w:ascii="Arial" w:hAnsi="Arial" w:cs="Arial"/>
      <w:b/>
      <w:sz w:val="20"/>
      <w:szCs w:val="20"/>
    </w:rPr>
  </w:style>
  <w:style w:type="paragraph" w:styleId="Heading4">
    <w:name w:val="heading 4"/>
    <w:basedOn w:val="Normal"/>
    <w:next w:val="Normal"/>
    <w:qFormat/>
    <w:pPr>
      <w:keepNext/>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left"/>
    </w:pPr>
    <w:rPr>
      <w:rFonts w:ascii="Times New Roman" w:hAnsi="Times New Roman"/>
    </w:rPr>
  </w:style>
  <w:style w:type="paragraph" w:styleId="BodyText">
    <w:name w:val="Body Text"/>
    <w:basedOn w:val="Normal"/>
    <w:pPr>
      <w:ind w:right="-468"/>
    </w:pPr>
    <w:rPr>
      <w:rFonts w:ascii="Arial" w:hAnsi="Arial" w:cs="Arial"/>
    </w:rPr>
  </w:style>
  <w:style w:type="paragraph" w:styleId="BodyText2">
    <w:name w:val="Body Text 2"/>
    <w:basedOn w:val="Normal"/>
    <w:rPr>
      <w:rFonts w:ascii="Arial" w:hAnsi="Arial"/>
      <w:snapToGrid w:val="0"/>
      <w:szCs w:val="20"/>
    </w:rPr>
  </w:style>
  <w:style w:type="paragraph" w:styleId="ListNumber">
    <w:name w:val="List Number"/>
    <w:basedOn w:val="Normal"/>
    <w:pPr>
      <w:numPr>
        <w:numId w:val="16"/>
      </w:numPr>
      <w:jc w:val="left"/>
    </w:pPr>
    <w:rPr>
      <w:rFonts w:ascii="Arial" w:hAnsi="Arial"/>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3">
    <w:name w:val="Body Text 3"/>
    <w:basedOn w:val="Normal"/>
    <w:pPr>
      <w:tabs>
        <w:tab w:val="left" w:pos="9000"/>
      </w:tabs>
      <w:spacing w:after="240"/>
      <w:ind w:right="26"/>
    </w:pPr>
    <w:rPr>
      <w:rFonts w:ascii="Arial" w:hAnsi="Arial" w:cs="Arial"/>
      <w:color w:val="000000"/>
    </w:rPr>
  </w:style>
  <w:style w:type="paragraph" w:styleId="BlockText">
    <w:name w:val="Block Text"/>
    <w:basedOn w:val="Normal"/>
    <w:pPr>
      <w:spacing w:after="240"/>
      <w:ind w:left="567" w:right="26"/>
    </w:pPr>
    <w:rPr>
      <w:rFonts w:ascii="Arial" w:hAnsi="Arial" w:cs="Arial"/>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567"/>
    </w:pPr>
    <w:rPr>
      <w:rFonts w:ascii="Arial" w:hAnsi="Arial" w:cs="Arial"/>
      <w:color w:val="000000"/>
    </w:rPr>
  </w:style>
  <w:style w:type="table" w:styleId="TableGrid">
    <w:name w:val="Table Grid"/>
    <w:basedOn w:val="TableNormal"/>
    <w:rsid w:val="00EC71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92FA1"/>
    <w:pPr>
      <w:tabs>
        <w:tab w:val="center" w:pos="4153"/>
        <w:tab w:val="right" w:pos="8306"/>
      </w:tabs>
    </w:pPr>
  </w:style>
  <w:style w:type="character" w:styleId="PageNumber">
    <w:name w:val="page number"/>
    <w:basedOn w:val="DefaultParagraphFont"/>
    <w:rsid w:val="00192FA1"/>
  </w:style>
  <w:style w:type="paragraph" w:styleId="BalloonText">
    <w:name w:val="Balloon Text"/>
    <w:basedOn w:val="Normal"/>
    <w:link w:val="BalloonTextChar"/>
    <w:rsid w:val="00AC592F"/>
    <w:rPr>
      <w:rFonts w:ascii="Tahoma" w:hAnsi="Tahoma" w:cs="Tahoma"/>
      <w:sz w:val="16"/>
      <w:szCs w:val="16"/>
    </w:rPr>
  </w:style>
  <w:style w:type="character" w:customStyle="1" w:styleId="BalloonTextChar">
    <w:name w:val="Balloon Text Char"/>
    <w:basedOn w:val="DefaultParagraphFont"/>
    <w:link w:val="BalloonText"/>
    <w:rsid w:val="00AC592F"/>
    <w:rPr>
      <w:rFonts w:ascii="Tahoma" w:hAnsi="Tahoma" w:cs="Tahoma"/>
      <w:sz w:val="16"/>
      <w:szCs w:val="16"/>
      <w:lang w:eastAsia="en-US"/>
    </w:rPr>
  </w:style>
  <w:style w:type="paragraph" w:styleId="CommentSubject">
    <w:name w:val="annotation subject"/>
    <w:basedOn w:val="CommentText"/>
    <w:next w:val="CommentText"/>
    <w:link w:val="CommentSubjectChar"/>
    <w:rsid w:val="00CC4A78"/>
    <w:rPr>
      <w:b/>
      <w:bCs/>
    </w:rPr>
  </w:style>
  <w:style w:type="character" w:customStyle="1" w:styleId="CommentTextChar">
    <w:name w:val="Comment Text Char"/>
    <w:basedOn w:val="DefaultParagraphFont"/>
    <w:link w:val="CommentText"/>
    <w:semiHidden/>
    <w:rsid w:val="00CC4A78"/>
    <w:rPr>
      <w:rFonts w:ascii="Comic Sans MS" w:hAnsi="Comic Sans MS"/>
      <w:lang w:eastAsia="en-US"/>
    </w:rPr>
  </w:style>
  <w:style w:type="character" w:customStyle="1" w:styleId="CommentSubjectChar">
    <w:name w:val="Comment Subject Char"/>
    <w:basedOn w:val="CommentTextChar"/>
    <w:link w:val="CommentSubject"/>
    <w:rsid w:val="00CC4A78"/>
    <w:rPr>
      <w:rFonts w:ascii="Comic Sans MS" w:hAnsi="Comic Sans MS"/>
      <w:b/>
      <w:bCs/>
      <w:lang w:eastAsia="en-US"/>
    </w:rPr>
  </w:style>
  <w:style w:type="paragraph" w:styleId="Revision">
    <w:name w:val="Revision"/>
    <w:hidden/>
    <w:uiPriority w:val="99"/>
    <w:semiHidden/>
    <w:rsid w:val="00937C17"/>
    <w:rPr>
      <w:rFonts w:ascii="Comic Sans MS" w:hAnsi="Comic Sans MS"/>
      <w:sz w:val="24"/>
      <w:szCs w:val="24"/>
      <w:lang w:eastAsia="en-US"/>
    </w:rPr>
  </w:style>
  <w:style w:type="paragraph" w:styleId="ListParagraph">
    <w:name w:val="List Paragraph"/>
    <w:basedOn w:val="Normal"/>
    <w:uiPriority w:val="34"/>
    <w:qFormat/>
    <w:rsid w:val="00597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0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0456B-9E1C-4FBC-BF52-DCD9F056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1794</Words>
  <Characters>10875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ROLE PROFILE</vt:lpstr>
    </vt:vector>
  </TitlesOfParts>
  <Company>Milton Keynes Council / HBS</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KWILLIA</dc:creator>
  <cp:lastModifiedBy>Helen Arnold</cp:lastModifiedBy>
  <cp:revision>2</cp:revision>
  <cp:lastPrinted>2017-10-02T14:39:00Z</cp:lastPrinted>
  <dcterms:created xsi:type="dcterms:W3CDTF">2021-03-24T09:27:00Z</dcterms:created>
  <dcterms:modified xsi:type="dcterms:W3CDTF">2021-03-24T09:27:00Z</dcterms:modified>
</cp:coreProperties>
</file>