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2C986116" w:rsidR="0017540B" w:rsidRPr="00A83AEF" w:rsidRDefault="00A83AEF" w:rsidP="00A83AEF">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Relief Early Years Practitioner (Level 3)</w:t>
      </w:r>
    </w:p>
    <w:p w14:paraId="381413B0" w14:textId="77777777" w:rsidR="00A83AEF" w:rsidRDefault="00A83AEF" w:rsidP="00C577BE">
      <w:pPr>
        <w:spacing w:after="100" w:line="240" w:lineRule="auto"/>
        <w:ind w:left="567" w:right="118"/>
        <w:contextualSpacing/>
        <w:rPr>
          <w:rFonts w:ascii="Amasis MT Pro Black" w:hAnsi="Amasis MT Pro Black" w:cstheme="minorHAnsi"/>
          <w:b/>
          <w:bCs/>
          <w:color w:val="000000" w:themeColor="text1"/>
          <w:sz w:val="24"/>
          <w:szCs w:val="24"/>
        </w:rPr>
      </w:pPr>
    </w:p>
    <w:p w14:paraId="1867D8CC" w14:textId="6CD164C7"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D7A6666" w:rsidR="00844611" w:rsidRPr="001F4958" w:rsidRDefault="00A83AEF"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B16529" w:rsidR="00844611" w:rsidRPr="001F4958" w:rsidRDefault="00A83AEF" w:rsidP="00C577BE">
            <w:pPr>
              <w:spacing w:after="0" w:line="240" w:lineRule="auto"/>
              <w:ind w:right="118"/>
              <w:contextualSpacing/>
              <w:rPr>
                <w:rFonts w:cstheme="minorHAnsi"/>
                <w:noProof/>
                <w:sz w:val="24"/>
                <w:szCs w:val="24"/>
              </w:rPr>
            </w:pPr>
            <w:r>
              <w:rPr>
                <w:rFonts w:cstheme="minorHAnsi"/>
                <w:noProof/>
                <w:sz w:val="24"/>
                <w:szCs w:val="24"/>
              </w:rPr>
              <w:t xml:space="preserve">Creche Coordinator </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0EBABC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0280A82"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26D65A3" w:rsidR="00B86474" w:rsidRPr="001F4958" w:rsidRDefault="002E3746" w:rsidP="004754B8">
            <w:pPr>
              <w:spacing w:after="0" w:line="240" w:lineRule="auto"/>
              <w:ind w:right="118"/>
              <w:contextualSpacing/>
              <w:rPr>
                <w:rFonts w:cstheme="minorHAnsi"/>
                <w:noProof/>
                <w:sz w:val="24"/>
                <w:szCs w:val="24"/>
              </w:rPr>
            </w:pPr>
            <w:r>
              <w:rPr>
                <w:rFonts w:cstheme="minorHAnsi"/>
                <w:noProof/>
                <w:sz w:val="24"/>
                <w:szCs w:val="24"/>
              </w:rPr>
              <w:t>August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913FCB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83AEF">
              <w:rPr>
                <w:rFonts w:cstheme="minorHAnsi"/>
                <w:noProof/>
                <w:sz w:val="24"/>
                <w:szCs w:val="24"/>
              </w:rPr>
              <w:t>1466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A6D6F0B" w:rsidR="000D2837" w:rsidRDefault="00A83AEF" w:rsidP="00C577BE">
            <w:pPr>
              <w:spacing w:after="0" w:line="240" w:lineRule="auto"/>
              <w:ind w:right="118"/>
              <w:rPr>
                <w:sz w:val="24"/>
                <w:szCs w:val="24"/>
              </w:rPr>
            </w:pPr>
            <w:r>
              <w:rPr>
                <w:sz w:val="24"/>
                <w:szCs w:val="24"/>
              </w:rPr>
              <w:t xml:space="preserve">Providing a welcoming and stimulating learning environment to enable children to learn through play and grow confidence.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EC530B4" w:rsidR="000D2837" w:rsidRDefault="00A83AEF" w:rsidP="00C577BE">
            <w:pPr>
              <w:spacing w:after="0" w:line="240" w:lineRule="auto"/>
              <w:ind w:right="118"/>
              <w:rPr>
                <w:sz w:val="24"/>
                <w:szCs w:val="24"/>
              </w:rPr>
            </w:pPr>
            <w:r>
              <w:rPr>
                <w:sz w:val="24"/>
                <w:szCs w:val="24"/>
              </w:rPr>
              <w:t xml:space="preserve">Promote and deliver a range of activities to support the Early Years </w:t>
            </w:r>
            <w:r w:rsidR="005A3C46">
              <w:rPr>
                <w:sz w:val="24"/>
                <w:szCs w:val="24"/>
              </w:rPr>
              <w:t>Foundation</w:t>
            </w:r>
            <w:r>
              <w:rPr>
                <w:sz w:val="24"/>
                <w:szCs w:val="24"/>
              </w:rPr>
              <w:t xml:space="preserve"> Stage (EYFS), providing positive child centred learning opportunities.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ADBEF9E" w:rsidR="000D2837" w:rsidRDefault="00A83AEF" w:rsidP="00C577BE">
            <w:pPr>
              <w:spacing w:after="0" w:line="240" w:lineRule="auto"/>
              <w:ind w:right="118"/>
              <w:rPr>
                <w:sz w:val="24"/>
                <w:szCs w:val="24"/>
              </w:rPr>
            </w:pPr>
            <w:r>
              <w:rPr>
                <w:sz w:val="24"/>
                <w:szCs w:val="24"/>
              </w:rPr>
              <w:t xml:space="preserve">Observe, monitor, evaluate and record all aspects of the children’s development in line with the Early Years Foundation stage curriculum in order that every child will fulfil their potential.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D71D2A4" w:rsidR="000D2837" w:rsidRDefault="00A83AEF" w:rsidP="00C577BE">
            <w:pPr>
              <w:spacing w:after="0" w:line="240" w:lineRule="auto"/>
              <w:ind w:right="118"/>
              <w:rPr>
                <w:sz w:val="24"/>
                <w:szCs w:val="24"/>
              </w:rPr>
            </w:pPr>
            <w:r>
              <w:rPr>
                <w:sz w:val="24"/>
                <w:szCs w:val="24"/>
              </w:rPr>
              <w:t xml:space="preserve">Support parents to increase knowledge of their child’s development and potential, enable them to gain confidence in their role as a parent positive impact on the children’s learning and to build better family relationships by applying professional expertise and best practice, including offering one to one support as required. </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552C48B1" w:rsidR="000D2837" w:rsidRDefault="00A83AEF" w:rsidP="00C577BE">
            <w:pPr>
              <w:spacing w:after="0" w:line="240" w:lineRule="auto"/>
              <w:ind w:right="118"/>
              <w:rPr>
                <w:sz w:val="24"/>
                <w:szCs w:val="24"/>
              </w:rPr>
            </w:pPr>
            <w:r>
              <w:rPr>
                <w:sz w:val="24"/>
                <w:szCs w:val="24"/>
              </w:rPr>
              <w:t xml:space="preserve">Ensure appropriate </w:t>
            </w:r>
            <w:r w:rsidR="005A3C46">
              <w:rPr>
                <w:sz w:val="24"/>
                <w:szCs w:val="24"/>
              </w:rPr>
              <w:t>standards</w:t>
            </w:r>
            <w:r>
              <w:rPr>
                <w:sz w:val="24"/>
                <w:szCs w:val="24"/>
              </w:rPr>
              <w:t xml:space="preserve"> of safety and security are </w:t>
            </w:r>
            <w:r w:rsidR="005A3C46">
              <w:rPr>
                <w:sz w:val="24"/>
                <w:szCs w:val="24"/>
              </w:rPr>
              <w:t>maintained</w:t>
            </w:r>
            <w:r>
              <w:rPr>
                <w:sz w:val="24"/>
                <w:szCs w:val="24"/>
              </w:rPr>
              <w:t xml:space="preserve"> at all times to safeguard the welfare of the children in line with the statutory welfare requirement.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16652F3D" w:rsidR="000D2837" w:rsidRDefault="005A3C46" w:rsidP="00C577BE">
            <w:pPr>
              <w:spacing w:after="0" w:line="240" w:lineRule="auto"/>
              <w:ind w:right="118"/>
              <w:rPr>
                <w:sz w:val="24"/>
                <w:szCs w:val="24"/>
              </w:rPr>
            </w:pPr>
            <w:r>
              <w:rPr>
                <w:sz w:val="24"/>
                <w:szCs w:val="24"/>
              </w:rPr>
              <w:t>Support</w:t>
            </w:r>
            <w:r w:rsidR="00A83AEF">
              <w:rPr>
                <w:sz w:val="24"/>
                <w:szCs w:val="24"/>
              </w:rPr>
              <w:t xml:space="preserve"> the deliver of creches within the Children and family Centres ensuring that the activities and </w:t>
            </w:r>
            <w:r>
              <w:rPr>
                <w:sz w:val="24"/>
                <w:szCs w:val="24"/>
              </w:rPr>
              <w:t>experiences</w:t>
            </w:r>
            <w:r w:rsidR="00A83AEF">
              <w:rPr>
                <w:sz w:val="24"/>
                <w:szCs w:val="24"/>
              </w:rPr>
              <w:t xml:space="preserve"> are of high quality and within correct ratios at all times.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9BBC58C" w:rsidR="00C577BE" w:rsidRDefault="005A3C46" w:rsidP="00C577BE">
            <w:pPr>
              <w:spacing w:after="0" w:line="240" w:lineRule="auto"/>
              <w:ind w:right="118"/>
              <w:rPr>
                <w:sz w:val="24"/>
                <w:szCs w:val="24"/>
              </w:rPr>
            </w:pPr>
            <w:r>
              <w:rPr>
                <w:sz w:val="24"/>
                <w:szCs w:val="24"/>
              </w:rPr>
              <w:t xml:space="preserve">Educated to an NVQ Level 3 or above in Early Years and Childcare or equivalent, with proven practical experience within the early </w:t>
            </w:r>
            <w:proofErr w:type="gramStart"/>
            <w:r>
              <w:rPr>
                <w:sz w:val="24"/>
                <w:szCs w:val="24"/>
              </w:rPr>
              <w:t>years</w:t>
            </w:r>
            <w:proofErr w:type="gramEnd"/>
            <w:r>
              <w:rPr>
                <w:sz w:val="24"/>
                <w:szCs w:val="24"/>
              </w:rPr>
              <w:t xml:space="preserve"> environment.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5289E247" w:rsidR="00C577BE" w:rsidRDefault="005A3C46" w:rsidP="00C577BE">
            <w:pPr>
              <w:spacing w:after="0" w:line="240" w:lineRule="auto"/>
              <w:ind w:right="118"/>
              <w:rPr>
                <w:sz w:val="24"/>
                <w:szCs w:val="24"/>
              </w:rPr>
            </w:pPr>
            <w:r>
              <w:rPr>
                <w:sz w:val="24"/>
                <w:szCs w:val="24"/>
              </w:rPr>
              <w:t xml:space="preserve">Practical </w:t>
            </w:r>
            <w:proofErr w:type="spellStart"/>
            <w:r>
              <w:rPr>
                <w:sz w:val="24"/>
                <w:szCs w:val="24"/>
              </w:rPr>
              <w:t>knwolegde</w:t>
            </w:r>
            <w:proofErr w:type="spellEnd"/>
            <w:r>
              <w:rPr>
                <w:sz w:val="24"/>
                <w:szCs w:val="24"/>
              </w:rPr>
              <w:t xml:space="preserve"> of a range of early childhood services available to support parents e.g., childcare, education, </w:t>
            </w:r>
            <w:proofErr w:type="gramStart"/>
            <w:r>
              <w:rPr>
                <w:sz w:val="24"/>
                <w:szCs w:val="24"/>
              </w:rPr>
              <w:t>health</w:t>
            </w:r>
            <w:proofErr w:type="gramEnd"/>
            <w:r>
              <w:rPr>
                <w:sz w:val="24"/>
                <w:szCs w:val="24"/>
              </w:rPr>
              <w:t xml:space="preserve"> and employment support.</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3</w:t>
            </w:r>
          </w:p>
        </w:tc>
        <w:tc>
          <w:tcPr>
            <w:tcW w:w="9072" w:type="dxa"/>
          </w:tcPr>
          <w:p w14:paraId="59F0241D" w14:textId="6ED0E43F" w:rsidR="00C577BE" w:rsidRDefault="005A3C46" w:rsidP="00C577BE">
            <w:pPr>
              <w:spacing w:after="0" w:line="240" w:lineRule="auto"/>
              <w:ind w:right="118"/>
              <w:rPr>
                <w:sz w:val="24"/>
                <w:szCs w:val="24"/>
              </w:rPr>
            </w:pPr>
            <w:r>
              <w:rPr>
                <w:sz w:val="24"/>
                <w:szCs w:val="24"/>
              </w:rPr>
              <w:t xml:space="preserve">Excellent communication skills, both written and verbal with an ability to demonstrate empathy and respect confidentiality to build effective relationships with parents/ carers.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674FEA8" w:rsidR="00C577BE" w:rsidRDefault="005A3C46" w:rsidP="00C577BE">
            <w:pPr>
              <w:spacing w:after="0" w:line="240" w:lineRule="auto"/>
              <w:ind w:right="118"/>
              <w:rPr>
                <w:sz w:val="24"/>
                <w:szCs w:val="24"/>
              </w:rPr>
            </w:pPr>
            <w:r>
              <w:rPr>
                <w:sz w:val="24"/>
                <w:szCs w:val="24"/>
              </w:rPr>
              <w:t>ICT Skills – able to use Microsoft Office and apply information.</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7777777" w:rsidR="00C577BE" w:rsidRDefault="00C577BE" w:rsidP="00C577BE">
            <w:pPr>
              <w:spacing w:after="0" w:line="240" w:lineRule="auto"/>
              <w:ind w:right="118"/>
              <w:rPr>
                <w:sz w:val="24"/>
                <w:szCs w:val="24"/>
              </w:rPr>
            </w:pP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7777777" w:rsidR="00C577BE" w:rsidRDefault="00C577BE" w:rsidP="00C577BE">
            <w:pPr>
              <w:spacing w:after="0" w:line="240" w:lineRule="auto"/>
              <w:ind w:right="118"/>
              <w:rPr>
                <w:sz w:val="24"/>
                <w:szCs w:val="24"/>
              </w:rPr>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1A9" w14:textId="77777777" w:rsidR="007420F8" w:rsidRDefault="007420F8" w:rsidP="00F45CF3">
      <w:pPr>
        <w:spacing w:after="0" w:line="240" w:lineRule="auto"/>
      </w:pPr>
      <w:r>
        <w:separator/>
      </w:r>
    </w:p>
  </w:endnote>
  <w:endnote w:type="continuationSeparator" w:id="0">
    <w:p w14:paraId="226971C0" w14:textId="77777777" w:rsidR="007420F8" w:rsidRDefault="007420F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DEF" w14:textId="77777777" w:rsidR="007420F8" w:rsidRDefault="007420F8" w:rsidP="00F45CF3">
      <w:pPr>
        <w:spacing w:after="0" w:line="240" w:lineRule="auto"/>
      </w:pPr>
      <w:r>
        <w:separator/>
      </w:r>
    </w:p>
  </w:footnote>
  <w:footnote w:type="continuationSeparator" w:id="0">
    <w:p w14:paraId="51FEDD04" w14:textId="77777777" w:rsidR="007420F8" w:rsidRDefault="007420F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CBC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6309D"/>
    <w:rsid w:val="0017540B"/>
    <w:rsid w:val="001C79E6"/>
    <w:rsid w:val="001F4958"/>
    <w:rsid w:val="001F5934"/>
    <w:rsid w:val="00214A0D"/>
    <w:rsid w:val="002216F3"/>
    <w:rsid w:val="002248CB"/>
    <w:rsid w:val="00284DB2"/>
    <w:rsid w:val="00295940"/>
    <w:rsid w:val="002E3746"/>
    <w:rsid w:val="00303BE8"/>
    <w:rsid w:val="00347175"/>
    <w:rsid w:val="0037254F"/>
    <w:rsid w:val="00385034"/>
    <w:rsid w:val="003C2084"/>
    <w:rsid w:val="004545CB"/>
    <w:rsid w:val="004B27E7"/>
    <w:rsid w:val="004B30AF"/>
    <w:rsid w:val="004E0326"/>
    <w:rsid w:val="00525EB5"/>
    <w:rsid w:val="005614A5"/>
    <w:rsid w:val="005907E5"/>
    <w:rsid w:val="005A3C46"/>
    <w:rsid w:val="005D75C4"/>
    <w:rsid w:val="00623D69"/>
    <w:rsid w:val="00637D75"/>
    <w:rsid w:val="00643E56"/>
    <w:rsid w:val="00644957"/>
    <w:rsid w:val="006C3E21"/>
    <w:rsid w:val="006D7CC1"/>
    <w:rsid w:val="00706A7E"/>
    <w:rsid w:val="00736173"/>
    <w:rsid w:val="00736FF1"/>
    <w:rsid w:val="007420F8"/>
    <w:rsid w:val="0076639E"/>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434AD"/>
    <w:rsid w:val="009657AB"/>
    <w:rsid w:val="009A58DA"/>
    <w:rsid w:val="00A5170B"/>
    <w:rsid w:val="00A83AEF"/>
    <w:rsid w:val="00A93AC9"/>
    <w:rsid w:val="00AB021E"/>
    <w:rsid w:val="00AF1785"/>
    <w:rsid w:val="00B01282"/>
    <w:rsid w:val="00B03B56"/>
    <w:rsid w:val="00B350BA"/>
    <w:rsid w:val="00B73D5B"/>
    <w:rsid w:val="00B8508A"/>
    <w:rsid w:val="00B86474"/>
    <w:rsid w:val="00BE5651"/>
    <w:rsid w:val="00BE750A"/>
    <w:rsid w:val="00C12D0C"/>
    <w:rsid w:val="00C20E4D"/>
    <w:rsid w:val="00C42EE5"/>
    <w:rsid w:val="00C432C6"/>
    <w:rsid w:val="00C577BE"/>
    <w:rsid w:val="00C8756F"/>
    <w:rsid w:val="00C878AD"/>
    <w:rsid w:val="00CB2D31"/>
    <w:rsid w:val="00CD5B21"/>
    <w:rsid w:val="00CD6C03"/>
    <w:rsid w:val="00D12B22"/>
    <w:rsid w:val="00D24BC4"/>
    <w:rsid w:val="00D45C4B"/>
    <w:rsid w:val="00D56377"/>
    <w:rsid w:val="00DF6965"/>
    <w:rsid w:val="00E12DD9"/>
    <w:rsid w:val="00E227ED"/>
    <w:rsid w:val="00E40EE0"/>
    <w:rsid w:val="00E44FEA"/>
    <w:rsid w:val="00EA7E50"/>
    <w:rsid w:val="00EB5244"/>
    <w:rsid w:val="00EB7955"/>
    <w:rsid w:val="00EE770C"/>
    <w:rsid w:val="00EF496D"/>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Nicola Skelton</cp:lastModifiedBy>
  <cp:revision>2</cp:revision>
  <cp:lastPrinted>2024-04-12T17:00:00Z</cp:lastPrinted>
  <dcterms:created xsi:type="dcterms:W3CDTF">2024-08-05T14:32:00Z</dcterms:created>
  <dcterms:modified xsi:type="dcterms:W3CDTF">2024-08-05T14:32:00Z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lc_EmailFrom">
    <vt:lpwstr/>
  </property>
  <property fmtid="{D5CDD505-2E9C-101B-9397-08002B2CF9AE}" pid="13" name="xd_Signature">
    <vt:bool>false</vt:bool>
  </property>
  <property fmtid="{D5CDD505-2E9C-101B-9397-08002B2CF9AE}" pid="14" name="SharedWithUsers">
    <vt:lpwstr/>
  </property>
  <property fmtid="{D5CDD505-2E9C-101B-9397-08002B2CF9AE}" pid="15" name="dlc_EmailCC">
    <vt:lpwstr/>
  </property>
  <property fmtid="{D5CDD505-2E9C-101B-9397-08002B2CF9AE}" pid="16" name="dlc_EmailSubject">
    <vt:lpwstr/>
  </property>
  <property fmtid="{D5CDD505-2E9C-101B-9397-08002B2CF9AE}" pid="17" name="dlc_EmailTo">
    <vt:lpwstr/>
  </property>
  <property fmtid="{D5CDD505-2E9C-101B-9397-08002B2CF9AE}" pid="18" name="lcf76f155ced4ddcb4097134ff3c332f">
    <vt:lpwstr/>
  </property>
  <property fmtid="{D5CDD505-2E9C-101B-9397-08002B2CF9AE}" pid="19" name="TaxCatchAll">
    <vt:lpwstr/>
  </property>
</Properties>
</file>