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6D5A3A96">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304801"/>
                            <a:ext cx="1108058" cy="781050"/>
                          </a:xfrm>
                          <a:prstGeom prst="rect">
                            <a:avLst/>
                          </a:prstGeom>
                          <a:noFill/>
                          <a:ln>
                            <a:noFill/>
                          </a:ln>
                        </pic:spPr>
                      </pic:pic>
                      <wps:wsp>
                        <wps:cNvPr id="9" name="TextBox 6"/>
                        <wps:cNvSpPr txBox="1"/>
                        <wps:spPr>
                          <a:xfrm>
                            <a:off x="419100" y="446409"/>
                            <a:ext cx="3810000" cy="758190"/>
                          </a:xfrm>
                          <a:prstGeom prst="rect">
                            <a:avLst/>
                          </a:prstGeom>
                          <a:noFill/>
                        </wps:spPr>
                        <wps:txbx>
                          <w:txbxContent>
                            <w:p w14:paraId="17A2FC12" w14:textId="77777777" w:rsidR="00DC707E" w:rsidRDefault="00DC707E"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Home Care Co-Ordinator</w:t>
                              </w:r>
                            </w:p>
                            <w:p w14:paraId="64661BA3" w14:textId="30B6EDB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D700F7">
                                <w:rPr>
                                  <w:rFonts w:hAnsi="Calibri"/>
                                  <w:color w:val="FFFFFF" w:themeColor="background1"/>
                                  <w:kern w:val="24"/>
                                  <w:sz w:val="28"/>
                                  <w:szCs w:val="28"/>
                                </w:rPr>
                                <w:t xml:space="preserve"> JE219</w:t>
                              </w:r>
                              <w:r w:rsidR="00BE025E">
                                <w:rPr>
                                  <w:rFonts w:hAnsi="Calibri"/>
                                  <w:color w:val="FFFFFF" w:themeColor="background1"/>
                                  <w:kern w:val="24"/>
                                  <w:sz w:val="28"/>
                                  <w:szCs w:val="28"/>
                                </w:rPr>
                                <w:t>1</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3048;width:11081;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17A2FC12" w14:textId="77777777" w:rsidR="00DC707E" w:rsidRDefault="00DC707E"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Home Care Co-Ordinator</w:t>
                        </w:r>
                      </w:p>
                      <w:p w14:paraId="64661BA3" w14:textId="30B6EDB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D700F7">
                          <w:rPr>
                            <w:rFonts w:hAnsi="Calibri"/>
                            <w:color w:val="FFFFFF" w:themeColor="background1"/>
                            <w:kern w:val="24"/>
                            <w:sz w:val="28"/>
                            <w:szCs w:val="28"/>
                          </w:rPr>
                          <w:t xml:space="preserve"> JE219</w:t>
                        </w:r>
                        <w:r w:rsidR="00BE025E">
                          <w:rPr>
                            <w:rFonts w:hAnsi="Calibri"/>
                            <w:color w:val="FFFFFF" w:themeColor="background1"/>
                            <w:kern w:val="24"/>
                            <w:sz w:val="28"/>
                            <w:szCs w:val="28"/>
                          </w:rPr>
                          <w:t>1</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171EBE65" w:rsidR="00D72A65" w:rsidRPr="001C2894" w:rsidRDefault="00F757E0">
            <w:pPr>
              <w:rPr>
                <w:rFonts w:cstheme="minorHAnsi"/>
                <w:color w:val="000000" w:themeColor="text1"/>
              </w:rPr>
            </w:pPr>
            <w:r>
              <w:rPr>
                <w:rFonts w:cstheme="minorHAnsi"/>
                <w:color w:val="000000" w:themeColor="text1"/>
              </w:rPr>
              <w:t xml:space="preserve">Adults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6702E4F9" w:rsidR="00D72A65" w:rsidRPr="001C2894" w:rsidRDefault="00F757E0">
            <w:pPr>
              <w:rPr>
                <w:rFonts w:cstheme="minorHAnsi"/>
                <w:color w:val="000000" w:themeColor="text1"/>
              </w:rPr>
            </w:pPr>
            <w:r>
              <w:rPr>
                <w:rFonts w:cstheme="minorHAnsi"/>
                <w:color w:val="000000" w:themeColor="text1"/>
              </w:rPr>
              <w:t xml:space="preserve">Registered Manager </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508EA40F" w:rsidR="000F04CA" w:rsidRPr="001C2894" w:rsidRDefault="00F757E0" w:rsidP="000F04CA">
            <w:pPr>
              <w:rPr>
                <w:rFonts w:cstheme="minorHAnsi"/>
                <w:color w:val="000000" w:themeColor="text1"/>
              </w:rPr>
            </w:pPr>
            <w:r>
              <w:rPr>
                <w:rFonts w:cstheme="minorHAnsi"/>
                <w:color w:val="000000" w:themeColor="text1"/>
              </w:rPr>
              <w:t xml:space="preserve">Care and Welfare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86D7BC5" w:rsidR="00E2449F" w:rsidRPr="001C2894" w:rsidRDefault="001C38CE"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1AD2453C"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620FA000"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41E4AB48" w:rsidR="00D700F7" w:rsidRDefault="00D700F7" w:rsidP="000F04CA">
            <w:pPr>
              <w:rPr>
                <w:rFonts w:cstheme="minorHAnsi"/>
                <w:b/>
                <w:bCs/>
                <w:color w:val="000000" w:themeColor="text1"/>
              </w:rPr>
            </w:pPr>
            <w:r>
              <w:rPr>
                <w:rFonts w:cstheme="minorHAnsi"/>
                <w:b/>
                <w:bCs/>
                <w:color w:val="000000" w:themeColor="text1"/>
              </w:rPr>
              <w:t>JE Code:</w:t>
            </w:r>
          </w:p>
        </w:tc>
        <w:tc>
          <w:tcPr>
            <w:tcW w:w="8363" w:type="dxa"/>
          </w:tcPr>
          <w:p w14:paraId="2560B437" w14:textId="77777777" w:rsidR="00D700F7" w:rsidRDefault="00F757E0" w:rsidP="000F04CA">
            <w:pPr>
              <w:rPr>
                <w:rFonts w:cstheme="minorHAnsi"/>
                <w:color w:val="000000" w:themeColor="text1"/>
              </w:rPr>
            </w:pPr>
            <w:r>
              <w:rPr>
                <w:rFonts w:cstheme="minorHAnsi"/>
                <w:color w:val="000000" w:themeColor="text1"/>
              </w:rPr>
              <w:t>February 2021</w:t>
            </w:r>
          </w:p>
          <w:p w14:paraId="1CBECC5F" w14:textId="5931604D" w:rsidR="00251D49" w:rsidRDefault="00D700F7" w:rsidP="000F04CA">
            <w:pPr>
              <w:rPr>
                <w:rFonts w:cstheme="minorHAnsi"/>
                <w:color w:val="000000" w:themeColor="text1"/>
              </w:rPr>
            </w:pPr>
            <w:r>
              <w:rPr>
                <w:rFonts w:cstheme="minorHAnsi"/>
                <w:color w:val="000000" w:themeColor="text1"/>
              </w:rPr>
              <w:t>JE219</w:t>
            </w:r>
            <w:r w:rsidR="00BE025E">
              <w:rPr>
                <w:rFonts w:cstheme="minorHAnsi"/>
                <w:color w:val="000000" w:themeColor="text1"/>
              </w:rPr>
              <w:t>1</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BB7A61D" w:rsidR="001C2894" w:rsidRDefault="00F757E0" w:rsidP="00D72A65">
            <w:pPr>
              <w:rPr>
                <w:rFonts w:cstheme="minorHAnsi"/>
                <w:b/>
                <w:bCs/>
                <w:color w:val="000000" w:themeColor="text1"/>
              </w:rPr>
            </w:pPr>
            <w:r w:rsidRPr="00A53ADC">
              <w:rPr>
                <w:rFonts w:cstheme="minorHAnsi"/>
              </w:rPr>
              <w:t xml:space="preserve">To </w:t>
            </w:r>
            <w:r>
              <w:rPr>
                <w:rFonts w:cstheme="minorHAnsi"/>
              </w:rPr>
              <w:t>provide day to day lead for</w:t>
            </w:r>
            <w:r w:rsidRPr="00A53ADC">
              <w:rPr>
                <w:rFonts w:cstheme="minorHAnsi"/>
              </w:rPr>
              <w:t xml:space="preserve"> </w:t>
            </w:r>
            <w:r>
              <w:rPr>
                <w:rFonts w:cstheme="minorHAnsi"/>
              </w:rPr>
              <w:t>the team who</w:t>
            </w:r>
            <w:r w:rsidRPr="00A53ADC">
              <w:rPr>
                <w:rFonts w:cstheme="minorHAnsi"/>
              </w:rPr>
              <w:t xml:space="preserve"> </w:t>
            </w:r>
            <w:r>
              <w:rPr>
                <w:rFonts w:cstheme="minorHAnsi"/>
              </w:rPr>
              <w:t>deliver</w:t>
            </w:r>
            <w:r w:rsidRPr="00A53ADC">
              <w:rPr>
                <w:rFonts w:cstheme="minorHAnsi"/>
              </w:rPr>
              <w:t xml:space="preserve"> person centred </w:t>
            </w:r>
            <w:r>
              <w:rPr>
                <w:rFonts w:cstheme="minorHAnsi"/>
              </w:rPr>
              <w:t xml:space="preserve">personal care </w:t>
            </w:r>
            <w:r w:rsidRPr="00A53ADC">
              <w:rPr>
                <w:rFonts w:cstheme="minorHAnsi"/>
              </w:rPr>
              <w:t xml:space="preserve">services </w:t>
            </w:r>
            <w:r>
              <w:rPr>
                <w:rFonts w:cstheme="minorHAnsi"/>
              </w:rPr>
              <w:t>to</w:t>
            </w:r>
            <w:r w:rsidRPr="00A53ADC">
              <w:rPr>
                <w:rFonts w:cstheme="minorHAnsi"/>
              </w:rPr>
              <w:t xml:space="preserve"> vulnerable adults</w:t>
            </w:r>
            <w:r>
              <w:rPr>
                <w:rFonts w:cstheme="minorHAnsi"/>
              </w:rPr>
              <w:t xml:space="preserve"> with complex needs in the community (in Service Users own homes)</w:t>
            </w:r>
            <w:r w:rsidRPr="00A53ADC">
              <w:rPr>
                <w:rFonts w:cstheme="minorHAnsi"/>
              </w:rPr>
              <w:t>. Monitoring the changing need of people using the service and adapting support to effectively meet these needs</w:t>
            </w:r>
            <w:r>
              <w:rPr>
                <w:rFonts w:cstheme="minorHAnsi"/>
              </w:rPr>
              <w:t xml:space="preserve"> and ensuring positive outcomes for customers.</w:t>
            </w:r>
            <w:r w:rsidRPr="00A53ADC">
              <w:rPr>
                <w:rFonts w:cstheme="minorHAnsi"/>
              </w:rPr>
              <w:t xml:space="preserve">  Including developing positive behaviour support plans, </w:t>
            </w:r>
            <w:r>
              <w:rPr>
                <w:rFonts w:cstheme="minorHAnsi"/>
              </w:rPr>
              <w:t xml:space="preserve">detailed person-centred care plans, risk assessments and detailed manual handling plans through </w:t>
            </w:r>
            <w:r w:rsidRPr="00A53ADC">
              <w:rPr>
                <w:rFonts w:cstheme="minorHAnsi"/>
              </w:rPr>
              <w:t>working wit</w:t>
            </w:r>
            <w:r>
              <w:rPr>
                <w:rFonts w:cstheme="minorHAnsi"/>
              </w:rPr>
              <w:t>h health and social care colleagues of a multi-disciplinary nature.</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19048584" w:rsidR="001C2894" w:rsidRDefault="00F757E0" w:rsidP="00D72A65">
            <w:pPr>
              <w:rPr>
                <w:rFonts w:cstheme="minorHAnsi"/>
                <w:b/>
                <w:bCs/>
                <w:color w:val="000000" w:themeColor="text1"/>
              </w:rPr>
            </w:pPr>
            <w:r w:rsidRPr="00A53ADC">
              <w:rPr>
                <w:rFonts w:cstheme="minorHAnsi"/>
                <w:color w:val="000000" w:themeColor="text1"/>
              </w:rPr>
              <w:t xml:space="preserve">To provide management support across </w:t>
            </w:r>
            <w:r>
              <w:rPr>
                <w:rFonts w:cstheme="minorHAnsi"/>
                <w:color w:val="000000" w:themeColor="text1"/>
              </w:rPr>
              <w:t>different</w:t>
            </w:r>
            <w:r w:rsidRPr="00A53ADC">
              <w:rPr>
                <w:rFonts w:cstheme="minorHAnsi"/>
                <w:color w:val="000000" w:themeColor="text1"/>
              </w:rPr>
              <w:t xml:space="preserve"> locations in the community</w:t>
            </w:r>
            <w:r>
              <w:rPr>
                <w:rFonts w:cstheme="minorHAnsi"/>
                <w:color w:val="000000" w:themeColor="text1"/>
              </w:rPr>
              <w:t xml:space="preserve"> (services users own homes), monitoring the quality of care delivery and ensuring that the service is consistently meeting Care Quality Commission (CQC) standards in line with the 5 Key Lines of Enquiry (KLOE’s).  This will include working a range of shifts including evening and weekends (AWP applied), p</w:t>
            </w:r>
            <w:r>
              <w:rPr>
                <w:rFonts w:cstheme="minorHAnsi"/>
              </w:rPr>
              <w:t xml:space="preserve">roviding line management, coaching and development opportunities to Carers and other colleagues within the service.   </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5C9BB449" w:rsidR="001C2894" w:rsidRDefault="00F757E0" w:rsidP="00D72A65">
            <w:pPr>
              <w:rPr>
                <w:rFonts w:cstheme="minorHAnsi"/>
                <w:b/>
                <w:bCs/>
                <w:color w:val="000000" w:themeColor="text1"/>
              </w:rPr>
            </w:pPr>
            <w:r>
              <w:rPr>
                <w:rFonts w:cstheme="minorHAnsi"/>
              </w:rPr>
              <w:t>Using own professional knowledge and experience t</w:t>
            </w:r>
            <w:r w:rsidRPr="00A53ADC">
              <w:rPr>
                <w:rFonts w:cstheme="minorHAnsi"/>
              </w:rPr>
              <w:t xml:space="preserve">o </w:t>
            </w:r>
            <w:r>
              <w:rPr>
                <w:rFonts w:cstheme="minorHAnsi"/>
              </w:rPr>
              <w:t>ensure the delivery of service is in accordance with peoples agreed package of care, and individual care plans, overseeing safeguarding and health and safety and using own initiative to identify risks and solutions to arising challenges, reporting any identified issues or concerns to the Registered Manager of the service</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37A02492" w:rsidR="001C2894" w:rsidRDefault="00F757E0" w:rsidP="00D72A65">
            <w:pPr>
              <w:rPr>
                <w:rFonts w:cstheme="minorHAnsi"/>
                <w:b/>
                <w:bCs/>
                <w:color w:val="000000" w:themeColor="text1"/>
              </w:rPr>
            </w:pPr>
            <w:r w:rsidRPr="00A53ADC">
              <w:rPr>
                <w:rFonts w:cstheme="minorHAnsi"/>
              </w:rPr>
              <w:t xml:space="preserve">To ensure that team recording is in accordance with policy and that the services meets legal requirements and guidance, including The Care Act, </w:t>
            </w:r>
            <w:r>
              <w:rPr>
                <w:rFonts w:cstheme="minorHAnsi"/>
              </w:rPr>
              <w:t>Mental Capacity Act</w:t>
            </w:r>
            <w:r w:rsidRPr="00A53ADC">
              <w:rPr>
                <w:rFonts w:cstheme="minorHAnsi"/>
              </w:rPr>
              <w:t xml:space="preserve"> and CQC</w:t>
            </w:r>
            <w:r>
              <w:rPr>
                <w:rFonts w:cstheme="minorHAnsi"/>
              </w:rPr>
              <w:t xml:space="preserve"> standards.</w:t>
            </w:r>
            <w:r w:rsidRPr="00A53ADC">
              <w:rPr>
                <w:rFonts w:cstheme="minorHAnsi"/>
              </w:rPr>
              <w:t xml:space="preserve">  </w:t>
            </w:r>
            <w:r>
              <w:rPr>
                <w:rFonts w:cstheme="minorHAnsi"/>
              </w:rPr>
              <w:t>This will include regularly completing and contributing to service</w:t>
            </w:r>
            <w:r w:rsidRPr="00A53ADC">
              <w:rPr>
                <w:rFonts w:cstheme="minorHAnsi"/>
              </w:rPr>
              <w:t xml:space="preserve"> </w:t>
            </w:r>
            <w:r>
              <w:rPr>
                <w:rFonts w:cstheme="minorHAnsi"/>
              </w:rPr>
              <w:t>audits and working actively to identify areas for improvement and efficiency.  Any issues or concerns identified must be reported to the Registered Manager of the service.</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6F75E783" w:rsidR="001C2894" w:rsidRDefault="00F757E0" w:rsidP="00D72A65">
            <w:pPr>
              <w:rPr>
                <w:rFonts w:cstheme="minorHAnsi"/>
                <w:b/>
                <w:bCs/>
                <w:color w:val="000000" w:themeColor="text1"/>
              </w:rPr>
            </w:pPr>
            <w:r w:rsidRPr="00A53ADC">
              <w:rPr>
                <w:rFonts w:cstheme="minorHAnsi"/>
              </w:rPr>
              <w:t xml:space="preserve">To </w:t>
            </w:r>
            <w:r>
              <w:rPr>
                <w:rFonts w:cstheme="minorHAnsi"/>
              </w:rPr>
              <w:t xml:space="preserve">take the </w:t>
            </w:r>
            <w:r w:rsidRPr="00A53ADC">
              <w:rPr>
                <w:rFonts w:cstheme="minorHAnsi"/>
              </w:rPr>
              <w:t xml:space="preserve">lead </w:t>
            </w:r>
            <w:r>
              <w:rPr>
                <w:rFonts w:cstheme="minorHAnsi"/>
              </w:rPr>
              <w:t xml:space="preserve">on </w:t>
            </w:r>
            <w:r w:rsidRPr="00A53ADC">
              <w:rPr>
                <w:rFonts w:cstheme="minorHAnsi"/>
              </w:rPr>
              <w:t>and report to</w:t>
            </w:r>
            <w:r>
              <w:rPr>
                <w:rFonts w:cstheme="minorHAnsi"/>
              </w:rPr>
              <w:t xml:space="preserve"> the Registered Manager, Service Manager</w:t>
            </w:r>
            <w:r w:rsidRPr="00A53ADC">
              <w:rPr>
                <w:rFonts w:cstheme="minorHAnsi"/>
              </w:rPr>
              <w:t xml:space="preserve"> </w:t>
            </w:r>
            <w:r>
              <w:rPr>
                <w:rFonts w:cstheme="minorHAnsi"/>
              </w:rPr>
              <w:t xml:space="preserve">or Head of Service </w:t>
            </w:r>
            <w:r w:rsidRPr="00A53ADC">
              <w:rPr>
                <w:rFonts w:cstheme="minorHAnsi"/>
              </w:rPr>
              <w:t xml:space="preserve">HR </w:t>
            </w:r>
            <w:r>
              <w:rPr>
                <w:rFonts w:cstheme="minorHAnsi"/>
              </w:rPr>
              <w:t xml:space="preserve">any </w:t>
            </w:r>
            <w:r w:rsidRPr="00A53ADC">
              <w:rPr>
                <w:rFonts w:cstheme="minorHAnsi"/>
              </w:rPr>
              <w:t xml:space="preserve">issues </w:t>
            </w:r>
            <w:r>
              <w:rPr>
                <w:rFonts w:cstheme="minorHAnsi"/>
              </w:rPr>
              <w:t>in relation to</w:t>
            </w:r>
            <w:r w:rsidRPr="00A53ADC">
              <w:rPr>
                <w:rFonts w:cstheme="minorHAnsi"/>
              </w:rPr>
              <w:t xml:space="preserve"> </w:t>
            </w:r>
            <w:r>
              <w:rPr>
                <w:rFonts w:cstheme="minorHAnsi"/>
              </w:rPr>
              <w:t>carers attendance, ill health,</w:t>
            </w:r>
            <w:r w:rsidRPr="00A53ADC">
              <w:rPr>
                <w:rFonts w:cstheme="minorHAnsi"/>
              </w:rPr>
              <w:t xml:space="preserve"> capability management, attendance monitoring, performance management and fact-finding.  Collating and analysing arising information, writing and delivering reports as required under MKC policy.</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15F45322" w:rsidR="001C2894" w:rsidRDefault="00F757E0" w:rsidP="00D72A65">
            <w:pPr>
              <w:rPr>
                <w:rFonts w:cstheme="minorHAnsi"/>
                <w:b/>
                <w:bCs/>
                <w:color w:val="000000" w:themeColor="text1"/>
              </w:rPr>
            </w:pPr>
            <w:r>
              <w:rPr>
                <w:rFonts w:cstheme="minorHAnsi"/>
              </w:rPr>
              <w:t>To ensure that all service user data and recording of service activity on CM2000 (Care Management system) is accurate and up to date. Help to provide and analyse data to</w:t>
            </w:r>
            <w:r w:rsidRPr="00A53ADC">
              <w:rPr>
                <w:rFonts w:cstheme="minorHAnsi"/>
              </w:rPr>
              <w:t xml:space="preserve"> assist </w:t>
            </w:r>
            <w:r>
              <w:rPr>
                <w:rFonts w:cstheme="minorHAnsi"/>
              </w:rPr>
              <w:t>with</w:t>
            </w:r>
            <w:r w:rsidRPr="00A53ADC">
              <w:rPr>
                <w:rFonts w:cstheme="minorHAnsi"/>
              </w:rPr>
              <w:t xml:space="preserve"> the benchmarking </w:t>
            </w:r>
            <w:r>
              <w:rPr>
                <w:rFonts w:cstheme="minorHAnsi"/>
              </w:rPr>
              <w:t>of the performance of the service, using this information to help</w:t>
            </w:r>
            <w:r w:rsidRPr="00A53ADC">
              <w:rPr>
                <w:rFonts w:cstheme="minorHAnsi"/>
              </w:rPr>
              <w:t xml:space="preserve"> inform service development and improved practices</w:t>
            </w:r>
            <w:r>
              <w:rPr>
                <w:rFonts w:cstheme="minorHAnsi"/>
              </w:rPr>
              <w:t>.</w:t>
            </w:r>
            <w:r w:rsidRPr="00A53ADC">
              <w:rPr>
                <w:rFonts w:cstheme="minorHAnsi"/>
              </w:rPr>
              <w:t xml:space="preserve"> </w:t>
            </w:r>
            <w:r>
              <w:rPr>
                <w:rFonts w:cstheme="minorHAnsi"/>
              </w:rPr>
              <w:t>Data will also be used to inform the Finance Team of any required care contributions towards the cost of the service.</w:t>
            </w:r>
          </w:p>
        </w:tc>
      </w:tr>
      <w:tr w:rsidR="00F757E0" w14:paraId="0395A5CC" w14:textId="77777777" w:rsidTr="001C2894">
        <w:tc>
          <w:tcPr>
            <w:tcW w:w="562" w:type="dxa"/>
          </w:tcPr>
          <w:p w14:paraId="219B48DC" w14:textId="49E14E1C" w:rsidR="00F757E0" w:rsidRDefault="00F757E0" w:rsidP="00F757E0">
            <w:pPr>
              <w:rPr>
                <w:rFonts w:cstheme="minorHAnsi"/>
                <w:b/>
                <w:bCs/>
                <w:color w:val="000000" w:themeColor="text1"/>
              </w:rPr>
            </w:pPr>
            <w:r>
              <w:rPr>
                <w:rFonts w:cstheme="minorHAnsi"/>
                <w:b/>
                <w:bCs/>
                <w:color w:val="000000" w:themeColor="text1"/>
              </w:rPr>
              <w:t>7</w:t>
            </w:r>
          </w:p>
        </w:tc>
        <w:tc>
          <w:tcPr>
            <w:tcW w:w="9894" w:type="dxa"/>
          </w:tcPr>
          <w:p w14:paraId="5D46E395" w14:textId="1C537CA4" w:rsidR="00F757E0" w:rsidRDefault="00F757E0" w:rsidP="00F757E0">
            <w:pPr>
              <w:rPr>
                <w:rFonts w:cstheme="minorHAnsi"/>
              </w:rPr>
            </w:pPr>
            <w:r>
              <w:rPr>
                <w:rFonts w:cstheme="minorHAnsi"/>
              </w:rPr>
              <w:t xml:space="preserve">To actively manage first line </w:t>
            </w:r>
            <w:r w:rsidRPr="00A53ADC">
              <w:rPr>
                <w:rFonts w:cstheme="minorHAnsi"/>
              </w:rPr>
              <w:t>concerns and complaints investigations from people who use services and their families</w:t>
            </w:r>
            <w:r>
              <w:rPr>
                <w:rFonts w:cstheme="minorHAnsi"/>
              </w:rPr>
              <w:t>.</w:t>
            </w:r>
            <w:r w:rsidRPr="00A53ADC">
              <w:rPr>
                <w:rFonts w:cstheme="minorHAnsi"/>
              </w:rPr>
              <w:t xml:space="preserve"> </w:t>
            </w:r>
            <w:r>
              <w:rPr>
                <w:rFonts w:cstheme="minorHAnsi"/>
              </w:rPr>
              <w:t xml:space="preserve">Providing clear information to the Registered Manager and Service Manager to ensure any concerns are </w:t>
            </w:r>
            <w:r w:rsidRPr="00A53ADC">
              <w:rPr>
                <w:rFonts w:cstheme="minorHAnsi"/>
              </w:rPr>
              <w:t xml:space="preserve">properly investigated and resolved within agreed timescales. </w:t>
            </w:r>
            <w:r>
              <w:rPr>
                <w:rFonts w:cstheme="minorHAnsi"/>
              </w:rPr>
              <w:t xml:space="preserve">Give regular feedback to the Registered Manager of the service to </w:t>
            </w:r>
            <w:r w:rsidRPr="00A53ADC">
              <w:rPr>
                <w:rFonts w:cstheme="minorHAnsi"/>
              </w:rPr>
              <w:t>ensure outcomes are delivered and maintained.</w:t>
            </w:r>
          </w:p>
        </w:tc>
      </w:tr>
      <w:tr w:rsidR="00F757E0" w14:paraId="7B695567" w14:textId="77777777" w:rsidTr="001C2894">
        <w:tc>
          <w:tcPr>
            <w:tcW w:w="562" w:type="dxa"/>
          </w:tcPr>
          <w:p w14:paraId="1FF22257" w14:textId="7F84E73D" w:rsidR="00F757E0" w:rsidRDefault="00F757E0" w:rsidP="00F757E0">
            <w:pPr>
              <w:rPr>
                <w:rFonts w:cstheme="minorHAnsi"/>
                <w:b/>
                <w:bCs/>
                <w:color w:val="000000" w:themeColor="text1"/>
              </w:rPr>
            </w:pPr>
            <w:r>
              <w:rPr>
                <w:rFonts w:cstheme="minorHAnsi"/>
                <w:b/>
                <w:bCs/>
                <w:color w:val="000000" w:themeColor="text1"/>
              </w:rPr>
              <w:lastRenderedPageBreak/>
              <w:t>8</w:t>
            </w:r>
          </w:p>
        </w:tc>
        <w:tc>
          <w:tcPr>
            <w:tcW w:w="9894" w:type="dxa"/>
          </w:tcPr>
          <w:p w14:paraId="271C1549" w14:textId="1CFC38C7" w:rsidR="00F757E0" w:rsidRDefault="00F757E0" w:rsidP="00F757E0">
            <w:pPr>
              <w:rPr>
                <w:rFonts w:cstheme="minorHAnsi"/>
              </w:rPr>
            </w:pPr>
            <w:r>
              <w:rPr>
                <w:rFonts w:cstheme="minorHAnsi"/>
              </w:rPr>
              <w:t>Working under the direction of the Registered Manager to</w:t>
            </w:r>
            <w:r w:rsidRPr="00A53ADC">
              <w:rPr>
                <w:rFonts w:cstheme="minorHAnsi"/>
              </w:rPr>
              <w:t xml:space="preserve"> develop </w:t>
            </w:r>
            <w:r>
              <w:rPr>
                <w:rFonts w:cstheme="minorHAnsi"/>
              </w:rPr>
              <w:t>staff skill sets through coaching, multi-disciplinary working, and arranging specific training. Enabling the service to take on service users with complex physical and mental health needs. This may require being involved with specific project work to drive forward service improvement and opportunities.</w:t>
            </w:r>
          </w:p>
        </w:tc>
      </w:tr>
      <w:tr w:rsidR="00F757E0" w14:paraId="259DC596" w14:textId="77777777" w:rsidTr="001C2894">
        <w:tc>
          <w:tcPr>
            <w:tcW w:w="562" w:type="dxa"/>
          </w:tcPr>
          <w:p w14:paraId="71DFF5D3" w14:textId="28A80699" w:rsidR="00F757E0" w:rsidRDefault="00F757E0" w:rsidP="00F757E0">
            <w:pPr>
              <w:rPr>
                <w:rFonts w:cstheme="minorHAnsi"/>
                <w:b/>
                <w:bCs/>
                <w:color w:val="000000" w:themeColor="text1"/>
              </w:rPr>
            </w:pPr>
            <w:r>
              <w:rPr>
                <w:rFonts w:cstheme="minorHAnsi"/>
                <w:b/>
                <w:bCs/>
                <w:color w:val="000000" w:themeColor="text1"/>
              </w:rPr>
              <w:t>9</w:t>
            </w:r>
          </w:p>
        </w:tc>
        <w:tc>
          <w:tcPr>
            <w:tcW w:w="9894" w:type="dxa"/>
          </w:tcPr>
          <w:p w14:paraId="37E6A03B" w14:textId="5DAE371B" w:rsidR="00F757E0" w:rsidRDefault="00F757E0" w:rsidP="00F757E0">
            <w:pPr>
              <w:rPr>
                <w:rFonts w:cstheme="minorHAnsi"/>
              </w:rPr>
            </w:pPr>
            <w:r>
              <w:rPr>
                <w:rFonts w:cstheme="minorHAnsi"/>
              </w:rPr>
              <w:t>Understanding when to escalate and when to proactively and autonomously make and own decisions using professional knowledge and experience.  Ensuring these decisions evidence consideration of risk and are made with</w:t>
            </w:r>
            <w:r w:rsidRPr="00A53ADC">
              <w:rPr>
                <w:rFonts w:cstheme="minorHAnsi"/>
              </w:rPr>
              <w:t xml:space="preserve"> joint working and ‘one team’</w:t>
            </w:r>
            <w:r>
              <w:rPr>
                <w:rFonts w:cstheme="minorHAnsi"/>
              </w:rPr>
              <w:t xml:space="preserve"> thinking, and that all actions are reported appropriately to the Registered Manager of the service.</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70F594C9" w:rsidR="001C2894" w:rsidRDefault="00F757E0" w:rsidP="00892352">
            <w:pPr>
              <w:rPr>
                <w:rFonts w:cstheme="minorHAnsi"/>
                <w:b/>
                <w:bCs/>
                <w:color w:val="000000" w:themeColor="text1"/>
              </w:rPr>
            </w:pPr>
            <w:r w:rsidRPr="009F4A95">
              <w:rPr>
                <w:rFonts w:cstheme="minorHAnsi"/>
              </w:rPr>
              <w:t xml:space="preserve">Minimum of </w:t>
            </w:r>
            <w:r>
              <w:rPr>
                <w:rFonts w:cstheme="minorHAnsi"/>
              </w:rPr>
              <w:t xml:space="preserve">3 </w:t>
            </w:r>
            <w:proofErr w:type="spellStart"/>
            <w:r w:rsidRPr="009F4A95">
              <w:rPr>
                <w:rFonts w:cstheme="minorHAnsi"/>
              </w:rPr>
              <w:t>years experience</w:t>
            </w:r>
            <w:proofErr w:type="spellEnd"/>
            <w:r w:rsidRPr="009F4A95">
              <w:rPr>
                <w:rFonts w:cstheme="minorHAnsi"/>
              </w:rPr>
              <w:t xml:space="preserve"> working </w:t>
            </w:r>
            <w:r>
              <w:rPr>
                <w:rFonts w:cstheme="minorHAnsi"/>
              </w:rPr>
              <w:t>within</w:t>
            </w:r>
            <w:r w:rsidRPr="009F4A95">
              <w:rPr>
                <w:rFonts w:cstheme="minorHAnsi"/>
              </w:rPr>
              <w:t xml:space="preserve"> services supporting vulnerable adults</w:t>
            </w:r>
            <w:r>
              <w:rPr>
                <w:rFonts w:cstheme="minorHAnsi"/>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5AB7F927" w:rsidR="001C2894" w:rsidRDefault="00F757E0" w:rsidP="00892352">
            <w:pPr>
              <w:rPr>
                <w:rFonts w:cstheme="minorHAnsi"/>
                <w:b/>
                <w:bCs/>
                <w:color w:val="000000" w:themeColor="text1"/>
              </w:rPr>
            </w:pPr>
            <w:r>
              <w:rPr>
                <w:rFonts w:cstheme="minorHAnsi"/>
              </w:rPr>
              <w:t>A</w:t>
            </w:r>
            <w:r w:rsidRPr="009F4A95">
              <w:rPr>
                <w:rFonts w:cstheme="minorHAnsi"/>
              </w:rPr>
              <w:t>bility to demonstrate sound knowledge of relevant legislation including the Care Act and CQC requirements.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F02196B" w:rsidR="001C2894" w:rsidRDefault="00F757E0" w:rsidP="00892352">
            <w:pPr>
              <w:rPr>
                <w:rFonts w:cstheme="minorHAnsi"/>
                <w:b/>
                <w:bCs/>
                <w:color w:val="000000" w:themeColor="text1"/>
              </w:rPr>
            </w:pPr>
            <w:r w:rsidRPr="009F4A95">
              <w:rPr>
                <w:rFonts w:eastAsia="Times New Roman" w:cstheme="minorHAnsi"/>
              </w:rPr>
              <w:t xml:space="preserve">Proven </w:t>
            </w:r>
            <w:r>
              <w:rPr>
                <w:rFonts w:eastAsia="Times New Roman" w:cstheme="minorHAnsi"/>
              </w:rPr>
              <w:t xml:space="preserve">ability to problem </w:t>
            </w:r>
            <w:proofErr w:type="gramStart"/>
            <w:r>
              <w:rPr>
                <w:rFonts w:eastAsia="Times New Roman" w:cstheme="minorHAnsi"/>
              </w:rPr>
              <w:t>solve</w:t>
            </w:r>
            <w:proofErr w:type="gramEnd"/>
            <w:r>
              <w:rPr>
                <w:rFonts w:eastAsia="Times New Roman" w:cstheme="minorHAnsi"/>
              </w:rPr>
              <w:t xml:space="preserve"> and manage complex situations, this must include ability to make calm and balanced decisions.</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525E62AC" w:rsidR="001C2894" w:rsidRDefault="00F757E0" w:rsidP="00892352">
            <w:pPr>
              <w:rPr>
                <w:rFonts w:cstheme="minorHAnsi"/>
                <w:b/>
                <w:bCs/>
                <w:color w:val="000000" w:themeColor="text1"/>
              </w:rPr>
            </w:pPr>
            <w:r w:rsidRPr="009F4A95">
              <w:rPr>
                <w:rFonts w:cstheme="minorHAnsi"/>
              </w:rPr>
              <w:t>Proven ability to exercise highly developed influencing skills to affect change across teams delivering complex service to vulnerable people.</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3E82E0C7" w:rsidR="001C2894" w:rsidRDefault="00F757E0" w:rsidP="00892352">
            <w:pPr>
              <w:rPr>
                <w:rFonts w:cstheme="minorHAnsi"/>
                <w:b/>
                <w:bCs/>
                <w:color w:val="000000" w:themeColor="text1"/>
              </w:rPr>
            </w:pPr>
            <w:r w:rsidRPr="009F4A95">
              <w:rPr>
                <w:rFonts w:cstheme="minorHAnsi"/>
              </w:rPr>
              <w:t xml:space="preserve">Proven ability to analyse, summarise and write / record relevant information clearly and concisely, linking to </w:t>
            </w:r>
            <w:r w:rsidRPr="009F4A95">
              <w:rPr>
                <w:rFonts w:eastAsia="Times New Roman" w:cstheme="minorHAnsi"/>
              </w:rPr>
              <w:t>planning and completing actions effectively in the best interests of the service.</w:t>
            </w:r>
          </w:p>
        </w:tc>
      </w:tr>
    </w:tbl>
    <w:p w14:paraId="5F99B46B" w14:textId="5A5DFD2D"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63649989"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3"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49074FD" w:rsidR="00AB0A09" w:rsidRDefault="00AB0A09" w:rsidP="00AB0A09">
      <w:pPr>
        <w:pStyle w:val="Heading3"/>
        <w:jc w:val="both"/>
      </w:pPr>
      <w:r>
        <w:t>Role Characteristics</w:t>
      </w:r>
    </w:p>
    <w:p w14:paraId="74E4E1E7" w14:textId="77777777" w:rsidR="00AB0A09" w:rsidRPr="00AB0A09" w:rsidRDefault="00AB0A09" w:rsidP="00AB0A09">
      <w:pPr>
        <w:spacing w:after="0"/>
      </w:pPr>
    </w:p>
    <w:p w14:paraId="51FF94FC" w14:textId="3587438C" w:rsidR="001C38CE" w:rsidRPr="004A1643" w:rsidRDefault="001C38CE" w:rsidP="001C38CE">
      <w:pPr>
        <w:pStyle w:val="BodyText"/>
        <w:ind w:right="1673"/>
        <w:jc w:val="both"/>
      </w:pPr>
      <w:r>
        <w:t>A</w:t>
      </w:r>
      <w:r w:rsidRPr="004A1643">
        <w:t>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2546EEC4" w14:textId="77777777" w:rsidR="00AB0A09" w:rsidRDefault="00AB0A09" w:rsidP="00AB0A09">
      <w:pPr>
        <w:pStyle w:val="Heading3"/>
        <w:jc w:val="both"/>
      </w:pPr>
    </w:p>
    <w:p w14:paraId="4C62F75E" w14:textId="0B395170" w:rsidR="005127DC" w:rsidRDefault="00DF0FD4" w:rsidP="005127DC">
      <w:pPr>
        <w:pStyle w:val="Heading3"/>
        <w:spacing w:before="0"/>
        <w:jc w:val="both"/>
      </w:pPr>
      <w:r>
        <w:t xml:space="preserve">The </w:t>
      </w:r>
      <w:r w:rsidR="009D7C65">
        <w:t>K</w:t>
      </w:r>
      <w:r w:rsidR="00AB0A09" w:rsidRPr="00585845">
        <w:t>nowledge and skills required</w:t>
      </w:r>
    </w:p>
    <w:p w14:paraId="096AE105" w14:textId="77777777" w:rsidR="005127DC" w:rsidRPr="005127DC" w:rsidRDefault="005127DC" w:rsidP="005127DC">
      <w:pPr>
        <w:spacing w:after="0"/>
      </w:pPr>
    </w:p>
    <w:p w14:paraId="6F9501C0" w14:textId="77777777" w:rsidR="001C38CE" w:rsidRPr="004A1643" w:rsidRDefault="001C38CE" w:rsidP="001C38CE">
      <w:pPr>
        <w:pStyle w:val="BodyText"/>
        <w:spacing w:line="235" w:lineRule="auto"/>
        <w:ind w:right="2057"/>
        <w:jc w:val="both"/>
      </w:pPr>
      <w:r w:rsidRPr="004A1643">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4271050E" w14:textId="77777777" w:rsidR="001C38CE" w:rsidRPr="004A1643" w:rsidRDefault="001C38CE" w:rsidP="001C38CE">
      <w:pPr>
        <w:pStyle w:val="BodyText"/>
        <w:spacing w:line="235" w:lineRule="auto"/>
        <w:ind w:left="1320" w:right="2057"/>
        <w:jc w:val="both"/>
      </w:pPr>
    </w:p>
    <w:p w14:paraId="04DBCFEB" w14:textId="77777777" w:rsidR="001C38CE" w:rsidRPr="004A1643" w:rsidRDefault="001C38CE" w:rsidP="001C38CE">
      <w:pPr>
        <w:pStyle w:val="BodyText"/>
        <w:spacing w:line="237" w:lineRule="auto"/>
        <w:ind w:right="2289"/>
        <w:jc w:val="both"/>
      </w:pPr>
      <w:r w:rsidRPr="004A1643">
        <w:t>Jobs at this level which do not quite require the in-depth theoretical knowledge described above will offset this with higher levels of financial responsibility and/or</w:t>
      </w:r>
      <w:r>
        <w:t xml:space="preserve"> </w:t>
      </w:r>
      <w:r w:rsidRPr="004A1643">
        <w:t>personal impact factors such as physical effort or more difficult working conditions. Roles at this level will engage with others in assisting with physical tasks requiring</w:t>
      </w:r>
    </w:p>
    <w:p w14:paraId="7FC41813" w14:textId="77777777" w:rsidR="001C38CE" w:rsidRPr="004A1643" w:rsidRDefault="001C38CE" w:rsidP="001C38CE">
      <w:pPr>
        <w:pStyle w:val="BodyText"/>
        <w:spacing w:before="43" w:line="278" w:lineRule="auto"/>
        <w:ind w:right="2376"/>
        <w:jc w:val="both"/>
      </w:pPr>
      <w:r w:rsidRPr="004A1643">
        <w:t>some modest manual dexterity. Computer use is also a day to day feature of these roles.</w:t>
      </w:r>
    </w:p>
    <w:p w14:paraId="1AC1C360" w14:textId="77777777" w:rsidR="00AB0A09" w:rsidRDefault="00AB0A09" w:rsidP="00AB0A09">
      <w:pPr>
        <w:pStyle w:val="BodyText"/>
        <w:spacing w:line="244" w:lineRule="auto"/>
        <w:ind w:right="1642"/>
        <w:jc w:val="both"/>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1025439F" w14:textId="77777777" w:rsidR="001C38CE" w:rsidRDefault="001C38CE" w:rsidP="001C38CE">
      <w:pPr>
        <w:pStyle w:val="BodyText"/>
        <w:spacing w:line="256" w:lineRule="auto"/>
        <w:ind w:right="1715"/>
        <w:jc w:val="both"/>
      </w:pPr>
    </w:p>
    <w:p w14:paraId="46F89E56" w14:textId="3C6BD709" w:rsidR="001C38CE" w:rsidRPr="004A1643" w:rsidRDefault="001C38CE" w:rsidP="001C38CE">
      <w:pPr>
        <w:pStyle w:val="BodyText"/>
        <w:spacing w:line="256" w:lineRule="auto"/>
        <w:ind w:right="1715"/>
        <w:jc w:val="both"/>
      </w:pPr>
      <w:r w:rsidRPr="004A1643">
        <w:lastRenderedPageBreak/>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122BA42B" w14:textId="77777777" w:rsidR="001C38CE" w:rsidRDefault="001C38CE" w:rsidP="001C38CE">
      <w:pPr>
        <w:pStyle w:val="BodyText"/>
        <w:spacing w:before="1"/>
        <w:ind w:right="1527"/>
        <w:jc w:val="both"/>
      </w:pPr>
    </w:p>
    <w:p w14:paraId="6D5A4DE9" w14:textId="009FEBF4" w:rsidR="001C38CE" w:rsidRPr="004A1643" w:rsidRDefault="001C38CE" w:rsidP="001C38CE">
      <w:pPr>
        <w:pStyle w:val="BodyText"/>
        <w:spacing w:before="1"/>
        <w:ind w:right="1527"/>
        <w:jc w:val="both"/>
      </w:pPr>
      <w:r w:rsidRPr="004A1643">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which maybe up to a year ahead in some cases.</w:t>
      </w:r>
      <w:r>
        <w:t xml:space="preserve"> </w:t>
      </w:r>
      <w:r w:rsidRPr="004A1643">
        <w:t>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5127DC">
      <w:pPr>
        <w:pStyle w:val="BodyText"/>
        <w:spacing w:before="5"/>
        <w:jc w:val="both"/>
      </w:pPr>
    </w:p>
    <w:p w14:paraId="0DD648E7" w14:textId="77777777"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6E94B137" w14:textId="77777777" w:rsidR="00AB0A09" w:rsidRPr="00585845" w:rsidRDefault="00AB0A09" w:rsidP="00AB0A09">
      <w:pPr>
        <w:pStyle w:val="BodyText"/>
        <w:spacing w:before="2"/>
        <w:ind w:left="1134"/>
        <w:jc w:val="both"/>
        <w:rPr>
          <w:b/>
        </w:rPr>
      </w:pPr>
    </w:p>
    <w:p w14:paraId="4359D193" w14:textId="77777777" w:rsidR="001C38CE" w:rsidRPr="004A1643" w:rsidRDefault="001C38CE" w:rsidP="001C38CE">
      <w:pPr>
        <w:pStyle w:val="BodyText"/>
        <w:spacing w:line="235" w:lineRule="auto"/>
        <w:ind w:right="1557"/>
        <w:jc w:val="both"/>
      </w:pPr>
      <w:r w:rsidRPr="004A1643">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67C9BFA1" w14:textId="77777777" w:rsidR="001C38CE" w:rsidRPr="004A1643" w:rsidRDefault="001C38CE" w:rsidP="001C38CE">
      <w:pPr>
        <w:pStyle w:val="BodyText"/>
        <w:spacing w:before="8"/>
        <w:jc w:val="both"/>
      </w:pPr>
    </w:p>
    <w:p w14:paraId="41C96B6A" w14:textId="77777777" w:rsidR="001C38CE" w:rsidRPr="004A1643" w:rsidRDefault="001C38CE" w:rsidP="001C38CE">
      <w:pPr>
        <w:pStyle w:val="BodyText"/>
        <w:spacing w:line="244" w:lineRule="auto"/>
        <w:ind w:right="2201"/>
        <w:jc w:val="both"/>
      </w:pPr>
      <w:r w:rsidRPr="004A1643">
        <w:t>Job holder will independently respond to problems, some of which may not have been encountered previously. They will have access to advice and assistance from team managers or supervisors when serious issues arise.</w:t>
      </w:r>
    </w:p>
    <w:p w14:paraId="15222D1E" w14:textId="77777777" w:rsidR="00DD616B" w:rsidRDefault="00DD616B" w:rsidP="00AB0A09">
      <w:pPr>
        <w:pStyle w:val="Heading3"/>
        <w:jc w:val="both"/>
      </w:pPr>
    </w:p>
    <w:p w14:paraId="27CDAA7E" w14:textId="380E3C0A" w:rsidR="00AB0A09" w:rsidRPr="00585845" w:rsidRDefault="00AB0A09" w:rsidP="00AB0A09">
      <w:pPr>
        <w:pStyle w:val="Heading3"/>
        <w:jc w:val="both"/>
      </w:pPr>
      <w:r>
        <w:t>A</w:t>
      </w:r>
      <w:r w:rsidRPr="00585845">
        <w:t>reas of responsibility</w:t>
      </w:r>
    </w:p>
    <w:p w14:paraId="18127992" w14:textId="77777777" w:rsidR="00AB0A09" w:rsidRPr="00585845" w:rsidRDefault="00AB0A09" w:rsidP="00AB0A09">
      <w:pPr>
        <w:pStyle w:val="BodyText"/>
        <w:spacing w:before="4"/>
        <w:ind w:left="1134"/>
        <w:jc w:val="both"/>
        <w:rPr>
          <w:b/>
        </w:rPr>
      </w:pPr>
    </w:p>
    <w:p w14:paraId="1366EC07" w14:textId="77777777" w:rsidR="001C38CE" w:rsidRPr="004A1643" w:rsidRDefault="001C38CE" w:rsidP="001C38CE">
      <w:pPr>
        <w:pStyle w:val="BodyText"/>
        <w:spacing w:line="235" w:lineRule="auto"/>
        <w:ind w:right="1447"/>
        <w:jc w:val="both"/>
      </w:pPr>
      <w:r w:rsidRPr="004A1643">
        <w:t>Job holders are responsible for the accurate and timely assessment of service user needs. As well the identification and delivery of appropriate care and welfare solutions under a variety of circumstances over more than a day to day</w:t>
      </w:r>
      <w:r w:rsidRPr="004A1643">
        <w:rPr>
          <w:spacing w:val="-2"/>
        </w:rPr>
        <w:t xml:space="preserve"> </w:t>
      </w:r>
      <w:r w:rsidRPr="004A1643">
        <w:t>timescale.</w:t>
      </w:r>
    </w:p>
    <w:p w14:paraId="6E799079" w14:textId="77777777" w:rsidR="001C38CE" w:rsidRPr="004A1643" w:rsidRDefault="001C38CE" w:rsidP="001C38CE">
      <w:pPr>
        <w:pStyle w:val="BodyText"/>
        <w:spacing w:before="7"/>
        <w:jc w:val="both"/>
      </w:pPr>
    </w:p>
    <w:p w14:paraId="48A85A2F" w14:textId="77777777" w:rsidR="001C38CE" w:rsidRPr="004A1643" w:rsidRDefault="001C38CE" w:rsidP="001C38CE">
      <w:pPr>
        <w:pStyle w:val="BodyText"/>
        <w:spacing w:before="1" w:line="235" w:lineRule="auto"/>
        <w:ind w:right="1420"/>
        <w:jc w:val="both"/>
      </w:pPr>
      <w:r w:rsidRPr="004A1643">
        <w:t>Job holders will generally have formal management responsibility within their team or centre. Those at this level who do not have this responsibility will be social work profession- also, whose specialist qualifications offset this slightly reduced demand.</w:t>
      </w:r>
    </w:p>
    <w:p w14:paraId="7D988A06" w14:textId="77777777" w:rsidR="001C38CE" w:rsidRPr="004A1643" w:rsidRDefault="001C38CE" w:rsidP="001C38CE">
      <w:pPr>
        <w:pStyle w:val="BodyText"/>
        <w:spacing w:before="9"/>
        <w:jc w:val="both"/>
      </w:pPr>
    </w:p>
    <w:p w14:paraId="5FF3F6EC" w14:textId="77777777" w:rsidR="001C38CE" w:rsidRPr="004A1643" w:rsidRDefault="001C38CE" w:rsidP="001C38CE">
      <w:pPr>
        <w:pStyle w:val="BodyText"/>
        <w:spacing w:line="232" w:lineRule="auto"/>
        <w:ind w:right="2298"/>
        <w:jc w:val="both"/>
      </w:pPr>
      <w:r w:rsidRPr="004A1643">
        <w:t xml:space="preserve">These roles are unlikely to have any financial responsibilities beyond the occasional handling of modest amounts of cash, sometimes on behalf of others. </w:t>
      </w:r>
    </w:p>
    <w:p w14:paraId="2D54A78F" w14:textId="77777777" w:rsidR="001C38CE" w:rsidRPr="004A1643" w:rsidRDefault="001C38CE" w:rsidP="001C38CE">
      <w:pPr>
        <w:pStyle w:val="BodyText"/>
        <w:spacing w:line="232" w:lineRule="auto"/>
        <w:ind w:right="2298"/>
        <w:jc w:val="both"/>
      </w:pPr>
    </w:p>
    <w:p w14:paraId="23ACDB0A" w14:textId="77777777" w:rsidR="001C38CE" w:rsidRPr="004A1643" w:rsidRDefault="001C38CE" w:rsidP="001C38CE">
      <w:pPr>
        <w:pStyle w:val="BodyText"/>
        <w:spacing w:line="242" w:lineRule="auto"/>
        <w:ind w:right="1453"/>
        <w:jc w:val="both"/>
      </w:pPr>
      <w:r w:rsidRPr="004A1643">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AB0A09">
      <w:pPr>
        <w:pStyle w:val="BodyText"/>
        <w:spacing w:before="8"/>
        <w:jc w:val="both"/>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72A34D5A" w14:textId="77777777" w:rsidR="001C38CE" w:rsidRPr="004A1643" w:rsidRDefault="001C38CE" w:rsidP="001C38CE">
      <w:pPr>
        <w:pStyle w:val="BodyText"/>
        <w:spacing w:line="235" w:lineRule="auto"/>
        <w:ind w:right="1477"/>
        <w:jc w:val="both"/>
      </w:pPr>
      <w:r w:rsidRPr="004A1643">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7DDB578C" w14:textId="77777777" w:rsidR="001C38CE" w:rsidRPr="004A1643" w:rsidRDefault="001C38CE" w:rsidP="001C38CE">
      <w:pPr>
        <w:pStyle w:val="BodyText"/>
        <w:spacing w:before="9"/>
        <w:jc w:val="both"/>
      </w:pPr>
    </w:p>
    <w:p w14:paraId="62BA9EC0" w14:textId="77777777" w:rsidR="001C38CE" w:rsidRDefault="001C38CE" w:rsidP="001C38CE">
      <w:pPr>
        <w:pStyle w:val="BodyText"/>
        <w:spacing w:line="242" w:lineRule="auto"/>
        <w:ind w:right="1602"/>
        <w:jc w:val="both"/>
      </w:pPr>
      <w:r w:rsidRPr="004A1643">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2C69268F" w14:textId="77777777" w:rsidR="001C38CE" w:rsidRPr="004A1643" w:rsidRDefault="001C38CE" w:rsidP="001C38CE">
      <w:pPr>
        <w:pStyle w:val="BodyText"/>
        <w:spacing w:line="242" w:lineRule="auto"/>
        <w:ind w:left="1320" w:right="1602"/>
        <w:jc w:val="both"/>
      </w:pPr>
    </w:p>
    <w:p w14:paraId="58F90A9F" w14:textId="77777777" w:rsidR="001C38CE" w:rsidRPr="004A1643" w:rsidRDefault="001C38CE" w:rsidP="001C38CE">
      <w:pPr>
        <w:pStyle w:val="BodyText"/>
        <w:spacing w:line="242" w:lineRule="auto"/>
        <w:ind w:right="1399"/>
        <w:jc w:val="both"/>
      </w:pPr>
      <w:r w:rsidRPr="004A1643">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w:t>
      </w:r>
      <w:r w:rsidRPr="004A1643">
        <w:rPr>
          <w:spacing w:val="-13"/>
        </w:rPr>
        <w:t xml:space="preserve"> </w:t>
      </w:r>
      <w:r w:rsidRPr="004A1643">
        <w:t>time.</w:t>
      </w:r>
    </w:p>
    <w:p w14:paraId="65196B53" w14:textId="77777777" w:rsidR="001C38CE" w:rsidRPr="004A1643" w:rsidRDefault="001C38CE" w:rsidP="001C38CE">
      <w:pPr>
        <w:pStyle w:val="BodyText"/>
        <w:ind w:left="445"/>
        <w:jc w:val="both"/>
      </w:pP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72Bz8y3L5Ad8/AmSOU005okEIo3DYfjDOKdn5NZirbLOIeDZoGHZkiST5PkQeUefMKRdSTHFImeNLS4wBFGuiQ==" w:salt="h7DLcDmMU2N0c2NCoJ/n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870A7"/>
    <w:rsid w:val="001B4BCF"/>
    <w:rsid w:val="001C2894"/>
    <w:rsid w:val="001C38CE"/>
    <w:rsid w:val="001F1D8D"/>
    <w:rsid w:val="001F1E7B"/>
    <w:rsid w:val="00231E06"/>
    <w:rsid w:val="00251D49"/>
    <w:rsid w:val="00467EB5"/>
    <w:rsid w:val="005127DC"/>
    <w:rsid w:val="00535A60"/>
    <w:rsid w:val="005621DB"/>
    <w:rsid w:val="00652684"/>
    <w:rsid w:val="006A0A45"/>
    <w:rsid w:val="006D5B81"/>
    <w:rsid w:val="00720F2B"/>
    <w:rsid w:val="008E4584"/>
    <w:rsid w:val="00974640"/>
    <w:rsid w:val="009D7C65"/>
    <w:rsid w:val="00A62900"/>
    <w:rsid w:val="00A94374"/>
    <w:rsid w:val="00AB0A09"/>
    <w:rsid w:val="00AD2933"/>
    <w:rsid w:val="00B9607C"/>
    <w:rsid w:val="00BC64B7"/>
    <w:rsid w:val="00BE025E"/>
    <w:rsid w:val="00C728A4"/>
    <w:rsid w:val="00CB4B19"/>
    <w:rsid w:val="00D700F7"/>
    <w:rsid w:val="00D72A65"/>
    <w:rsid w:val="00DC4A0A"/>
    <w:rsid w:val="00DC707E"/>
    <w:rsid w:val="00DD3352"/>
    <w:rsid w:val="00DD616B"/>
    <w:rsid w:val="00DF0FD4"/>
    <w:rsid w:val="00E2449F"/>
    <w:rsid w:val="00EC3018"/>
    <w:rsid w:val="00F4759D"/>
    <w:rsid w:val="00F757E0"/>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057C8C62-E553-418C-9612-25E4003D8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B736BF-8258-4B36-9CB1-F13D03F1AD95}">
  <ds:schemaRefs>
    <ds:schemaRef ds:uri="http://schemas.microsoft.com/sharepoint/v3/contenttype/forms"/>
  </ds:schemaRefs>
</ds:datastoreItem>
</file>

<file path=customXml/itemProps3.xml><?xml version="1.0" encoding="utf-8"?>
<ds:datastoreItem xmlns:ds="http://schemas.openxmlformats.org/officeDocument/2006/customXml" ds:itemID="{18CFF222-1408-4637-A2D8-6A77881934D5}">
  <ds:schemaRefs>
    <ds:schemaRef ds:uri="http://purl.org/dc/term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2561B63-B71E-49E6-AC7C-CADD2FF625C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1630</Words>
  <Characters>9292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Jan Howard</cp:lastModifiedBy>
  <cp:revision>2</cp:revision>
  <dcterms:created xsi:type="dcterms:W3CDTF">2023-02-16T13:09:00Z</dcterms:created>
  <dcterms:modified xsi:type="dcterms:W3CDTF">2023-02-16T13:09:00Z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