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A8" w:rsidRDefault="003372A8" w:rsidP="003372A8">
      <w:pPr>
        <w:jc w:val="left"/>
        <w:outlineLvl w:val="0"/>
        <w:rPr>
          <w:rFonts w:ascii="Arial" w:hAnsi="Arial" w:cs="Arial"/>
          <w:b/>
        </w:rPr>
      </w:pPr>
      <w:bookmarkStart w:id="0" w:name="_GoBack"/>
      <w:bookmarkEnd w:id="0"/>
      <w:r w:rsidRPr="000F3FFF">
        <w:rPr>
          <w:rFonts w:ascii="Arial" w:hAnsi="Arial" w:cs="Arial"/>
          <w:b/>
        </w:rPr>
        <w:t>ROLE PROFILE</w:t>
      </w:r>
      <w:r>
        <w:rPr>
          <w:rFonts w:ascii="Arial" w:hAnsi="Arial" w:cs="Arial"/>
          <w:b/>
        </w:rPr>
        <w:tab/>
      </w:r>
    </w:p>
    <w:p w:rsidR="003372A8" w:rsidRPr="000F3FFF" w:rsidRDefault="003372A8" w:rsidP="003372A8">
      <w:pPr>
        <w:jc w:val="lef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3372A8" w:rsidRDefault="003372A8" w:rsidP="003372A8">
      <w:pPr>
        <w:jc w:val="lef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Role </w:t>
      </w:r>
      <w:r w:rsidRPr="000F3FFF">
        <w:rPr>
          <w:rFonts w:ascii="Arial" w:hAnsi="Arial" w:cs="Arial"/>
          <w:b/>
        </w:rPr>
        <w:t>Title</w:t>
      </w:r>
      <w:r>
        <w:rPr>
          <w:rFonts w:ascii="Arial" w:hAnsi="Arial" w:cs="Arial"/>
          <w:b/>
        </w:rPr>
        <w:t>: Practitioner</w:t>
      </w:r>
    </w:p>
    <w:p w:rsidR="003372A8" w:rsidRDefault="003372A8" w:rsidP="003372A8">
      <w:pPr>
        <w:jc w:val="left"/>
        <w:outlineLvl w:val="0"/>
        <w:rPr>
          <w:rFonts w:ascii="Arial" w:hAnsi="Arial" w:cs="Arial"/>
          <w:b/>
        </w:rPr>
      </w:pPr>
    </w:p>
    <w:p w:rsidR="003372A8" w:rsidRPr="000F3FFF" w:rsidRDefault="003372A8" w:rsidP="003372A8">
      <w:pPr>
        <w:jc w:val="lef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Group: Settings and School Services</w:t>
      </w:r>
    </w:p>
    <w:p w:rsidR="003372A8" w:rsidRPr="000F3FFF" w:rsidRDefault="003372A8" w:rsidP="003372A8">
      <w:pPr>
        <w:jc w:val="left"/>
        <w:rPr>
          <w:rFonts w:ascii="Arial" w:hAnsi="Arial" w:cs="Arial"/>
          <w:b/>
        </w:rPr>
      </w:pPr>
    </w:p>
    <w:p w:rsidR="003372A8" w:rsidRDefault="003372A8" w:rsidP="003372A8">
      <w:pPr>
        <w:jc w:val="left"/>
        <w:outlineLvl w:val="0"/>
        <w:rPr>
          <w:rFonts w:ascii="Arial" w:hAnsi="Arial" w:cs="Arial"/>
          <w:b/>
        </w:rPr>
      </w:pPr>
      <w:r w:rsidRPr="000F3FFF">
        <w:rPr>
          <w:rFonts w:ascii="Arial" w:hAnsi="Arial" w:cs="Arial"/>
          <w:b/>
        </w:rPr>
        <w:t>Accountable to</w:t>
      </w:r>
      <w:r>
        <w:rPr>
          <w:rFonts w:ascii="Arial" w:hAnsi="Arial" w:cs="Arial"/>
          <w:b/>
        </w:rPr>
        <w:t xml:space="preserve">:  </w:t>
      </w:r>
    </w:p>
    <w:p w:rsidR="003372A8" w:rsidRDefault="003372A8" w:rsidP="003372A8">
      <w:pPr>
        <w:jc w:val="left"/>
        <w:outlineLvl w:val="0"/>
        <w:rPr>
          <w:rFonts w:ascii="Arial" w:hAnsi="Arial" w:cs="Arial"/>
          <w:b/>
        </w:rPr>
      </w:pPr>
    </w:p>
    <w:p w:rsidR="003372A8" w:rsidRDefault="003372A8" w:rsidP="003372A8">
      <w:pPr>
        <w:jc w:val="lef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Grade: </w:t>
      </w:r>
      <w:r w:rsidR="00AE6A7F">
        <w:rPr>
          <w:rFonts w:ascii="Arial" w:hAnsi="Arial" w:cs="Arial"/>
          <w:b/>
        </w:rPr>
        <w:t>E</w:t>
      </w:r>
    </w:p>
    <w:p w:rsidR="003372A8" w:rsidRDefault="003372A8" w:rsidP="003372A8">
      <w:pPr>
        <w:jc w:val="left"/>
        <w:outlineLvl w:val="0"/>
        <w:rPr>
          <w:rFonts w:ascii="Arial" w:hAnsi="Arial" w:cs="Arial"/>
          <w:b/>
        </w:rPr>
      </w:pPr>
    </w:p>
    <w:p w:rsidR="003372A8" w:rsidRDefault="003372A8" w:rsidP="003372A8">
      <w:pPr>
        <w:jc w:val="lef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Date: December 2015</w:t>
      </w:r>
    </w:p>
    <w:p w:rsidR="003372A8" w:rsidRDefault="003372A8" w:rsidP="003372A8">
      <w:pPr>
        <w:jc w:val="left"/>
        <w:outlineLvl w:val="0"/>
        <w:rPr>
          <w:rFonts w:ascii="Arial" w:hAnsi="Arial" w:cs="Arial"/>
          <w:b/>
        </w:rPr>
      </w:pPr>
    </w:p>
    <w:p w:rsidR="003372A8" w:rsidRPr="000F3FFF" w:rsidRDefault="003372A8" w:rsidP="003372A8">
      <w:pPr>
        <w:jc w:val="left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 code:</w:t>
      </w:r>
      <w:r w:rsidR="00AE6A7F">
        <w:rPr>
          <w:rFonts w:ascii="Arial" w:hAnsi="Arial" w:cs="Arial"/>
          <w:b/>
        </w:rPr>
        <w:t xml:space="preserve"> JE1344</w:t>
      </w:r>
    </w:p>
    <w:p w:rsidR="003372A8" w:rsidRPr="000F3FFF" w:rsidRDefault="003372A8" w:rsidP="003372A8">
      <w:pPr>
        <w:pBdr>
          <w:bottom w:val="single" w:sz="6" w:space="1" w:color="auto"/>
        </w:pBdr>
        <w:jc w:val="left"/>
        <w:rPr>
          <w:rFonts w:ascii="Arial" w:hAnsi="Arial" w:cs="Arial"/>
          <w:b/>
        </w:rPr>
      </w:pPr>
    </w:p>
    <w:p w:rsidR="003372A8" w:rsidRPr="000F3FFF" w:rsidRDefault="003372A8" w:rsidP="003372A8">
      <w:pPr>
        <w:jc w:val="left"/>
        <w:rPr>
          <w:rFonts w:ascii="Arial" w:hAnsi="Arial" w:cs="Arial"/>
          <w:b/>
        </w:rPr>
      </w:pPr>
    </w:p>
    <w:p w:rsidR="003372A8" w:rsidRDefault="003372A8" w:rsidP="003372A8">
      <w:pPr>
        <w:tabs>
          <w:tab w:val="left" w:pos="1440"/>
        </w:tabs>
        <w:jc w:val="left"/>
        <w:outlineLvl w:val="0"/>
        <w:rPr>
          <w:rFonts w:ascii="Arial" w:hAnsi="Arial" w:cs="Arial"/>
          <w:b/>
        </w:rPr>
      </w:pPr>
      <w:r w:rsidRPr="000F3FFF">
        <w:rPr>
          <w:rFonts w:ascii="Arial" w:hAnsi="Arial" w:cs="Arial"/>
          <w:b/>
        </w:rPr>
        <w:t xml:space="preserve">Purpose of job  </w:t>
      </w:r>
    </w:p>
    <w:p w:rsidR="00200FB1" w:rsidRDefault="00200FB1" w:rsidP="003372A8">
      <w:pPr>
        <w:tabs>
          <w:tab w:val="left" w:pos="1440"/>
        </w:tabs>
        <w:jc w:val="left"/>
        <w:outlineLvl w:val="0"/>
        <w:rPr>
          <w:rFonts w:ascii="Arial" w:hAnsi="Arial" w:cs="Arial"/>
          <w:b/>
        </w:rPr>
      </w:pPr>
    </w:p>
    <w:p w:rsidR="003372A8" w:rsidRDefault="00AE27CB" w:rsidP="003372A8">
      <w:pPr>
        <w:tabs>
          <w:tab w:val="left" w:pos="1440"/>
        </w:tabs>
        <w:jc w:val="left"/>
        <w:outlineLvl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00FB1">
        <w:rPr>
          <w:rFonts w:ascii="Arial" w:hAnsi="Arial" w:cs="Arial"/>
        </w:rPr>
        <w:t>eliver</w:t>
      </w:r>
      <w:r>
        <w:rPr>
          <w:rFonts w:ascii="Arial" w:hAnsi="Arial" w:cs="Arial"/>
        </w:rPr>
        <w:t>y of</w:t>
      </w:r>
      <w:r w:rsidR="00200FB1">
        <w:rPr>
          <w:rFonts w:ascii="Arial" w:hAnsi="Arial" w:cs="Arial"/>
        </w:rPr>
        <w:t xml:space="preserve"> key activities within an integrated service offering care, education</w:t>
      </w:r>
      <w:r w:rsidR="002A3BCE">
        <w:rPr>
          <w:rFonts w:ascii="Arial" w:hAnsi="Arial" w:cs="Arial"/>
        </w:rPr>
        <w:t>, employment guidance</w:t>
      </w:r>
      <w:r w:rsidR="00200FB1">
        <w:rPr>
          <w:rFonts w:ascii="Arial" w:hAnsi="Arial" w:cs="Arial"/>
        </w:rPr>
        <w:t xml:space="preserve"> and family support that meet the needs of children and families</w:t>
      </w:r>
      <w:r w:rsidR="00D435FD">
        <w:rPr>
          <w:rFonts w:ascii="Arial" w:hAnsi="Arial" w:cs="Arial"/>
        </w:rPr>
        <w:t>, particularly those who find it difficult to access key services,</w:t>
      </w:r>
      <w:r w:rsidR="00200FB1">
        <w:rPr>
          <w:rFonts w:ascii="Arial" w:hAnsi="Arial" w:cs="Arial"/>
        </w:rPr>
        <w:t xml:space="preserve"> through establishing positive relationships in an environment that is welcoming and inclusive.</w:t>
      </w:r>
      <w:r>
        <w:rPr>
          <w:rFonts w:ascii="Arial" w:hAnsi="Arial" w:cs="Arial"/>
        </w:rPr>
        <w:t xml:space="preserve"> </w:t>
      </w:r>
    </w:p>
    <w:p w:rsidR="00AF1275" w:rsidRPr="000F3FFF" w:rsidRDefault="00AF1275" w:rsidP="003372A8">
      <w:pPr>
        <w:tabs>
          <w:tab w:val="left" w:pos="1440"/>
        </w:tabs>
        <w:jc w:val="left"/>
        <w:outlineLvl w:val="0"/>
        <w:rPr>
          <w:rFonts w:ascii="Arial" w:hAnsi="Arial" w:cs="Arial"/>
        </w:rPr>
      </w:pPr>
    </w:p>
    <w:p w:rsidR="003372A8" w:rsidRPr="000F3FFF" w:rsidRDefault="003372A8" w:rsidP="003372A8">
      <w:pPr>
        <w:jc w:val="left"/>
        <w:outlineLvl w:val="0"/>
        <w:rPr>
          <w:rFonts w:ascii="Arial" w:hAnsi="Arial" w:cs="Arial"/>
        </w:rPr>
      </w:pPr>
      <w:r w:rsidRPr="000F3FFF">
        <w:rPr>
          <w:rFonts w:ascii="Arial" w:hAnsi="Arial" w:cs="Arial"/>
          <w:b/>
        </w:rPr>
        <w:t>Key Objectives</w:t>
      </w:r>
    </w:p>
    <w:p w:rsidR="003372A8" w:rsidRPr="000F3FFF" w:rsidRDefault="003372A8" w:rsidP="003372A8">
      <w:pPr>
        <w:jc w:val="lef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8640"/>
      </w:tblGrid>
      <w:tr w:rsidR="003372A8" w:rsidRPr="00F06E69" w:rsidTr="00DD6336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</w:rPr>
            </w:pPr>
            <w:r w:rsidRPr="00F06E69">
              <w:rPr>
                <w:rFonts w:ascii="Arial" w:hAnsi="Arial" w:cs="Arial"/>
              </w:rPr>
              <w:t>1</w:t>
            </w:r>
          </w:p>
        </w:tc>
        <w:tc>
          <w:tcPr>
            <w:tcW w:w="8640" w:type="dxa"/>
            <w:shd w:val="clear" w:color="auto" w:fill="auto"/>
          </w:tcPr>
          <w:p w:rsidR="003372A8" w:rsidRPr="00F06E69" w:rsidRDefault="00813F11" w:rsidP="00813F1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200FB1">
              <w:rPr>
                <w:rFonts w:ascii="Arial" w:hAnsi="Arial" w:cs="Arial"/>
              </w:rPr>
              <w:t>mote and deliver a range of activities to support the Early Years Foundation Stage (EYFS), providing positive child</w:t>
            </w:r>
            <w:r w:rsidR="00054070">
              <w:rPr>
                <w:rFonts w:ascii="Arial" w:hAnsi="Arial" w:cs="Arial"/>
              </w:rPr>
              <w:t xml:space="preserve"> centred learning opportunities and, in particular, plan and deliver a range of universal and targeted Stay and Play sessions to support children and families accessing the EYFS</w:t>
            </w:r>
            <w:r w:rsidR="00D435FD">
              <w:rPr>
                <w:rFonts w:ascii="Arial" w:hAnsi="Arial" w:cs="Arial"/>
              </w:rPr>
              <w:t xml:space="preserve"> leading to school readiness.</w:t>
            </w:r>
          </w:p>
        </w:tc>
      </w:tr>
      <w:tr w:rsidR="003372A8" w:rsidRPr="00F06E69" w:rsidTr="00DD6336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</w:rPr>
            </w:pPr>
            <w:r w:rsidRPr="00F06E69">
              <w:rPr>
                <w:rFonts w:ascii="Arial" w:hAnsi="Arial" w:cs="Arial"/>
              </w:rPr>
              <w:t>2</w:t>
            </w:r>
          </w:p>
        </w:tc>
        <w:tc>
          <w:tcPr>
            <w:tcW w:w="8640" w:type="dxa"/>
            <w:shd w:val="clear" w:color="auto" w:fill="auto"/>
          </w:tcPr>
          <w:p w:rsidR="003372A8" w:rsidRPr="00F06E69" w:rsidRDefault="00813F11" w:rsidP="00DD633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200FB1">
              <w:rPr>
                <w:rFonts w:ascii="Arial" w:hAnsi="Arial" w:cs="Arial"/>
              </w:rPr>
              <w:t>upport parents of children under 5 years old to increase knowledge of their child’s development and potential, enable them to gain confidence in their role as a parent and to build better family relationships by applying professional expertise and best practice</w:t>
            </w:r>
            <w:r w:rsidR="00054070">
              <w:rPr>
                <w:rFonts w:ascii="Arial" w:hAnsi="Arial" w:cs="Arial"/>
              </w:rPr>
              <w:t>.</w:t>
            </w:r>
          </w:p>
        </w:tc>
      </w:tr>
      <w:tr w:rsidR="003372A8" w:rsidRPr="00F06E69" w:rsidTr="00DD6336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</w:rPr>
            </w:pPr>
            <w:r w:rsidRPr="00F06E69">
              <w:rPr>
                <w:rFonts w:ascii="Arial" w:hAnsi="Arial" w:cs="Arial"/>
              </w:rPr>
              <w:t>3</w:t>
            </w:r>
          </w:p>
        </w:tc>
        <w:tc>
          <w:tcPr>
            <w:tcW w:w="8640" w:type="dxa"/>
            <w:shd w:val="clear" w:color="auto" w:fill="auto"/>
          </w:tcPr>
          <w:p w:rsidR="003372A8" w:rsidRPr="00F06E69" w:rsidRDefault="00813F11" w:rsidP="00DD633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54070">
              <w:rPr>
                <w:rFonts w:ascii="Arial" w:hAnsi="Arial" w:cs="Arial"/>
              </w:rPr>
              <w:t>ontribute to the promotion and delivery of outreach services, targeting families who find it difficult to access provision.</w:t>
            </w:r>
          </w:p>
        </w:tc>
      </w:tr>
      <w:tr w:rsidR="003372A8" w:rsidRPr="00F06E69" w:rsidTr="00DD6336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</w:rPr>
            </w:pPr>
            <w:r w:rsidRPr="00F06E69">
              <w:rPr>
                <w:rFonts w:ascii="Arial" w:hAnsi="Arial" w:cs="Arial"/>
              </w:rPr>
              <w:t>4</w:t>
            </w:r>
          </w:p>
        </w:tc>
        <w:tc>
          <w:tcPr>
            <w:tcW w:w="8640" w:type="dxa"/>
            <w:shd w:val="clear" w:color="auto" w:fill="auto"/>
          </w:tcPr>
          <w:p w:rsidR="003372A8" w:rsidRPr="00F06E69" w:rsidRDefault="00054070" w:rsidP="00DD633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 to the increase of local community involvement in children’s ce</w:t>
            </w:r>
            <w:r w:rsidR="00813F11">
              <w:rPr>
                <w:rFonts w:ascii="Arial" w:hAnsi="Arial" w:cs="Arial"/>
              </w:rPr>
              <w:t>ntre services through developing</w:t>
            </w:r>
            <w:r>
              <w:rPr>
                <w:rFonts w:ascii="Arial" w:hAnsi="Arial" w:cs="Arial"/>
              </w:rPr>
              <w:t xml:space="preserve"> the capacity of local people, volunteers, community organisations, ensuring that community involvement is at the centre of the programme.</w:t>
            </w:r>
          </w:p>
        </w:tc>
      </w:tr>
      <w:tr w:rsidR="003372A8" w:rsidRPr="00F06E69" w:rsidTr="00DD6336">
        <w:trPr>
          <w:trHeight w:val="520"/>
        </w:trPr>
        <w:tc>
          <w:tcPr>
            <w:tcW w:w="483" w:type="dxa"/>
            <w:shd w:val="clear" w:color="auto" w:fill="auto"/>
            <w:vAlign w:val="center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</w:rPr>
            </w:pPr>
            <w:r w:rsidRPr="00F06E69">
              <w:rPr>
                <w:rFonts w:ascii="Arial" w:hAnsi="Arial" w:cs="Arial"/>
              </w:rPr>
              <w:t>5</w:t>
            </w:r>
          </w:p>
        </w:tc>
        <w:tc>
          <w:tcPr>
            <w:tcW w:w="8640" w:type="dxa"/>
            <w:shd w:val="clear" w:color="auto" w:fill="auto"/>
          </w:tcPr>
          <w:p w:rsidR="003372A8" w:rsidRPr="00F06E69" w:rsidRDefault="00054070" w:rsidP="0005407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appropriate. ensure progressive communications with partner agencies thereby contributing to a positive multi-agency approach to meeting the needs of the children and families in line with the children’s centre service approach</w:t>
            </w:r>
            <w:r w:rsidR="00D435FD">
              <w:rPr>
                <w:rFonts w:ascii="Arial" w:hAnsi="Arial" w:cs="Arial"/>
              </w:rPr>
              <w:t>.</w:t>
            </w:r>
          </w:p>
        </w:tc>
      </w:tr>
    </w:tbl>
    <w:p w:rsidR="003372A8" w:rsidRDefault="003372A8" w:rsidP="003372A8">
      <w:pPr>
        <w:jc w:val="left"/>
        <w:rPr>
          <w:rFonts w:ascii="Arial" w:hAnsi="Arial" w:cs="Arial"/>
        </w:rPr>
      </w:pPr>
    </w:p>
    <w:p w:rsidR="003372A8" w:rsidRDefault="003372A8" w:rsidP="003372A8">
      <w:pPr>
        <w:jc w:val="left"/>
        <w:outlineLvl w:val="0"/>
        <w:rPr>
          <w:rFonts w:ascii="Arial" w:hAnsi="Arial" w:cs="Arial"/>
          <w:b/>
        </w:rPr>
      </w:pPr>
      <w:r w:rsidRPr="000F3FFF">
        <w:rPr>
          <w:rFonts w:ascii="Arial" w:hAnsi="Arial" w:cs="Arial"/>
          <w:b/>
        </w:rPr>
        <w:t xml:space="preserve">Scope </w:t>
      </w:r>
    </w:p>
    <w:p w:rsidR="00054070" w:rsidRDefault="00054070" w:rsidP="003372A8">
      <w:pPr>
        <w:jc w:val="left"/>
        <w:outlineLvl w:val="0"/>
        <w:rPr>
          <w:rFonts w:ascii="Arial" w:hAnsi="Arial" w:cs="Arial"/>
          <w:b/>
        </w:rPr>
      </w:pPr>
    </w:p>
    <w:p w:rsidR="00054070" w:rsidRDefault="00054070" w:rsidP="003372A8">
      <w:pPr>
        <w:jc w:val="left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 Practitioner role is the key front line delivery point of children’s centre services. </w:t>
      </w:r>
      <w:r w:rsidR="006E1392">
        <w:rPr>
          <w:rFonts w:ascii="Arial" w:hAnsi="Arial" w:cs="Arial"/>
        </w:rPr>
        <w:t>The post holder will have daily contact with parents and children and will be responsible for recommending programmes to meet the needs of the local community.</w:t>
      </w:r>
      <w:r w:rsidR="00AE27CB">
        <w:rPr>
          <w:rFonts w:ascii="Arial" w:hAnsi="Arial" w:cs="Arial"/>
        </w:rPr>
        <w:t xml:space="preserve"> The role holder will additionally deliver a flexible programme from outreach sites ensuring access to provision, if travel is a barrier for families.</w:t>
      </w:r>
    </w:p>
    <w:p w:rsidR="00AE27CB" w:rsidRDefault="00AE27CB" w:rsidP="003372A8">
      <w:pPr>
        <w:jc w:val="left"/>
        <w:outlineLvl w:val="0"/>
        <w:rPr>
          <w:rFonts w:ascii="Arial" w:hAnsi="Arial" w:cs="Arial"/>
        </w:rPr>
      </w:pPr>
    </w:p>
    <w:p w:rsidR="006E1392" w:rsidRDefault="006E1392" w:rsidP="003372A8">
      <w:pPr>
        <w:jc w:val="left"/>
        <w:outlineLvl w:val="0"/>
        <w:rPr>
          <w:rFonts w:ascii="Arial" w:hAnsi="Arial" w:cs="Arial"/>
        </w:rPr>
      </w:pPr>
      <w:r>
        <w:rPr>
          <w:rFonts w:ascii="Arial" w:hAnsi="Arial" w:cs="Arial"/>
        </w:rPr>
        <w:t>The role will involve regular liaison with statutory service</w:t>
      </w:r>
      <w:r w:rsidR="00AE27CB">
        <w:rPr>
          <w:rFonts w:ascii="Arial" w:hAnsi="Arial" w:cs="Arial"/>
        </w:rPr>
        <w:t xml:space="preserve"> providers and third sector organisations. As part of a multi-agency team, they will be responsible for maintaining positive productive professional relationships, particularly with health, social care, education</w:t>
      </w:r>
      <w:r w:rsidR="002A3BCE">
        <w:rPr>
          <w:rFonts w:ascii="Arial" w:hAnsi="Arial" w:cs="Arial"/>
        </w:rPr>
        <w:t>, employment advice</w:t>
      </w:r>
      <w:r w:rsidR="00AE27CB">
        <w:rPr>
          <w:rFonts w:ascii="Arial" w:hAnsi="Arial" w:cs="Arial"/>
        </w:rPr>
        <w:t xml:space="preserve"> and childcare providers.</w:t>
      </w:r>
    </w:p>
    <w:p w:rsidR="00AE27CB" w:rsidRDefault="00AE27CB" w:rsidP="003372A8">
      <w:pPr>
        <w:jc w:val="left"/>
        <w:outlineLvl w:val="0"/>
        <w:rPr>
          <w:rFonts w:ascii="Arial" w:hAnsi="Arial" w:cs="Arial"/>
        </w:rPr>
      </w:pPr>
    </w:p>
    <w:p w:rsidR="003372A8" w:rsidRPr="005E0875" w:rsidRDefault="003372A8" w:rsidP="003372A8">
      <w:pPr>
        <w:rPr>
          <w:rFonts w:ascii="Arial" w:hAnsi="Arial" w:cs="Arial"/>
          <w:b/>
        </w:rPr>
      </w:pPr>
      <w:r w:rsidRPr="005E0875">
        <w:rPr>
          <w:rFonts w:ascii="Arial" w:hAnsi="Arial" w:cs="Arial"/>
          <w:b/>
        </w:rPr>
        <w:t>Financial</w:t>
      </w:r>
      <w:r>
        <w:rPr>
          <w:rFonts w:ascii="Arial" w:hAnsi="Arial" w:cs="Arial"/>
          <w:b/>
        </w:rPr>
        <w:t xml:space="preserve"> and resources</w:t>
      </w:r>
    </w:p>
    <w:p w:rsidR="003372A8" w:rsidRDefault="003372A8" w:rsidP="003372A8">
      <w:pPr>
        <w:rPr>
          <w:rFonts w:ascii="Arial" w:hAnsi="Arial" w:cs="Arial"/>
        </w:rPr>
      </w:pPr>
    </w:p>
    <w:p w:rsidR="003372A8" w:rsidRDefault="003372A8" w:rsidP="003372A8">
      <w:pPr>
        <w:rPr>
          <w:rFonts w:ascii="Arial" w:hAnsi="Arial" w:cs="Arial"/>
        </w:rPr>
      </w:pPr>
      <w:r>
        <w:rPr>
          <w:rFonts w:ascii="Arial" w:hAnsi="Arial" w:cs="Arial"/>
        </w:rPr>
        <w:t>The post holder will not have specific responsibility for budget management</w:t>
      </w:r>
    </w:p>
    <w:p w:rsidR="003372A8" w:rsidRPr="009315DF" w:rsidRDefault="003372A8" w:rsidP="003372A8">
      <w:pPr>
        <w:rPr>
          <w:rFonts w:ascii="Arial" w:hAnsi="Arial" w:cs="Arial"/>
        </w:rPr>
      </w:pPr>
    </w:p>
    <w:p w:rsidR="003372A8" w:rsidRDefault="003372A8" w:rsidP="003372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 Factors</w:t>
      </w:r>
    </w:p>
    <w:p w:rsidR="003372A8" w:rsidRDefault="003372A8" w:rsidP="003372A8">
      <w:pPr>
        <w:rPr>
          <w:rFonts w:ascii="Arial" w:hAnsi="Arial" w:cs="Arial"/>
          <w:b/>
        </w:rPr>
      </w:pPr>
    </w:p>
    <w:p w:rsidR="003372A8" w:rsidRPr="00F52AD3" w:rsidRDefault="003372A8" w:rsidP="003372A8">
      <w:pPr>
        <w:jc w:val="left"/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>The role will have a positive impact on children and families</w:t>
      </w:r>
      <w:r w:rsidR="00D435FD">
        <w:rPr>
          <w:rFonts w:ascii="Arial" w:hAnsi="Arial" w:cs="Arial"/>
        </w:rPr>
        <w:t xml:space="preserve">, particularly those who are deemed to be more vulnerable, </w:t>
      </w:r>
      <w:r w:rsidRPr="00F52AD3">
        <w:rPr>
          <w:rFonts w:ascii="Arial" w:hAnsi="Arial" w:cs="Arial"/>
        </w:rPr>
        <w:t xml:space="preserve"> through enhanced and quality parental engagement, parenting skills development, health promotion and childcare within designated communities.</w:t>
      </w:r>
    </w:p>
    <w:p w:rsidR="003372A8" w:rsidRPr="00F52AD3" w:rsidRDefault="003372A8" w:rsidP="003372A8">
      <w:pPr>
        <w:jc w:val="left"/>
        <w:outlineLvl w:val="0"/>
        <w:rPr>
          <w:rFonts w:ascii="Arial" w:hAnsi="Arial" w:cs="Arial"/>
        </w:rPr>
      </w:pPr>
    </w:p>
    <w:p w:rsidR="003372A8" w:rsidRPr="00F52AD3" w:rsidRDefault="003372A8" w:rsidP="003372A8">
      <w:pPr>
        <w:jc w:val="left"/>
        <w:outlineLvl w:val="0"/>
        <w:rPr>
          <w:rFonts w:ascii="Arial" w:hAnsi="Arial" w:cs="Arial"/>
          <w:b/>
        </w:rPr>
      </w:pPr>
      <w:r w:rsidRPr="00F52AD3">
        <w:rPr>
          <w:rFonts w:ascii="Arial" w:hAnsi="Arial" w:cs="Arial"/>
          <w:b/>
        </w:rPr>
        <w:t xml:space="preserve">Work Profile  </w:t>
      </w:r>
    </w:p>
    <w:p w:rsidR="00AF1275" w:rsidRPr="00F52AD3" w:rsidRDefault="00AF1275" w:rsidP="003372A8">
      <w:pPr>
        <w:jc w:val="left"/>
        <w:outlineLvl w:val="0"/>
        <w:rPr>
          <w:rFonts w:ascii="Arial" w:hAnsi="Arial" w:cs="Arial"/>
          <w:b/>
        </w:rPr>
      </w:pPr>
    </w:p>
    <w:p w:rsidR="00AF1275" w:rsidRPr="00F52AD3" w:rsidRDefault="00AF1275" w:rsidP="00AF1275">
      <w:pPr>
        <w:jc w:val="left"/>
        <w:outlineLvl w:val="0"/>
        <w:rPr>
          <w:rFonts w:ascii="Arial" w:hAnsi="Arial" w:cs="Arial"/>
          <w:i/>
        </w:rPr>
      </w:pPr>
      <w:r w:rsidRPr="00F52AD3">
        <w:rPr>
          <w:rFonts w:ascii="Arial" w:hAnsi="Arial" w:cs="Arial"/>
          <w:i/>
        </w:rPr>
        <w:t>Managing Resources</w:t>
      </w:r>
    </w:p>
    <w:p w:rsidR="00AF1275" w:rsidRPr="00F52AD3" w:rsidRDefault="00AF1275" w:rsidP="00AF1275">
      <w:pPr>
        <w:pStyle w:val="ListParagraph"/>
        <w:jc w:val="left"/>
        <w:outlineLvl w:val="0"/>
        <w:rPr>
          <w:rFonts w:ascii="Arial" w:hAnsi="Arial" w:cs="Arial"/>
        </w:rPr>
      </w:pPr>
    </w:p>
    <w:p w:rsidR="00AF1275" w:rsidRPr="00F52AD3" w:rsidRDefault="00AF1275" w:rsidP="00AF1275">
      <w:pPr>
        <w:numPr>
          <w:ilvl w:val="0"/>
          <w:numId w:val="2"/>
        </w:numPr>
        <w:jc w:val="left"/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>Work within the health and safety and safeguarding processes and arrangements and ensure that these are understood by staff and partners</w:t>
      </w:r>
    </w:p>
    <w:p w:rsidR="00AF1275" w:rsidRPr="00F52AD3" w:rsidRDefault="00AF1275" w:rsidP="00AF1275">
      <w:pPr>
        <w:numPr>
          <w:ilvl w:val="0"/>
          <w:numId w:val="2"/>
        </w:numPr>
        <w:jc w:val="left"/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>Ensure that resources are maximised and reduce the possibility of duplication</w:t>
      </w:r>
    </w:p>
    <w:p w:rsidR="00AF1275" w:rsidRPr="00F52AD3" w:rsidRDefault="00AF1275" w:rsidP="00AF1275">
      <w:pPr>
        <w:numPr>
          <w:ilvl w:val="0"/>
          <w:numId w:val="2"/>
        </w:numPr>
        <w:jc w:val="left"/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>Support the implementation of risk assessments</w:t>
      </w:r>
    </w:p>
    <w:p w:rsidR="00AF1275" w:rsidRPr="00F52AD3" w:rsidRDefault="00AF1275" w:rsidP="00AF1275">
      <w:pPr>
        <w:ind w:left="720"/>
        <w:jc w:val="left"/>
        <w:outlineLvl w:val="0"/>
        <w:rPr>
          <w:rFonts w:ascii="Arial" w:hAnsi="Arial" w:cs="Arial"/>
        </w:rPr>
      </w:pPr>
    </w:p>
    <w:p w:rsidR="00AF1275" w:rsidRPr="00F52AD3" w:rsidRDefault="00AF1275" w:rsidP="00AF1275">
      <w:pPr>
        <w:jc w:val="left"/>
        <w:outlineLvl w:val="0"/>
        <w:rPr>
          <w:rFonts w:ascii="Arial" w:hAnsi="Arial" w:cs="Arial"/>
          <w:i/>
        </w:rPr>
      </w:pPr>
      <w:r w:rsidRPr="00F52AD3">
        <w:rPr>
          <w:rFonts w:ascii="Arial" w:hAnsi="Arial" w:cs="Arial"/>
          <w:i/>
        </w:rPr>
        <w:t>Motivation</w:t>
      </w:r>
    </w:p>
    <w:p w:rsidR="00AF1275" w:rsidRPr="00F52AD3" w:rsidRDefault="00AF1275" w:rsidP="00AF1275">
      <w:pPr>
        <w:jc w:val="left"/>
        <w:outlineLvl w:val="0"/>
        <w:rPr>
          <w:rFonts w:ascii="Arial" w:hAnsi="Arial" w:cs="Arial"/>
          <w:i/>
        </w:rPr>
      </w:pPr>
    </w:p>
    <w:p w:rsidR="00AF1275" w:rsidRPr="00F52AD3" w:rsidRDefault="00AF1275" w:rsidP="00AF1275">
      <w:pPr>
        <w:numPr>
          <w:ilvl w:val="0"/>
          <w:numId w:val="3"/>
        </w:numPr>
        <w:jc w:val="left"/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 xml:space="preserve">Contribute to the motivation of others through working with them to problem solve and seek creative solutions to thorny issues. </w:t>
      </w:r>
    </w:p>
    <w:p w:rsidR="00AF1275" w:rsidRPr="00F52AD3" w:rsidRDefault="00AF1275" w:rsidP="00AF1275">
      <w:pPr>
        <w:numPr>
          <w:ilvl w:val="0"/>
          <w:numId w:val="3"/>
        </w:numPr>
        <w:jc w:val="left"/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>Tenacious and resilient, particularly in times of change and uncertainty</w:t>
      </w:r>
    </w:p>
    <w:p w:rsidR="00AF1275" w:rsidRPr="00F52AD3" w:rsidRDefault="00AF1275" w:rsidP="00AF1275">
      <w:pPr>
        <w:numPr>
          <w:ilvl w:val="0"/>
          <w:numId w:val="3"/>
        </w:numPr>
        <w:jc w:val="left"/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>Focus on continuous improvement  to ensure that the desire to do better is an intrinsic motivator</w:t>
      </w:r>
    </w:p>
    <w:p w:rsidR="006023FA" w:rsidRPr="00F52AD3" w:rsidRDefault="006023FA" w:rsidP="00AF1275">
      <w:pPr>
        <w:numPr>
          <w:ilvl w:val="0"/>
          <w:numId w:val="3"/>
        </w:numPr>
        <w:jc w:val="left"/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>Support and empower parents/carers to find the most appropriate way in which they can resolve issues.</w:t>
      </w:r>
    </w:p>
    <w:p w:rsidR="00AF1275" w:rsidRPr="00F52AD3" w:rsidRDefault="00AF1275" w:rsidP="00AF1275">
      <w:pPr>
        <w:jc w:val="left"/>
        <w:outlineLvl w:val="0"/>
        <w:rPr>
          <w:rFonts w:ascii="Arial" w:hAnsi="Arial" w:cs="Arial"/>
        </w:rPr>
      </w:pPr>
    </w:p>
    <w:p w:rsidR="00AF1275" w:rsidRPr="00F52AD3" w:rsidRDefault="00AF1275" w:rsidP="00AF1275">
      <w:pPr>
        <w:jc w:val="left"/>
        <w:outlineLvl w:val="0"/>
        <w:rPr>
          <w:rFonts w:ascii="Arial" w:hAnsi="Arial" w:cs="Arial"/>
          <w:i/>
        </w:rPr>
      </w:pPr>
      <w:r w:rsidRPr="00F52AD3">
        <w:rPr>
          <w:rFonts w:ascii="Arial" w:hAnsi="Arial" w:cs="Arial"/>
          <w:i/>
        </w:rPr>
        <w:t>Delivering Performance</w:t>
      </w:r>
    </w:p>
    <w:p w:rsidR="00AF1275" w:rsidRPr="00F52AD3" w:rsidRDefault="00AF1275" w:rsidP="00AF1275">
      <w:pPr>
        <w:jc w:val="left"/>
        <w:outlineLvl w:val="0"/>
        <w:rPr>
          <w:rFonts w:ascii="Arial" w:hAnsi="Arial" w:cs="Arial"/>
          <w:i/>
        </w:rPr>
      </w:pPr>
    </w:p>
    <w:p w:rsidR="00AF1275" w:rsidRPr="00F52AD3" w:rsidRDefault="00AF1275" w:rsidP="00AF1275">
      <w:pPr>
        <w:numPr>
          <w:ilvl w:val="0"/>
          <w:numId w:val="4"/>
        </w:numPr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>Be part of a culture where staff embrace a positive attitude to continuous improvement</w:t>
      </w:r>
    </w:p>
    <w:p w:rsidR="00AF1275" w:rsidRPr="00F52AD3" w:rsidRDefault="00AF1275" w:rsidP="00AF1275">
      <w:pPr>
        <w:numPr>
          <w:ilvl w:val="0"/>
          <w:numId w:val="4"/>
        </w:numPr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>Signpost and assist families to access a wide range of services and opportunities and act as an advocate for families, if required.</w:t>
      </w:r>
    </w:p>
    <w:p w:rsidR="00AF1275" w:rsidRPr="00F52AD3" w:rsidRDefault="00AF1275" w:rsidP="00AF1275">
      <w:pPr>
        <w:numPr>
          <w:ilvl w:val="0"/>
          <w:numId w:val="4"/>
        </w:numPr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>Work sensitively and flexibly with families in order to identify and overcome barriers</w:t>
      </w:r>
      <w:r>
        <w:rPr>
          <w:rFonts w:ascii="Arial" w:hAnsi="Arial" w:cs="Arial"/>
          <w:sz w:val="22"/>
          <w:szCs w:val="22"/>
        </w:rPr>
        <w:t xml:space="preserve"> to accessing services – which may involve visiting families at home or </w:t>
      </w:r>
      <w:r w:rsidRPr="00F52AD3">
        <w:rPr>
          <w:rFonts w:ascii="Arial" w:hAnsi="Arial" w:cs="Arial"/>
        </w:rPr>
        <w:t>delivering services in other community venues, possibly outside of core working hours,.</w:t>
      </w:r>
    </w:p>
    <w:p w:rsidR="00AF1275" w:rsidRPr="00F52AD3" w:rsidRDefault="00AF1275" w:rsidP="00AF1275">
      <w:pPr>
        <w:outlineLvl w:val="0"/>
        <w:rPr>
          <w:rFonts w:ascii="Arial" w:hAnsi="Arial" w:cs="Arial"/>
        </w:rPr>
      </w:pPr>
    </w:p>
    <w:p w:rsidR="00317F17" w:rsidRDefault="00317F17" w:rsidP="00AF1275">
      <w:pPr>
        <w:outlineLvl w:val="0"/>
        <w:rPr>
          <w:rFonts w:ascii="Arial" w:hAnsi="Arial" w:cs="Arial"/>
          <w:i/>
        </w:rPr>
      </w:pPr>
    </w:p>
    <w:p w:rsidR="00317F17" w:rsidRDefault="00317F17" w:rsidP="00AF1275">
      <w:pPr>
        <w:outlineLvl w:val="0"/>
        <w:rPr>
          <w:rFonts w:ascii="Arial" w:hAnsi="Arial" w:cs="Arial"/>
          <w:i/>
        </w:rPr>
      </w:pPr>
    </w:p>
    <w:p w:rsidR="00317F17" w:rsidRDefault="00317F17" w:rsidP="00AF1275">
      <w:pPr>
        <w:outlineLvl w:val="0"/>
        <w:rPr>
          <w:rFonts w:ascii="Arial" w:hAnsi="Arial" w:cs="Arial"/>
          <w:i/>
        </w:rPr>
      </w:pPr>
    </w:p>
    <w:p w:rsidR="00AF1275" w:rsidRPr="00F52AD3" w:rsidRDefault="00AF1275" w:rsidP="00AF1275">
      <w:pPr>
        <w:outlineLvl w:val="0"/>
        <w:rPr>
          <w:rFonts w:ascii="Arial" w:hAnsi="Arial" w:cs="Arial"/>
          <w:i/>
        </w:rPr>
      </w:pPr>
      <w:r w:rsidRPr="00F52AD3">
        <w:rPr>
          <w:rFonts w:ascii="Arial" w:hAnsi="Arial" w:cs="Arial"/>
          <w:i/>
        </w:rPr>
        <w:t>Team Working</w:t>
      </w:r>
    </w:p>
    <w:p w:rsidR="00AF1275" w:rsidRPr="00F52AD3" w:rsidRDefault="00AF1275" w:rsidP="00AF1275">
      <w:pPr>
        <w:jc w:val="left"/>
        <w:outlineLvl w:val="0"/>
        <w:rPr>
          <w:rFonts w:ascii="Arial" w:hAnsi="Arial" w:cs="Arial"/>
        </w:rPr>
      </w:pPr>
    </w:p>
    <w:p w:rsidR="00AF1275" w:rsidRPr="00F52AD3" w:rsidRDefault="00AF1275" w:rsidP="00AF1275">
      <w:pPr>
        <w:numPr>
          <w:ilvl w:val="0"/>
          <w:numId w:val="5"/>
        </w:numPr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 xml:space="preserve">Establish co-operative working relationships with a wide range of partners, internal and external, </w:t>
      </w:r>
      <w:r w:rsidR="006023FA" w:rsidRPr="00F52AD3">
        <w:rPr>
          <w:rFonts w:ascii="Arial" w:hAnsi="Arial" w:cs="Arial"/>
        </w:rPr>
        <w:t>in order to identify and contribute to programmes that improve outcomes for families and children.</w:t>
      </w:r>
    </w:p>
    <w:p w:rsidR="0040324A" w:rsidRPr="00F52AD3" w:rsidRDefault="0040324A" w:rsidP="00AF1275">
      <w:pPr>
        <w:outlineLvl w:val="0"/>
        <w:rPr>
          <w:rFonts w:ascii="Arial" w:hAnsi="Arial" w:cs="Arial"/>
        </w:rPr>
      </w:pPr>
    </w:p>
    <w:p w:rsidR="00AF1275" w:rsidRPr="00F52AD3" w:rsidRDefault="00AF1275" w:rsidP="00AF1275">
      <w:pPr>
        <w:outlineLvl w:val="0"/>
        <w:rPr>
          <w:rFonts w:ascii="Arial" w:hAnsi="Arial" w:cs="Arial"/>
          <w:i/>
        </w:rPr>
      </w:pPr>
      <w:r w:rsidRPr="00F52AD3">
        <w:rPr>
          <w:rFonts w:ascii="Arial" w:hAnsi="Arial" w:cs="Arial"/>
          <w:i/>
        </w:rPr>
        <w:t>Focus On The Customer</w:t>
      </w:r>
    </w:p>
    <w:p w:rsidR="00AF1275" w:rsidRPr="00F52AD3" w:rsidRDefault="00AF1275" w:rsidP="00AF1275">
      <w:pPr>
        <w:outlineLvl w:val="0"/>
        <w:rPr>
          <w:rFonts w:ascii="Arial" w:hAnsi="Arial" w:cs="Arial"/>
          <w:i/>
        </w:rPr>
      </w:pPr>
    </w:p>
    <w:p w:rsidR="00AF1275" w:rsidRPr="00F52AD3" w:rsidRDefault="00AF1275" w:rsidP="00AF1275">
      <w:pPr>
        <w:numPr>
          <w:ilvl w:val="0"/>
          <w:numId w:val="6"/>
        </w:numPr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 xml:space="preserve">Ensure that </w:t>
      </w:r>
      <w:r w:rsidR="0040324A" w:rsidRPr="00F52AD3">
        <w:rPr>
          <w:rFonts w:ascii="Arial" w:hAnsi="Arial" w:cs="Arial"/>
        </w:rPr>
        <w:t>children and parents/carers</w:t>
      </w:r>
      <w:r w:rsidRPr="00F52AD3">
        <w:rPr>
          <w:rFonts w:ascii="Arial" w:hAnsi="Arial" w:cs="Arial"/>
        </w:rPr>
        <w:t xml:space="preserve"> have the opportunity to feed into local aspects of service design and delivery.</w:t>
      </w:r>
    </w:p>
    <w:p w:rsidR="00AF1275" w:rsidRPr="00F52AD3" w:rsidRDefault="00AF1275" w:rsidP="00AF1275">
      <w:pPr>
        <w:numPr>
          <w:ilvl w:val="0"/>
          <w:numId w:val="6"/>
        </w:numPr>
        <w:outlineLvl w:val="0"/>
        <w:rPr>
          <w:rFonts w:ascii="Arial" w:hAnsi="Arial" w:cs="Arial"/>
        </w:rPr>
      </w:pPr>
      <w:r w:rsidRPr="00F52AD3">
        <w:rPr>
          <w:rFonts w:ascii="Arial" w:hAnsi="Arial" w:cs="Arial"/>
        </w:rPr>
        <w:t xml:space="preserve">Contribute to the monitoring arrangements to capture the views and expectations of </w:t>
      </w:r>
      <w:r w:rsidR="004B621D" w:rsidRPr="00F52AD3">
        <w:rPr>
          <w:rFonts w:ascii="Arial" w:hAnsi="Arial" w:cs="Arial"/>
        </w:rPr>
        <w:t>children and parents/carers which</w:t>
      </w:r>
      <w:r w:rsidRPr="00F52AD3">
        <w:rPr>
          <w:rFonts w:ascii="Arial" w:hAnsi="Arial" w:cs="Arial"/>
        </w:rPr>
        <w:t xml:space="preserve"> contribute to service improvement.</w:t>
      </w:r>
    </w:p>
    <w:p w:rsidR="00AF1275" w:rsidRPr="00F52AD3" w:rsidRDefault="00AF1275" w:rsidP="00AF1275">
      <w:pPr>
        <w:outlineLvl w:val="0"/>
        <w:rPr>
          <w:rFonts w:ascii="Arial" w:hAnsi="Arial" w:cs="Arial"/>
        </w:rPr>
      </w:pPr>
    </w:p>
    <w:p w:rsidR="00AF1275" w:rsidRPr="00F52AD3" w:rsidRDefault="00AF1275" w:rsidP="00AF1275">
      <w:pPr>
        <w:outlineLvl w:val="0"/>
        <w:rPr>
          <w:rFonts w:ascii="Arial" w:hAnsi="Arial" w:cs="Arial"/>
          <w:i/>
        </w:rPr>
      </w:pPr>
      <w:r w:rsidRPr="00F52AD3">
        <w:rPr>
          <w:rFonts w:ascii="Arial" w:hAnsi="Arial" w:cs="Arial"/>
          <w:i/>
        </w:rPr>
        <w:t>Leading Change</w:t>
      </w:r>
    </w:p>
    <w:p w:rsidR="00AF1275" w:rsidRPr="00F52AD3" w:rsidRDefault="00AF1275" w:rsidP="00AF1275">
      <w:pPr>
        <w:outlineLvl w:val="0"/>
        <w:rPr>
          <w:rFonts w:ascii="Arial" w:hAnsi="Arial" w:cs="Arial"/>
          <w:i/>
        </w:rPr>
      </w:pPr>
    </w:p>
    <w:p w:rsidR="00AF1275" w:rsidRPr="00F52AD3" w:rsidRDefault="00AF1275" w:rsidP="00AF1275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b/>
        </w:rPr>
      </w:pPr>
      <w:r w:rsidRPr="00F52AD3">
        <w:rPr>
          <w:rFonts w:ascii="Arial" w:hAnsi="Arial" w:cs="Arial"/>
        </w:rPr>
        <w:t>Actively support a changing culture by promoting the benefits with internal and external partners</w:t>
      </w:r>
    </w:p>
    <w:p w:rsidR="00AF1275" w:rsidRPr="00F52AD3" w:rsidRDefault="00AF1275" w:rsidP="004B621D">
      <w:pPr>
        <w:pStyle w:val="ListParagraph"/>
        <w:numPr>
          <w:ilvl w:val="0"/>
          <w:numId w:val="7"/>
        </w:numPr>
        <w:jc w:val="left"/>
        <w:rPr>
          <w:rFonts w:ascii="Arial" w:hAnsi="Arial" w:cs="Arial"/>
          <w:b/>
        </w:rPr>
      </w:pPr>
      <w:r w:rsidRPr="00F52AD3">
        <w:rPr>
          <w:rFonts w:ascii="Arial" w:hAnsi="Arial" w:cs="Arial"/>
        </w:rPr>
        <w:t>Recognise where there is potential conflict and take swift remedial action to counteract and deflect it.</w:t>
      </w:r>
    </w:p>
    <w:p w:rsidR="003372A8" w:rsidRPr="00F52AD3" w:rsidRDefault="003372A8" w:rsidP="003372A8">
      <w:pPr>
        <w:jc w:val="left"/>
        <w:outlineLvl w:val="0"/>
        <w:rPr>
          <w:rFonts w:ascii="Arial" w:hAnsi="Arial" w:cs="Arial"/>
        </w:rPr>
      </w:pPr>
    </w:p>
    <w:p w:rsidR="003372A8" w:rsidRPr="00F52AD3" w:rsidRDefault="003372A8" w:rsidP="003372A8">
      <w:pPr>
        <w:jc w:val="left"/>
        <w:rPr>
          <w:rFonts w:ascii="Arial" w:hAnsi="Arial" w:cs="Arial"/>
          <w:b/>
        </w:rPr>
        <w:sectPr w:rsidR="003372A8" w:rsidRPr="00F52AD3" w:rsidSect="0009237D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:rsidR="003372A8" w:rsidRDefault="003372A8" w:rsidP="003372A8">
      <w:pPr>
        <w:jc w:val="left"/>
        <w:rPr>
          <w:rFonts w:ascii="Arial" w:hAnsi="Arial" w:cs="Arial"/>
          <w:b/>
        </w:rPr>
      </w:pPr>
    </w:p>
    <w:p w:rsidR="00F52AD3" w:rsidRDefault="00F52AD3" w:rsidP="003372A8">
      <w:pPr>
        <w:jc w:val="left"/>
        <w:rPr>
          <w:rFonts w:ascii="Arial" w:hAnsi="Arial" w:cs="Arial"/>
          <w:b/>
        </w:rPr>
      </w:pPr>
    </w:p>
    <w:p w:rsidR="003372A8" w:rsidRDefault="003372A8" w:rsidP="003372A8">
      <w:pPr>
        <w:jc w:val="left"/>
        <w:rPr>
          <w:rFonts w:ascii="Arial" w:hAnsi="Arial" w:cs="Arial"/>
        </w:rPr>
      </w:pPr>
      <w:r w:rsidRPr="000F3FFF">
        <w:rPr>
          <w:rFonts w:ascii="Arial" w:hAnsi="Arial" w:cs="Arial"/>
          <w:b/>
        </w:rPr>
        <w:t>Job Context</w:t>
      </w:r>
      <w:r>
        <w:rPr>
          <w:rFonts w:ascii="Arial" w:hAnsi="Arial" w:cs="Arial"/>
          <w:b/>
        </w:rPr>
        <w:t xml:space="preserve">   </w:t>
      </w:r>
    </w:p>
    <w:p w:rsidR="003372A8" w:rsidRDefault="003372A8" w:rsidP="003372A8">
      <w:pPr>
        <w:jc w:val="left"/>
        <w:rPr>
          <w:rFonts w:ascii="Arial" w:hAnsi="Arial" w:cs="Arial"/>
        </w:rPr>
      </w:pPr>
    </w:p>
    <w:p w:rsidR="003372A8" w:rsidRPr="0045654A" w:rsidRDefault="003372A8" w:rsidP="003372A8">
      <w:pPr>
        <w:jc w:val="left"/>
        <w:rPr>
          <w:rFonts w:ascii="Calibri" w:hAnsi="Calibri" w:cs="Arial"/>
          <w:lang w:eastAsia="en-GB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  <w:r w:rsidRPr="006E63A5">
        <w:rPr>
          <w:rFonts w:ascii="Arial" w:hAnsi="Arial" w:cs="Arial"/>
          <w:b/>
          <w:sz w:val="22"/>
          <w:szCs w:val="22"/>
        </w:rPr>
        <w:t>Stage 1</w:t>
      </w:r>
    </w:p>
    <w:p w:rsidR="00E43EC3" w:rsidRDefault="00E43EC3" w:rsidP="00E43EC3">
      <w:pPr>
        <w:rPr>
          <w:rFonts w:ascii="Arial" w:hAnsi="Arial" w:cs="Arial"/>
          <w:sz w:val="22"/>
          <w:szCs w:val="22"/>
        </w:rPr>
      </w:pPr>
      <w:r w:rsidRPr="006E63A5">
        <w:rPr>
          <w:rFonts w:ascii="Arial" w:hAnsi="Arial" w:cs="Arial"/>
          <w:sz w:val="22"/>
          <w:szCs w:val="22"/>
        </w:rPr>
        <w:t>Due to the changes taking place incrementally, as individual schools sign up to the model of management, the structure will need to have a level of flexibility to reflect the differing responsibilities required during the transformation from an entirely local authority management approach to one that is predominantly school led.</w:t>
      </w:r>
      <w:r>
        <w:rPr>
          <w:rFonts w:ascii="Arial" w:hAnsi="Arial" w:cs="Arial"/>
          <w:sz w:val="22"/>
          <w:szCs w:val="22"/>
        </w:rPr>
        <w:t xml:space="preserve"> It is anticipated that this will occur over a 12 month period.</w:t>
      </w:r>
    </w:p>
    <w:p w:rsidR="00E43EC3" w:rsidRPr="00CE299B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</w:rPr>
      </w:pPr>
      <w:r w:rsidRPr="00C82068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2E671" wp14:editId="065F33D4">
                <wp:simplePos x="0" y="0"/>
                <wp:positionH relativeFrom="column">
                  <wp:posOffset>4119821</wp:posOffset>
                </wp:positionH>
                <wp:positionV relativeFrom="paragraph">
                  <wp:posOffset>1271641</wp:posOffset>
                </wp:positionV>
                <wp:extent cx="1311216" cy="353683"/>
                <wp:effectExtent l="0" t="0" r="2286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16" cy="35368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EC3" w:rsidRPr="00C82068" w:rsidRDefault="00E43EC3" w:rsidP="00E43EC3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C8206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W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hen </w:t>
                            </w:r>
                            <w:r w:rsidRPr="00C82068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transferred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4pt;margin-top:100.15pt;width:103.25pt;height:2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" fillcolor="white [3201]" strokecolor="black [3200]" strokeweight="2pt">
                <v:textbox>
                  <w:txbxContent>
                    <w:p w:rsidR="00E43EC3" w:rsidRPr="00C82068" w:rsidRDefault="00E43EC3" w:rsidP="00E43EC3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C8206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W</w:t>
                      </w: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hen </w:t>
                      </w:r>
                      <w:r w:rsidRPr="00C82068">
                        <w:rPr>
                          <w:rFonts w:asciiTheme="minorHAnsi" w:hAnsiTheme="minorHAnsi"/>
                          <w:sz w:val="22"/>
                          <w:szCs w:val="22"/>
                        </w:rPr>
                        <w:t>transferred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53F707" wp14:editId="6938850F">
                <wp:simplePos x="0" y="0"/>
                <wp:positionH relativeFrom="column">
                  <wp:posOffset>4249540</wp:posOffset>
                </wp:positionH>
                <wp:positionV relativeFrom="paragraph">
                  <wp:posOffset>2772686</wp:posOffset>
                </wp:positionV>
                <wp:extent cx="543248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248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pt,218.3pt" to="377.4pt,2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" strokecolor="black [3040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56F29" wp14:editId="40964226">
                <wp:simplePos x="0" y="0"/>
                <wp:positionH relativeFrom="column">
                  <wp:posOffset>4758498</wp:posOffset>
                </wp:positionH>
                <wp:positionV relativeFrom="paragraph">
                  <wp:posOffset>858161</wp:posOffset>
                </wp:positionV>
                <wp:extent cx="34506" cy="1915064"/>
                <wp:effectExtent l="0" t="0" r="2286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6" cy="191506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7pt,67.55pt" to="377.4pt,2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" strokecolor="black [3040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485DE" wp14:editId="14407C3A">
                <wp:simplePos x="0" y="0"/>
                <wp:positionH relativeFrom="column">
                  <wp:posOffset>2274090</wp:posOffset>
                </wp:positionH>
                <wp:positionV relativeFrom="paragraph">
                  <wp:posOffset>392334</wp:posOffset>
                </wp:positionV>
                <wp:extent cx="1061049" cy="17253"/>
                <wp:effectExtent l="0" t="0" r="6350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1049" cy="172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05pt,30.9pt" to="262.6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" strokecolor="black [3213]" strokeweight="1.5pt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08EA8A1A" wp14:editId="28C0B06F">
            <wp:extent cx="5274310" cy="3076575"/>
            <wp:effectExtent l="0" t="0" r="0" b="952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43EC3" w:rsidRDefault="00E43EC3" w:rsidP="00E43EC3">
      <w:pPr>
        <w:jc w:val="right"/>
        <w:rPr>
          <w:rFonts w:ascii="Arial" w:hAnsi="Arial" w:cs="Arial"/>
        </w:rPr>
      </w:pPr>
    </w:p>
    <w:p w:rsidR="00E43EC3" w:rsidRDefault="00E43EC3" w:rsidP="00E43EC3">
      <w:pPr>
        <w:rPr>
          <w:rFonts w:ascii="Arial" w:hAnsi="Arial" w:cs="Arial"/>
        </w:rPr>
      </w:pPr>
    </w:p>
    <w:p w:rsidR="00E43EC3" w:rsidRDefault="00E43EC3" w:rsidP="00E43EC3">
      <w:pPr>
        <w:rPr>
          <w:rFonts w:ascii="Arial" w:hAnsi="Arial" w:cs="Arial"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</w:p>
    <w:p w:rsidR="00E43EC3" w:rsidRDefault="00E43EC3" w:rsidP="00E43E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Stage 2 </w:t>
      </w:r>
    </w:p>
    <w:p w:rsidR="00E43EC3" w:rsidRPr="00815949" w:rsidRDefault="00E43EC3" w:rsidP="00E43E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 proposed to be the final staffing structure with the majority of children’s centres services being delivered through school leadership. It is highly likely that there will be a small number of centres not being managed through a school and they will be retained within the local authority management structure.</w:t>
      </w:r>
    </w:p>
    <w:p w:rsidR="00E43EC3" w:rsidRDefault="00E43EC3" w:rsidP="00E43EC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BF4C5" wp14:editId="017A0A61">
                <wp:simplePos x="0" y="0"/>
                <wp:positionH relativeFrom="column">
                  <wp:posOffset>4422068</wp:posOffset>
                </wp:positionH>
                <wp:positionV relativeFrom="paragraph">
                  <wp:posOffset>779792</wp:posOffset>
                </wp:positionV>
                <wp:extent cx="0" cy="1576118"/>
                <wp:effectExtent l="0" t="0" r="19050" b="2413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6118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8.2pt,61.4pt" to="348.2pt,1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CD26D" wp14:editId="3551795D">
                <wp:simplePos x="0" y="0"/>
                <wp:positionH relativeFrom="column">
                  <wp:posOffset>2562224</wp:posOffset>
                </wp:positionH>
                <wp:positionV relativeFrom="paragraph">
                  <wp:posOffset>419100</wp:posOffset>
                </wp:positionV>
                <wp:extent cx="1190625" cy="0"/>
                <wp:effectExtent l="0" t="0" r="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33pt" to="295.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" strokecolor="windowText" strokeweight="1.5pt">
                <v:stroke dashstyle="dash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9BAF5" wp14:editId="3775F822">
                <wp:simplePos x="0" y="0"/>
                <wp:positionH relativeFrom="column">
                  <wp:posOffset>2266950</wp:posOffset>
                </wp:positionH>
                <wp:positionV relativeFrom="paragraph">
                  <wp:posOffset>781050</wp:posOffset>
                </wp:positionV>
                <wp:extent cx="9525" cy="15716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71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61.5pt" to="179.25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D13DB" wp14:editId="47AF9ACA">
                <wp:simplePos x="0" y="0"/>
                <wp:positionH relativeFrom="column">
                  <wp:posOffset>676275</wp:posOffset>
                </wp:positionH>
                <wp:positionV relativeFrom="paragraph">
                  <wp:posOffset>1647825</wp:posOffset>
                </wp:positionV>
                <wp:extent cx="0" cy="7048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129.75pt" to="53.25pt,1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" strokecolor="windowText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2163E" wp14:editId="34AC20B7">
                <wp:simplePos x="0" y="0"/>
                <wp:positionH relativeFrom="column">
                  <wp:posOffset>676275</wp:posOffset>
                </wp:positionH>
                <wp:positionV relativeFrom="paragraph">
                  <wp:posOffset>419100</wp:posOffset>
                </wp:positionV>
                <wp:extent cx="0" cy="4953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33pt" to="53.2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" strokecolor="#4a7ebb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FDE4D" wp14:editId="40B0174D">
                <wp:simplePos x="0" y="0"/>
                <wp:positionH relativeFrom="column">
                  <wp:posOffset>676275</wp:posOffset>
                </wp:positionH>
                <wp:positionV relativeFrom="paragraph">
                  <wp:posOffset>419100</wp:posOffset>
                </wp:positionV>
                <wp:extent cx="4953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33pt" to="92.2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inline distT="0" distB="0" distL="0" distR="0" wp14:anchorId="2121ED36" wp14:editId="2D95F388">
            <wp:extent cx="5276850" cy="3771900"/>
            <wp:effectExtent l="0" t="0" r="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3372A8" w:rsidRDefault="003372A8" w:rsidP="003372A8">
      <w:pPr>
        <w:jc w:val="left"/>
        <w:rPr>
          <w:rFonts w:ascii="Arial" w:hAnsi="Arial" w:cs="Arial"/>
        </w:rPr>
      </w:pPr>
    </w:p>
    <w:p w:rsidR="003372A8" w:rsidRDefault="003372A8" w:rsidP="003372A8">
      <w:pPr>
        <w:jc w:val="left"/>
        <w:rPr>
          <w:rFonts w:ascii="Arial" w:hAnsi="Arial" w:cs="Arial"/>
        </w:rPr>
      </w:pPr>
    </w:p>
    <w:p w:rsidR="003372A8" w:rsidRDefault="003372A8" w:rsidP="003372A8">
      <w:pPr>
        <w:jc w:val="left"/>
        <w:rPr>
          <w:rFonts w:ascii="Arial" w:hAnsi="Arial" w:cs="Arial"/>
        </w:rPr>
      </w:pPr>
    </w:p>
    <w:p w:rsidR="003372A8" w:rsidRDefault="003372A8" w:rsidP="003372A8">
      <w:pPr>
        <w:jc w:val="left"/>
        <w:rPr>
          <w:rFonts w:ascii="Arial" w:hAnsi="Arial" w:cs="Arial"/>
        </w:rPr>
      </w:pPr>
    </w:p>
    <w:p w:rsidR="003372A8" w:rsidRDefault="003372A8" w:rsidP="003372A8">
      <w:pPr>
        <w:jc w:val="left"/>
        <w:rPr>
          <w:rFonts w:ascii="Arial" w:hAnsi="Arial" w:cs="Arial"/>
        </w:rPr>
      </w:pPr>
    </w:p>
    <w:p w:rsidR="003372A8" w:rsidRDefault="003372A8" w:rsidP="003372A8">
      <w:pPr>
        <w:jc w:val="left"/>
        <w:rPr>
          <w:rFonts w:ascii="Arial" w:hAnsi="Arial" w:cs="Arial"/>
        </w:rPr>
      </w:pPr>
    </w:p>
    <w:p w:rsidR="003372A8" w:rsidRDefault="003372A8" w:rsidP="003372A8">
      <w:pPr>
        <w:jc w:val="left"/>
        <w:rPr>
          <w:rFonts w:ascii="Arial" w:hAnsi="Arial" w:cs="Arial"/>
        </w:rPr>
      </w:pPr>
    </w:p>
    <w:p w:rsidR="003372A8" w:rsidRPr="000F3FFF" w:rsidRDefault="003372A8" w:rsidP="003372A8">
      <w:pPr>
        <w:jc w:val="left"/>
        <w:outlineLvl w:val="0"/>
        <w:rPr>
          <w:rFonts w:ascii="Arial" w:hAnsi="Arial" w:cs="Arial"/>
          <w:b/>
        </w:rPr>
      </w:pPr>
    </w:p>
    <w:p w:rsidR="003372A8" w:rsidRPr="000F3FFF" w:rsidRDefault="003372A8" w:rsidP="003372A8">
      <w:pPr>
        <w:jc w:val="left"/>
        <w:outlineLvl w:val="0"/>
        <w:rPr>
          <w:rFonts w:ascii="Arial" w:hAnsi="Arial" w:cs="Arial"/>
          <w:b/>
        </w:rPr>
      </w:pPr>
    </w:p>
    <w:p w:rsidR="003372A8" w:rsidRPr="000F3FFF" w:rsidRDefault="003372A8" w:rsidP="003372A8">
      <w:pPr>
        <w:jc w:val="left"/>
        <w:outlineLvl w:val="0"/>
        <w:rPr>
          <w:rFonts w:ascii="Arial" w:hAnsi="Arial" w:cs="Arial"/>
          <w:b/>
        </w:rPr>
        <w:sectPr w:rsidR="003372A8" w:rsidRPr="000F3FFF" w:rsidSect="00E43EC3">
          <w:pgSz w:w="11906" w:h="16838"/>
          <w:pgMar w:top="1440" w:right="1701" w:bottom="1440" w:left="1701" w:header="709" w:footer="709" w:gutter="0"/>
          <w:cols w:space="708"/>
          <w:docGrid w:linePitch="360"/>
        </w:sectPr>
      </w:pPr>
    </w:p>
    <w:p w:rsidR="003372A8" w:rsidRPr="000F3FFF" w:rsidRDefault="003372A8" w:rsidP="003372A8">
      <w:pPr>
        <w:jc w:val="left"/>
        <w:outlineLvl w:val="0"/>
        <w:rPr>
          <w:rFonts w:ascii="Arial" w:hAnsi="Arial" w:cs="Arial"/>
          <w:b/>
        </w:rPr>
      </w:pPr>
      <w:r w:rsidRPr="000F3FFF">
        <w:rPr>
          <w:rFonts w:ascii="Arial" w:hAnsi="Arial" w:cs="Arial"/>
          <w:b/>
        </w:rPr>
        <w:t>PERSON SPECIFICATION</w:t>
      </w:r>
    </w:p>
    <w:p w:rsidR="003372A8" w:rsidRPr="000F3FFF" w:rsidRDefault="003372A8" w:rsidP="003372A8">
      <w:pPr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In this section the </w:t>
      </w:r>
      <w:r w:rsidRPr="000F3FFF">
        <w:rPr>
          <w:rFonts w:ascii="Arial" w:hAnsi="Arial" w:cs="Arial"/>
          <w:b/>
        </w:rPr>
        <w:t>Skills</w:t>
      </w:r>
      <w:r>
        <w:rPr>
          <w:rFonts w:ascii="Arial" w:hAnsi="Arial" w:cs="Arial"/>
          <w:b/>
        </w:rPr>
        <w:t>,</w:t>
      </w:r>
      <w:r w:rsidRPr="000F3FFF">
        <w:rPr>
          <w:rFonts w:ascii="Arial" w:hAnsi="Arial" w:cs="Arial"/>
          <w:b/>
        </w:rPr>
        <w:t xml:space="preserve"> Knowledge</w:t>
      </w:r>
      <w:r>
        <w:rPr>
          <w:rFonts w:ascii="Arial" w:hAnsi="Arial" w:cs="Arial"/>
          <w:b/>
        </w:rPr>
        <w:t>, Qualification</w:t>
      </w:r>
      <w:r w:rsidRPr="000F3FF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and Competency requirements to perform the role to a satisfactory standard are set out.  T</w:t>
      </w:r>
      <w:r w:rsidRPr="000F3FFF">
        <w:rPr>
          <w:rFonts w:ascii="Arial" w:hAnsi="Arial" w:cs="Arial"/>
          <w:b/>
        </w:rPr>
        <w:t>he extent</w:t>
      </w:r>
      <w:r>
        <w:rPr>
          <w:rFonts w:ascii="Arial" w:hAnsi="Arial" w:cs="Arial"/>
          <w:b/>
        </w:rPr>
        <w:t xml:space="preserve">, </w:t>
      </w:r>
      <w:r w:rsidRPr="000F3FFF">
        <w:rPr>
          <w:rFonts w:ascii="Arial" w:hAnsi="Arial" w:cs="Arial"/>
          <w:b/>
        </w:rPr>
        <w:t>nature</w:t>
      </w:r>
      <w:r>
        <w:rPr>
          <w:rFonts w:ascii="Arial" w:hAnsi="Arial" w:cs="Arial"/>
          <w:b/>
        </w:rPr>
        <w:t xml:space="preserve"> and level of</w:t>
      </w:r>
      <w:r w:rsidRPr="000F3FFF">
        <w:rPr>
          <w:rFonts w:ascii="Arial" w:hAnsi="Arial" w:cs="Arial"/>
          <w:b/>
        </w:rPr>
        <w:t xml:space="preserve"> the role holder’s </w:t>
      </w:r>
      <w:r>
        <w:rPr>
          <w:rFonts w:ascii="Arial" w:hAnsi="Arial" w:cs="Arial"/>
          <w:b/>
        </w:rPr>
        <w:t>knowledge and skills should be specified</w:t>
      </w:r>
    </w:p>
    <w:p w:rsidR="003372A8" w:rsidRPr="000F3FFF" w:rsidRDefault="003372A8" w:rsidP="003372A8">
      <w:pPr>
        <w:ind w:left="1440" w:hanging="1440"/>
        <w:jc w:val="left"/>
        <w:rPr>
          <w:rFonts w:ascii="Arial" w:hAnsi="Arial" w:cs="Arial"/>
          <w:sz w:val="20"/>
          <w:szCs w:val="20"/>
        </w:rPr>
      </w:pPr>
      <w:r w:rsidRPr="000F3FFF">
        <w:rPr>
          <w:rFonts w:ascii="Arial" w:hAnsi="Arial" w:cs="Arial"/>
          <w:b/>
          <w:sz w:val="20"/>
          <w:szCs w:val="20"/>
        </w:rPr>
        <w:t>Awareness</w:t>
      </w:r>
      <w:r w:rsidRPr="000F3FFF">
        <w:rPr>
          <w:rFonts w:ascii="Arial" w:hAnsi="Arial" w:cs="Arial"/>
          <w:sz w:val="20"/>
          <w:szCs w:val="20"/>
        </w:rPr>
        <w:t xml:space="preserve"> </w:t>
      </w:r>
      <w:r w:rsidRPr="000F3FFF">
        <w:rPr>
          <w:rFonts w:ascii="Arial" w:hAnsi="Arial" w:cs="Arial"/>
          <w:sz w:val="20"/>
          <w:szCs w:val="20"/>
        </w:rPr>
        <w:tab/>
        <w:t>some knowledge or skills sufficient to show aptitude and the ability to learn in the particular work area</w:t>
      </w:r>
    </w:p>
    <w:p w:rsidR="003372A8" w:rsidRPr="000F3FFF" w:rsidRDefault="003372A8" w:rsidP="003372A8">
      <w:pPr>
        <w:ind w:left="1440" w:hanging="1440"/>
        <w:jc w:val="left"/>
        <w:rPr>
          <w:rFonts w:ascii="Arial" w:hAnsi="Arial" w:cs="Arial"/>
          <w:sz w:val="20"/>
          <w:szCs w:val="20"/>
        </w:rPr>
      </w:pPr>
      <w:r w:rsidRPr="000F3FFF">
        <w:rPr>
          <w:rFonts w:ascii="Arial" w:hAnsi="Arial" w:cs="Arial"/>
          <w:b/>
          <w:sz w:val="20"/>
          <w:szCs w:val="20"/>
        </w:rPr>
        <w:t xml:space="preserve">Significant </w:t>
      </w:r>
      <w:r w:rsidRPr="000F3FFF">
        <w:rPr>
          <w:rFonts w:ascii="Arial" w:hAnsi="Arial" w:cs="Arial"/>
          <w:sz w:val="20"/>
          <w:szCs w:val="20"/>
        </w:rPr>
        <w:tab/>
        <w:t>knowledge and skills gained through practice and/or qu</w:t>
      </w:r>
      <w:r>
        <w:rPr>
          <w:rFonts w:ascii="Arial" w:hAnsi="Arial" w:cs="Arial"/>
          <w:sz w:val="20"/>
          <w:szCs w:val="20"/>
        </w:rPr>
        <w:t>alification sufficient to fulfi</w:t>
      </w:r>
      <w:r w:rsidRPr="000F3FFF">
        <w:rPr>
          <w:rFonts w:ascii="Arial" w:hAnsi="Arial" w:cs="Arial"/>
          <w:sz w:val="20"/>
          <w:szCs w:val="20"/>
        </w:rPr>
        <w:t xml:space="preserve">l the role requirements </w:t>
      </w:r>
    </w:p>
    <w:p w:rsidR="003372A8" w:rsidRPr="000F3FFF" w:rsidRDefault="003372A8" w:rsidP="003372A8">
      <w:pPr>
        <w:ind w:left="1440" w:hanging="1440"/>
        <w:jc w:val="left"/>
        <w:rPr>
          <w:rFonts w:ascii="Arial" w:hAnsi="Arial" w:cs="Arial"/>
          <w:sz w:val="20"/>
          <w:szCs w:val="20"/>
        </w:rPr>
      </w:pPr>
      <w:r w:rsidRPr="000F3FFF">
        <w:rPr>
          <w:rFonts w:ascii="Arial" w:hAnsi="Arial" w:cs="Arial"/>
          <w:b/>
          <w:sz w:val="20"/>
          <w:szCs w:val="20"/>
        </w:rPr>
        <w:t>Extensive</w:t>
      </w:r>
      <w:r w:rsidRPr="000F3FFF">
        <w:rPr>
          <w:rFonts w:ascii="Arial" w:hAnsi="Arial" w:cs="Arial"/>
          <w:sz w:val="20"/>
          <w:szCs w:val="20"/>
        </w:rPr>
        <w:t xml:space="preserve"> </w:t>
      </w:r>
      <w:r w:rsidRPr="000F3FFF">
        <w:rPr>
          <w:rFonts w:ascii="Arial" w:hAnsi="Arial" w:cs="Arial"/>
          <w:sz w:val="20"/>
          <w:szCs w:val="20"/>
        </w:rPr>
        <w:tab/>
        <w:t xml:space="preserve">knowledge and skills gained through practice </w:t>
      </w:r>
      <w:r>
        <w:rPr>
          <w:rFonts w:ascii="Arial" w:hAnsi="Arial" w:cs="Arial"/>
          <w:sz w:val="20"/>
          <w:szCs w:val="20"/>
        </w:rPr>
        <w:t>and/ or qualification to fulfil</w:t>
      </w:r>
      <w:r w:rsidRPr="000F3FFF">
        <w:rPr>
          <w:rFonts w:ascii="Arial" w:hAnsi="Arial" w:cs="Arial"/>
          <w:sz w:val="20"/>
          <w:szCs w:val="20"/>
        </w:rPr>
        <w:t xml:space="preserve"> the role requirements and contribute to training others and developing policy and practice in the work area</w:t>
      </w:r>
    </w:p>
    <w:p w:rsidR="003372A8" w:rsidRPr="000F3FFF" w:rsidRDefault="003372A8" w:rsidP="003372A8">
      <w:pPr>
        <w:ind w:left="1440" w:hanging="1440"/>
        <w:rPr>
          <w:rFonts w:ascii="Arial" w:hAnsi="Arial" w:cs="Arial"/>
          <w:sz w:val="20"/>
          <w:szCs w:val="20"/>
        </w:rPr>
      </w:pPr>
    </w:p>
    <w:tbl>
      <w:tblPr>
        <w:tblW w:w="144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0"/>
        <w:gridCol w:w="6360"/>
        <w:gridCol w:w="600"/>
        <w:gridCol w:w="600"/>
        <w:gridCol w:w="480"/>
        <w:gridCol w:w="480"/>
        <w:gridCol w:w="480"/>
        <w:gridCol w:w="2040"/>
      </w:tblGrid>
      <w:tr w:rsidR="003372A8" w:rsidRPr="00F06E69" w:rsidTr="00DD6336">
        <w:trPr>
          <w:trHeight w:val="260"/>
        </w:trPr>
        <w:tc>
          <w:tcPr>
            <w:tcW w:w="3360" w:type="dxa"/>
            <w:vMerge w:val="restart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PERSON SPECIFICATION</w:t>
            </w:r>
          </w:p>
          <w:p w:rsidR="003372A8" w:rsidRPr="00F06E69" w:rsidRDefault="003372A8" w:rsidP="00DD6336">
            <w:pPr>
              <w:jc w:val="lef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F06E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60" w:type="dxa"/>
            <w:vMerge w:val="restart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Examples specific to role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Required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  <w:tc>
          <w:tcPr>
            <w:tcW w:w="2040" w:type="dxa"/>
            <w:vMerge w:val="restart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Method of Assessment application form, interview, testing, reference</w:t>
            </w:r>
          </w:p>
        </w:tc>
      </w:tr>
      <w:tr w:rsidR="003372A8" w:rsidRPr="00F06E69" w:rsidTr="00DD6336">
        <w:trPr>
          <w:cantSplit/>
          <w:trHeight w:val="1340"/>
        </w:trPr>
        <w:tc>
          <w:tcPr>
            <w:tcW w:w="3360" w:type="dxa"/>
            <w:vMerge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vMerge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textDirection w:val="tbRl"/>
            <w:vAlign w:val="bottom"/>
          </w:tcPr>
          <w:p w:rsidR="003372A8" w:rsidRPr="00F06E69" w:rsidRDefault="003372A8" w:rsidP="00DD6336">
            <w:pPr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600" w:type="dxa"/>
            <w:shd w:val="clear" w:color="auto" w:fill="auto"/>
            <w:textDirection w:val="tbRl"/>
            <w:vAlign w:val="bottom"/>
          </w:tcPr>
          <w:p w:rsidR="003372A8" w:rsidRPr="00F06E69" w:rsidRDefault="003372A8" w:rsidP="00DD6336">
            <w:pPr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480" w:type="dxa"/>
            <w:shd w:val="clear" w:color="auto" w:fill="auto"/>
            <w:textDirection w:val="tbRl"/>
            <w:vAlign w:val="bottom"/>
          </w:tcPr>
          <w:p w:rsidR="003372A8" w:rsidRPr="00F06E69" w:rsidRDefault="003372A8" w:rsidP="00DD6336">
            <w:pPr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Awareness</w:t>
            </w:r>
          </w:p>
        </w:tc>
        <w:tc>
          <w:tcPr>
            <w:tcW w:w="480" w:type="dxa"/>
            <w:shd w:val="clear" w:color="auto" w:fill="auto"/>
            <w:textDirection w:val="tbRl"/>
            <w:vAlign w:val="bottom"/>
          </w:tcPr>
          <w:p w:rsidR="003372A8" w:rsidRPr="00F06E69" w:rsidRDefault="003372A8" w:rsidP="00DD6336">
            <w:pPr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 xml:space="preserve">Significant </w:t>
            </w:r>
          </w:p>
        </w:tc>
        <w:tc>
          <w:tcPr>
            <w:tcW w:w="480" w:type="dxa"/>
            <w:shd w:val="clear" w:color="auto" w:fill="auto"/>
            <w:textDirection w:val="tbRl"/>
            <w:vAlign w:val="bottom"/>
          </w:tcPr>
          <w:p w:rsidR="003372A8" w:rsidRPr="00F06E69" w:rsidRDefault="003372A8" w:rsidP="00DD6336">
            <w:pPr>
              <w:ind w:left="113" w:right="11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Extensive</w:t>
            </w:r>
          </w:p>
        </w:tc>
        <w:tc>
          <w:tcPr>
            <w:tcW w:w="2040" w:type="dxa"/>
            <w:vMerge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056" w:rsidRPr="00F06E69" w:rsidTr="00DD6336">
        <w:trPr>
          <w:trHeight w:val="567"/>
        </w:trPr>
        <w:tc>
          <w:tcPr>
            <w:tcW w:w="3360" w:type="dxa"/>
            <w:vMerge w:val="restart"/>
            <w:shd w:val="clear" w:color="auto" w:fill="auto"/>
          </w:tcPr>
          <w:p w:rsidR="00B75056" w:rsidRPr="00D9400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94009">
              <w:rPr>
                <w:rFonts w:ascii="Arial" w:hAnsi="Arial" w:cs="Arial"/>
                <w:b/>
                <w:sz w:val="20"/>
                <w:szCs w:val="20"/>
              </w:rPr>
              <w:t>SKILLS AND KNOWLEDGE</w:t>
            </w:r>
          </w:p>
          <w:p w:rsidR="00B75056" w:rsidRPr="00D9400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94009">
              <w:rPr>
                <w:rFonts w:ascii="Arial" w:hAnsi="Arial" w:cs="Arial"/>
                <w:b/>
                <w:sz w:val="20"/>
                <w:szCs w:val="20"/>
              </w:rPr>
              <w:t xml:space="preserve">Technical knowledge and qualifications </w:t>
            </w:r>
          </w:p>
          <w:p w:rsidR="00B75056" w:rsidRPr="00D9400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Five GCSE passes A – C or equivalent, including English and Maths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227611A" wp14:editId="6BC50DAA">
                  <wp:extent cx="19050" cy="9525"/>
                  <wp:effectExtent l="0" t="0" r="0" b="0"/>
                  <wp:docPr id="3" name="Char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  <w:r w:rsidRPr="003A06D1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</w:t>
            </w:r>
          </w:p>
        </w:tc>
      </w:tr>
      <w:tr w:rsidR="00B75056" w:rsidRPr="00F06E69" w:rsidTr="00DD6336">
        <w:trPr>
          <w:trHeight w:val="423"/>
        </w:trPr>
        <w:tc>
          <w:tcPr>
            <w:tcW w:w="3360" w:type="dxa"/>
            <w:vMerge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B75056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Early education or childcare related qualification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B75056" w:rsidRPr="00F06E69" w:rsidTr="00DD6336">
        <w:trPr>
          <w:trHeight w:val="423"/>
        </w:trPr>
        <w:tc>
          <w:tcPr>
            <w:tcW w:w="3360" w:type="dxa"/>
            <w:vMerge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B75056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ICT skills – able to use Microsoft Office and apply information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:rsidR="00B75056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</w:t>
            </w:r>
          </w:p>
        </w:tc>
      </w:tr>
      <w:tr w:rsidR="00B75056" w:rsidRPr="00F06E69" w:rsidTr="00DD6336">
        <w:trPr>
          <w:trHeight w:val="423"/>
        </w:trPr>
        <w:tc>
          <w:tcPr>
            <w:tcW w:w="3360" w:type="dxa"/>
            <w:vMerge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B75056" w:rsidRDefault="00B75056" w:rsidP="00E43E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principles of children’s centre services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B75056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</w:t>
            </w:r>
          </w:p>
        </w:tc>
      </w:tr>
      <w:tr w:rsidR="00B75056" w:rsidRPr="00F06E69" w:rsidTr="00DD6336">
        <w:trPr>
          <w:trHeight w:val="423"/>
        </w:trPr>
        <w:tc>
          <w:tcPr>
            <w:tcW w:w="3360" w:type="dxa"/>
            <w:vMerge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B75056" w:rsidRDefault="00B75056" w:rsidP="00E43E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Practical knowledge of a range of early childhood services available to support parents e.g. childcare, education, health, employment support and third sector organisations.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06D1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06D1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B75056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B75056" w:rsidRPr="00F06E69" w:rsidTr="00DD6336">
        <w:trPr>
          <w:trHeight w:val="423"/>
        </w:trPr>
        <w:tc>
          <w:tcPr>
            <w:tcW w:w="3360" w:type="dxa"/>
            <w:vMerge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B75056" w:rsidRDefault="00B75056" w:rsidP="00E43EC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5056">
              <w:rPr>
                <w:rFonts w:ascii="Arial" w:hAnsi="Arial" w:cs="Arial"/>
                <w:sz w:val="20"/>
                <w:szCs w:val="20"/>
              </w:rPr>
              <w:t>Understanding of child development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B75056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72A8" w:rsidRPr="00F06E69" w:rsidTr="00DD6336">
        <w:trPr>
          <w:trHeight w:val="512"/>
        </w:trPr>
        <w:tc>
          <w:tcPr>
            <w:tcW w:w="336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 xml:space="preserve">Planning and organising work </w:t>
            </w:r>
          </w:p>
        </w:tc>
        <w:tc>
          <w:tcPr>
            <w:tcW w:w="6360" w:type="dxa"/>
            <w:shd w:val="clear" w:color="auto" w:fill="auto"/>
          </w:tcPr>
          <w:p w:rsidR="003372A8" w:rsidRPr="00F06E69" w:rsidRDefault="00B75056" w:rsidP="00B7505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5056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>
              <w:rPr>
                <w:rFonts w:ascii="Arial" w:hAnsi="Arial" w:cs="Arial"/>
                <w:sz w:val="20"/>
                <w:szCs w:val="20"/>
              </w:rPr>
              <w:t xml:space="preserve">co-ordinate and manage a demanding </w:t>
            </w:r>
            <w:r w:rsidRPr="00B75056">
              <w:rPr>
                <w:rFonts w:ascii="Arial" w:hAnsi="Arial" w:cs="Arial"/>
                <w:sz w:val="20"/>
                <w:szCs w:val="20"/>
              </w:rPr>
              <w:t>workload</w:t>
            </w:r>
            <w:r>
              <w:rPr>
                <w:rFonts w:ascii="Arial" w:hAnsi="Arial" w:cs="Arial"/>
                <w:sz w:val="20"/>
                <w:szCs w:val="20"/>
              </w:rPr>
              <w:t xml:space="preserve"> in order to meet service requirements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3372A8" w:rsidRPr="00F06E69" w:rsidTr="00DD6336">
        <w:trPr>
          <w:trHeight w:val="530"/>
        </w:trPr>
        <w:tc>
          <w:tcPr>
            <w:tcW w:w="336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Planning capacity and resources</w:t>
            </w:r>
          </w:p>
        </w:tc>
        <w:tc>
          <w:tcPr>
            <w:tcW w:w="6360" w:type="dxa"/>
            <w:shd w:val="clear" w:color="auto" w:fill="auto"/>
          </w:tcPr>
          <w:p w:rsidR="003372A8" w:rsidRPr="00F06E69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5056">
              <w:rPr>
                <w:rFonts w:ascii="Arial" w:hAnsi="Arial" w:cs="Arial"/>
                <w:sz w:val="20"/>
                <w:szCs w:val="20"/>
              </w:rPr>
              <w:t>Ability to match resources with local need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3372A8" w:rsidRPr="00F06E69" w:rsidTr="00DD6336">
        <w:trPr>
          <w:trHeight w:val="710"/>
        </w:trPr>
        <w:tc>
          <w:tcPr>
            <w:tcW w:w="3360" w:type="dxa"/>
            <w:vMerge w:val="restart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Influencing and interpersonal skills</w:t>
            </w:r>
          </w:p>
        </w:tc>
        <w:tc>
          <w:tcPr>
            <w:tcW w:w="6360" w:type="dxa"/>
            <w:shd w:val="clear" w:color="auto" w:fill="auto"/>
          </w:tcPr>
          <w:p w:rsidR="003372A8" w:rsidRPr="00F06E69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demonstrate empathy and respect confidentiality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3372A8" w:rsidRPr="00F06E69" w:rsidTr="00DD6336">
        <w:trPr>
          <w:trHeight w:val="710"/>
        </w:trPr>
        <w:tc>
          <w:tcPr>
            <w:tcW w:w="3360" w:type="dxa"/>
            <w:vMerge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3372A8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skills in motivating people and encouraging self help projects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3372A8" w:rsidRPr="00F06E69" w:rsidTr="00DD6336">
        <w:trPr>
          <w:trHeight w:val="710"/>
        </w:trPr>
        <w:tc>
          <w:tcPr>
            <w:tcW w:w="3360" w:type="dxa"/>
            <w:vMerge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3372A8" w:rsidRDefault="003372A8" w:rsidP="00B7505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develop appropriate professional relationships with diverse partners  to ensure that positive outcomes </w:t>
            </w:r>
            <w:r w:rsidR="00B75056">
              <w:rPr>
                <w:rFonts w:ascii="Arial" w:hAnsi="Arial" w:cs="Arial"/>
                <w:sz w:val="20"/>
                <w:szCs w:val="20"/>
              </w:rPr>
              <w:t>for children and families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met or exceeded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3372A8" w:rsidRPr="00F06E69" w:rsidTr="00DD6336">
        <w:trPr>
          <w:trHeight w:val="710"/>
        </w:trPr>
        <w:tc>
          <w:tcPr>
            <w:tcW w:w="336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3372A8" w:rsidRDefault="003372A8" w:rsidP="00B7505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Ability to enthuse others of principles and values </w:t>
            </w:r>
            <w:r w:rsidR="00B75056">
              <w:rPr>
                <w:rFonts w:ascii="Arial" w:hAnsi="Arial" w:cs="Arial"/>
                <w:sz w:val="20"/>
                <w:szCs w:val="20"/>
              </w:rPr>
              <w:t>children’s centre services</w:t>
            </w:r>
          </w:p>
        </w:tc>
        <w:tc>
          <w:tcPr>
            <w:tcW w:w="600" w:type="dxa"/>
            <w:shd w:val="clear" w:color="auto" w:fill="auto"/>
          </w:tcPr>
          <w:p w:rsidR="003372A8" w:rsidRPr="003A06D1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3A06D1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3372A8" w:rsidRPr="00F06E69" w:rsidTr="00DD6336">
        <w:trPr>
          <w:trHeight w:val="577"/>
        </w:trPr>
        <w:tc>
          <w:tcPr>
            <w:tcW w:w="3360" w:type="dxa"/>
            <w:vMerge w:val="restart"/>
            <w:shd w:val="clear" w:color="auto" w:fill="auto"/>
          </w:tcPr>
          <w:p w:rsidR="003372A8" w:rsidRPr="00D9400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94009">
              <w:rPr>
                <w:rFonts w:ascii="Arial" w:hAnsi="Arial" w:cs="Arial"/>
                <w:b/>
                <w:sz w:val="20"/>
                <w:szCs w:val="20"/>
              </w:rPr>
              <w:t>PROBLEM-SOLVING</w:t>
            </w:r>
          </w:p>
          <w:p w:rsidR="003372A8" w:rsidRPr="00D9400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94009">
              <w:rPr>
                <w:rFonts w:ascii="Arial" w:hAnsi="Arial" w:cs="Arial"/>
                <w:b/>
                <w:sz w:val="20"/>
                <w:szCs w:val="20"/>
              </w:rPr>
              <w:t>Using initiative to overcome problems</w:t>
            </w:r>
          </w:p>
        </w:tc>
        <w:tc>
          <w:tcPr>
            <w:tcW w:w="636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analyse complex situations and provide effective solutions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3372A8" w:rsidRPr="00F06E69" w:rsidTr="00DD6336">
        <w:trPr>
          <w:trHeight w:val="915"/>
        </w:trPr>
        <w:tc>
          <w:tcPr>
            <w:tcW w:w="3360" w:type="dxa"/>
            <w:vMerge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3372A8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respond positively and co-ordinate and manage self and others through challenges which require flexibility, adaptability and resourcefulness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3372A8" w:rsidRPr="00F06E69" w:rsidTr="00DD6336">
        <w:trPr>
          <w:trHeight w:val="503"/>
        </w:trPr>
        <w:tc>
          <w:tcPr>
            <w:tcW w:w="3360" w:type="dxa"/>
            <w:vMerge w:val="restart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Managing risk</w:t>
            </w:r>
          </w:p>
        </w:tc>
        <w:tc>
          <w:tcPr>
            <w:tcW w:w="6360" w:type="dxa"/>
            <w:shd w:val="clear" w:color="auto" w:fill="auto"/>
          </w:tcPr>
          <w:p w:rsidR="003372A8" w:rsidRPr="00F06E69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respond calmly and appropriately to problems and issues arising in the workplace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B75056" w:rsidRPr="00F06E69" w:rsidTr="00DD6336">
        <w:trPr>
          <w:trHeight w:val="503"/>
        </w:trPr>
        <w:tc>
          <w:tcPr>
            <w:tcW w:w="3360" w:type="dxa"/>
            <w:vMerge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B75056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5056">
              <w:rPr>
                <w:rFonts w:ascii="Arial" w:hAnsi="Arial" w:cs="Arial"/>
                <w:sz w:val="20"/>
                <w:szCs w:val="20"/>
              </w:rPr>
              <w:t>Ability to understand risk and contribute to preparing risk assessments relating to children’s centre activities</w:t>
            </w:r>
          </w:p>
        </w:tc>
        <w:tc>
          <w:tcPr>
            <w:tcW w:w="60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5056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F06E69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B75056" w:rsidRPr="003A06D1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5056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B75056" w:rsidRDefault="00B75056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3372A8" w:rsidRPr="00F06E69" w:rsidTr="00DD6336">
        <w:trPr>
          <w:trHeight w:val="503"/>
        </w:trPr>
        <w:tc>
          <w:tcPr>
            <w:tcW w:w="3360" w:type="dxa"/>
            <w:vMerge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3372A8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Awareness of safeguarding and health and safety implications when developing projects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3372A8" w:rsidRPr="00F06E69" w:rsidTr="00DD6336">
        <w:trPr>
          <w:trHeight w:val="530"/>
        </w:trPr>
        <w:tc>
          <w:tcPr>
            <w:tcW w:w="336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Managing change</w:t>
            </w:r>
          </w:p>
        </w:tc>
        <w:tc>
          <w:tcPr>
            <w:tcW w:w="6360" w:type="dxa"/>
            <w:shd w:val="clear" w:color="auto" w:fill="auto"/>
          </w:tcPr>
          <w:p w:rsidR="003372A8" w:rsidRPr="00F06E69" w:rsidRDefault="00B75056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Willingness to adapt and work within a team to develop and support change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3372A8" w:rsidRPr="00F06E69" w:rsidTr="00DD6336">
        <w:trPr>
          <w:trHeight w:val="629"/>
        </w:trPr>
        <w:tc>
          <w:tcPr>
            <w:tcW w:w="3360" w:type="dxa"/>
            <w:shd w:val="clear" w:color="auto" w:fill="auto"/>
          </w:tcPr>
          <w:p w:rsidR="003372A8" w:rsidRPr="00D9400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94009">
              <w:rPr>
                <w:rFonts w:ascii="Arial" w:hAnsi="Arial" w:cs="Arial"/>
                <w:b/>
                <w:sz w:val="20"/>
                <w:szCs w:val="20"/>
              </w:rPr>
              <w:t>ACCOUNTABILITY and RESPONSIBILITY</w:t>
            </w:r>
          </w:p>
          <w:p w:rsidR="003372A8" w:rsidRPr="00D9400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94009">
              <w:rPr>
                <w:rFonts w:ascii="Arial" w:hAnsi="Arial" w:cs="Arial"/>
                <w:b/>
                <w:sz w:val="20"/>
                <w:szCs w:val="20"/>
              </w:rPr>
              <w:t>Undertakes tasks without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94009">
              <w:rPr>
                <w:rFonts w:ascii="Arial" w:hAnsi="Arial" w:cs="Arial"/>
                <w:b/>
                <w:sz w:val="20"/>
                <w:szCs w:val="20"/>
              </w:rPr>
              <w:t>supervision</w:t>
            </w:r>
          </w:p>
          <w:p w:rsidR="003372A8" w:rsidRPr="00D9400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60" w:type="dxa"/>
            <w:shd w:val="clear" w:color="auto" w:fill="auto"/>
          </w:tcPr>
          <w:p w:rsidR="003372A8" w:rsidRDefault="00F52AD3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2AD3">
              <w:rPr>
                <w:rFonts w:ascii="Arial" w:hAnsi="Arial" w:cs="Arial"/>
                <w:sz w:val="20"/>
                <w:szCs w:val="20"/>
              </w:rPr>
              <w:t>Ability to work independently following correct procedure and meeting deadlines</w:t>
            </w:r>
          </w:p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A06D1"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AF/I</w:t>
            </w:r>
          </w:p>
        </w:tc>
      </w:tr>
      <w:tr w:rsidR="003372A8" w:rsidRPr="00F06E69" w:rsidTr="00DD6336">
        <w:trPr>
          <w:trHeight w:val="683"/>
        </w:trPr>
        <w:tc>
          <w:tcPr>
            <w:tcW w:w="336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 xml:space="preserve">Managing people </w:t>
            </w:r>
          </w:p>
        </w:tc>
        <w:tc>
          <w:tcPr>
            <w:tcW w:w="6360" w:type="dxa"/>
            <w:shd w:val="clear" w:color="auto" w:fill="auto"/>
          </w:tcPr>
          <w:p w:rsidR="003372A8" w:rsidRPr="00F06E69" w:rsidRDefault="00266AC4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372A8" w:rsidRPr="00F06E69" w:rsidTr="00DD6336">
        <w:trPr>
          <w:trHeight w:val="710"/>
        </w:trPr>
        <w:tc>
          <w:tcPr>
            <w:tcW w:w="336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06E69">
              <w:rPr>
                <w:rFonts w:ascii="Arial" w:hAnsi="Arial" w:cs="Arial"/>
                <w:b/>
                <w:sz w:val="20"/>
                <w:szCs w:val="20"/>
              </w:rPr>
              <w:t>Managing financial resources</w:t>
            </w:r>
          </w:p>
        </w:tc>
        <w:tc>
          <w:tcPr>
            <w:tcW w:w="6360" w:type="dxa"/>
            <w:shd w:val="clear" w:color="auto" w:fill="auto"/>
          </w:tcPr>
          <w:p w:rsidR="003372A8" w:rsidRPr="00F06E69" w:rsidRDefault="00F52AD3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0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372A8" w:rsidRDefault="003372A8" w:rsidP="003372A8">
      <w:pPr>
        <w:jc w:val="left"/>
        <w:outlineLvl w:val="0"/>
        <w:rPr>
          <w:rFonts w:ascii="Arial" w:hAnsi="Arial" w:cs="Arial"/>
          <w:b/>
          <w:sz w:val="20"/>
          <w:szCs w:val="20"/>
        </w:rPr>
      </w:pPr>
    </w:p>
    <w:p w:rsidR="003372A8" w:rsidRDefault="003372A8" w:rsidP="003372A8">
      <w:pPr>
        <w:ind w:left="360"/>
        <w:outlineLvl w:val="0"/>
        <w:rPr>
          <w:rFonts w:ascii="Arial" w:hAnsi="Arial" w:cs="Arial"/>
          <w:b/>
          <w:sz w:val="20"/>
          <w:szCs w:val="20"/>
        </w:rPr>
      </w:pPr>
      <w:r w:rsidRPr="000F3FFF">
        <w:rPr>
          <w:rFonts w:ascii="Arial" w:hAnsi="Arial" w:cs="Arial"/>
          <w:b/>
          <w:sz w:val="20"/>
          <w:szCs w:val="20"/>
        </w:rPr>
        <w:t>COMPETENCIES REQUIRED</w:t>
      </w:r>
      <w:r>
        <w:rPr>
          <w:rFonts w:ascii="Arial" w:hAnsi="Arial" w:cs="Arial"/>
          <w:b/>
          <w:sz w:val="20"/>
          <w:szCs w:val="20"/>
        </w:rPr>
        <w:t xml:space="preserve"> – All post holders must be able to comply with the Council’s </w:t>
      </w:r>
      <w:r w:rsidRPr="001C60EF">
        <w:rPr>
          <w:rFonts w:ascii="Arial" w:hAnsi="Arial" w:cs="Arial"/>
          <w:b/>
          <w:sz w:val="20"/>
          <w:szCs w:val="20"/>
        </w:rPr>
        <w:t>core competency</w:t>
      </w:r>
      <w:r>
        <w:rPr>
          <w:rFonts w:ascii="Arial" w:hAnsi="Arial" w:cs="Arial"/>
          <w:b/>
          <w:sz w:val="20"/>
          <w:szCs w:val="20"/>
        </w:rPr>
        <w:t xml:space="preserve"> requirements, Leading Change, Focus on the Customer, Team Working, Delivering Performance, Motivation, and Managing Resources.</w:t>
      </w:r>
    </w:p>
    <w:p w:rsidR="003372A8" w:rsidRDefault="003372A8" w:rsidP="003372A8">
      <w:pPr>
        <w:ind w:left="360"/>
        <w:outlineLvl w:val="0"/>
        <w:rPr>
          <w:rFonts w:ascii="Arial" w:hAnsi="Arial" w:cs="Arial"/>
          <w:b/>
          <w:sz w:val="20"/>
          <w:szCs w:val="20"/>
        </w:rPr>
      </w:pPr>
    </w:p>
    <w:p w:rsidR="003372A8" w:rsidRPr="00CD674B" w:rsidRDefault="003372A8" w:rsidP="003372A8">
      <w:pPr>
        <w:ind w:left="360"/>
        <w:outlineLvl w:val="0"/>
        <w:rPr>
          <w:rFonts w:ascii="Arial" w:hAnsi="Arial" w:cs="Arial"/>
          <w:b/>
          <w:sz w:val="20"/>
          <w:szCs w:val="20"/>
        </w:rPr>
      </w:pPr>
      <w:r w:rsidRPr="00CD674B">
        <w:rPr>
          <w:rFonts w:ascii="Arial" w:hAnsi="Arial" w:cs="Arial"/>
          <w:b/>
          <w:sz w:val="20"/>
          <w:szCs w:val="20"/>
        </w:rPr>
        <w:t>CORPORATE SAFEGUARDING STATEMENT</w:t>
      </w:r>
      <w:r>
        <w:rPr>
          <w:rFonts w:ascii="Arial" w:hAnsi="Arial" w:cs="Arial"/>
          <w:b/>
          <w:sz w:val="20"/>
          <w:szCs w:val="20"/>
        </w:rPr>
        <w:t xml:space="preserve"> – All post holders </w:t>
      </w:r>
      <w:r w:rsidRPr="00CD674B">
        <w:rPr>
          <w:rFonts w:ascii="Arial" w:hAnsi="Arial" w:cs="Arial"/>
          <w:b/>
          <w:sz w:val="20"/>
          <w:szCs w:val="20"/>
          <w:u w:val="single"/>
        </w:rPr>
        <w:t>must</w:t>
      </w:r>
      <w:r>
        <w:rPr>
          <w:rFonts w:ascii="Arial" w:hAnsi="Arial" w:cs="Arial"/>
          <w:b/>
          <w:sz w:val="20"/>
          <w:szCs w:val="20"/>
        </w:rPr>
        <w:t xml:space="preserve"> be committed to applying and upholding the Council’s Corporate Safeguarding Policy Statement.  Specific safeguarding responsibilities should be detailed in this document. This post is subject to safer recruitment processes. </w:t>
      </w:r>
    </w:p>
    <w:p w:rsidR="003372A8" w:rsidRDefault="003372A8" w:rsidP="003372A8">
      <w:pPr>
        <w:outlineLvl w:val="0"/>
        <w:rPr>
          <w:rFonts w:ascii="Arial" w:hAnsi="Arial" w:cs="Arial"/>
          <w:b/>
          <w:sz w:val="20"/>
          <w:szCs w:val="20"/>
        </w:rPr>
      </w:pPr>
    </w:p>
    <w:p w:rsidR="003372A8" w:rsidRDefault="003372A8" w:rsidP="003372A8">
      <w:pPr>
        <w:ind w:left="360"/>
        <w:outlineLvl w:val="0"/>
        <w:rPr>
          <w:rFonts w:ascii="Arial" w:hAnsi="Arial" w:cs="Arial"/>
          <w:b/>
          <w:sz w:val="20"/>
          <w:szCs w:val="20"/>
        </w:rPr>
      </w:pPr>
    </w:p>
    <w:p w:rsidR="003372A8" w:rsidRDefault="003372A8" w:rsidP="003372A8">
      <w:pPr>
        <w:outlineLvl w:val="0"/>
        <w:rPr>
          <w:rFonts w:ascii="Arial" w:hAnsi="Arial" w:cs="Arial"/>
          <w:b/>
          <w:sz w:val="20"/>
          <w:szCs w:val="20"/>
        </w:rPr>
      </w:pPr>
    </w:p>
    <w:p w:rsidR="003372A8" w:rsidRPr="000F3FFF" w:rsidRDefault="003372A8" w:rsidP="003372A8">
      <w:pPr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Oth</w:t>
      </w:r>
      <w:r w:rsidRPr="000F3FFF">
        <w:rPr>
          <w:rFonts w:ascii="Arial" w:hAnsi="Arial" w:cs="Arial"/>
          <w:b/>
          <w:sz w:val="20"/>
          <w:szCs w:val="20"/>
        </w:rPr>
        <w:t>er information</w:t>
      </w:r>
      <w:r>
        <w:rPr>
          <w:rFonts w:ascii="Arial" w:hAnsi="Arial" w:cs="Arial"/>
          <w:b/>
          <w:sz w:val="20"/>
          <w:szCs w:val="20"/>
        </w:rPr>
        <w:t xml:space="preserve"> e.g.</w:t>
      </w:r>
    </w:p>
    <w:p w:rsidR="003372A8" w:rsidRPr="000F3FFF" w:rsidRDefault="003372A8" w:rsidP="003372A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F3FFF">
        <w:rPr>
          <w:rFonts w:ascii="Arial" w:hAnsi="Arial" w:cs="Arial"/>
          <w:sz w:val="20"/>
          <w:szCs w:val="20"/>
        </w:rPr>
        <w:t>able to travel to meet service delivery requirements</w:t>
      </w:r>
    </w:p>
    <w:p w:rsidR="003372A8" w:rsidRPr="00F52AD3" w:rsidRDefault="003372A8" w:rsidP="00F52AD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52AD3">
        <w:rPr>
          <w:rFonts w:ascii="Arial" w:hAnsi="Arial" w:cs="Arial"/>
          <w:sz w:val="20"/>
          <w:szCs w:val="20"/>
        </w:rPr>
        <w:t xml:space="preserve">available to undertake work outside of normal working hours </w:t>
      </w:r>
    </w:p>
    <w:p w:rsidR="003372A8" w:rsidRDefault="003372A8" w:rsidP="003372A8">
      <w:pPr>
        <w:ind w:left="60"/>
        <w:rPr>
          <w:rFonts w:ascii="Arial" w:hAnsi="Arial" w:cs="Arial"/>
          <w:sz w:val="20"/>
          <w:szCs w:val="20"/>
        </w:rPr>
      </w:pPr>
    </w:p>
    <w:p w:rsidR="003372A8" w:rsidRDefault="003372A8" w:rsidP="003372A8">
      <w:pPr>
        <w:ind w:left="60"/>
        <w:rPr>
          <w:rFonts w:ascii="Arial" w:hAnsi="Arial" w:cs="Arial"/>
          <w:sz w:val="20"/>
          <w:szCs w:val="20"/>
        </w:rPr>
      </w:pPr>
    </w:p>
    <w:p w:rsidR="003372A8" w:rsidRDefault="003372A8" w:rsidP="003372A8">
      <w:pPr>
        <w:ind w:left="60"/>
        <w:rPr>
          <w:rFonts w:ascii="Arial" w:hAnsi="Arial" w:cs="Arial"/>
          <w:sz w:val="20"/>
          <w:szCs w:val="20"/>
        </w:rPr>
      </w:pPr>
    </w:p>
    <w:p w:rsidR="003372A8" w:rsidRDefault="003372A8" w:rsidP="003372A8">
      <w:pPr>
        <w:ind w:left="60"/>
        <w:rPr>
          <w:rFonts w:ascii="Arial" w:hAnsi="Arial" w:cs="Arial"/>
          <w:sz w:val="20"/>
          <w:szCs w:val="20"/>
        </w:rPr>
      </w:pPr>
    </w:p>
    <w:p w:rsidR="003372A8" w:rsidRDefault="003372A8" w:rsidP="003372A8">
      <w:pPr>
        <w:ind w:left="60"/>
        <w:rPr>
          <w:rFonts w:ascii="Arial" w:hAnsi="Arial" w:cs="Arial"/>
          <w:sz w:val="20"/>
          <w:szCs w:val="20"/>
        </w:rPr>
      </w:pPr>
    </w:p>
    <w:p w:rsidR="003372A8" w:rsidRDefault="003372A8" w:rsidP="003372A8">
      <w:pPr>
        <w:ind w:left="60"/>
        <w:rPr>
          <w:rFonts w:ascii="Arial" w:hAnsi="Arial" w:cs="Arial"/>
          <w:sz w:val="20"/>
          <w:szCs w:val="20"/>
        </w:rPr>
      </w:pPr>
    </w:p>
    <w:p w:rsidR="003372A8" w:rsidRDefault="003372A8" w:rsidP="003372A8">
      <w:pPr>
        <w:ind w:left="60"/>
        <w:rPr>
          <w:rFonts w:ascii="Arial" w:hAnsi="Arial" w:cs="Arial"/>
          <w:sz w:val="20"/>
          <w:szCs w:val="20"/>
        </w:rPr>
      </w:pPr>
    </w:p>
    <w:p w:rsidR="003372A8" w:rsidRDefault="003372A8" w:rsidP="003372A8">
      <w:pPr>
        <w:ind w:left="6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116"/>
        <w:gridCol w:w="1826"/>
      </w:tblGrid>
      <w:tr w:rsidR="003372A8" w:rsidRPr="00F06E69" w:rsidTr="00DD6336">
        <w:tc>
          <w:tcPr>
            <w:tcW w:w="411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2A8" w:rsidRPr="00F06E69" w:rsidTr="00DD6336">
        <w:tc>
          <w:tcPr>
            <w:tcW w:w="411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6E69">
              <w:rPr>
                <w:rFonts w:ascii="Arial" w:hAnsi="Arial" w:cs="Arial"/>
                <w:sz w:val="20"/>
                <w:szCs w:val="20"/>
              </w:rPr>
              <w:t xml:space="preserve">Signed Line Manager     </w:t>
            </w:r>
          </w:p>
        </w:tc>
        <w:tc>
          <w:tcPr>
            <w:tcW w:w="411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6E69">
              <w:rPr>
                <w:rFonts w:ascii="Arial" w:hAnsi="Arial" w:cs="Arial"/>
                <w:sz w:val="20"/>
                <w:szCs w:val="20"/>
              </w:rPr>
              <w:t xml:space="preserve">Signed Assistant Director    </w:t>
            </w:r>
          </w:p>
        </w:tc>
        <w:tc>
          <w:tcPr>
            <w:tcW w:w="182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2A8" w:rsidRPr="00F06E69" w:rsidTr="00DD6336">
        <w:tc>
          <w:tcPr>
            <w:tcW w:w="411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2A8" w:rsidRPr="00F06E69" w:rsidTr="00DD6336">
        <w:tc>
          <w:tcPr>
            <w:tcW w:w="411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6E69">
              <w:rPr>
                <w:rFonts w:ascii="Arial" w:hAnsi="Arial" w:cs="Arial"/>
                <w:sz w:val="20"/>
                <w:szCs w:val="20"/>
              </w:rPr>
              <w:t xml:space="preserve">Print Line Manager   </w:t>
            </w:r>
          </w:p>
        </w:tc>
        <w:tc>
          <w:tcPr>
            <w:tcW w:w="411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6E69">
              <w:rPr>
                <w:rFonts w:ascii="Arial" w:hAnsi="Arial" w:cs="Arial"/>
                <w:sz w:val="20"/>
                <w:szCs w:val="20"/>
              </w:rPr>
              <w:t xml:space="preserve">Print Assistant Director   </w:t>
            </w:r>
          </w:p>
        </w:tc>
        <w:tc>
          <w:tcPr>
            <w:tcW w:w="1826" w:type="dxa"/>
            <w:shd w:val="clear" w:color="auto" w:fill="auto"/>
          </w:tcPr>
          <w:p w:rsidR="003372A8" w:rsidRPr="00F06E69" w:rsidRDefault="003372A8" w:rsidP="00DD633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F06E69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:rsidR="003372A8" w:rsidRPr="00183641" w:rsidRDefault="003372A8" w:rsidP="003372A8">
      <w:pPr>
        <w:jc w:val="left"/>
        <w:rPr>
          <w:color w:val="FF0000"/>
        </w:rPr>
      </w:pPr>
    </w:p>
    <w:p w:rsidR="003372A8" w:rsidRPr="004A3194" w:rsidRDefault="003372A8" w:rsidP="003372A8">
      <w:pPr>
        <w:rPr>
          <w:rStyle w:val="SubtleReference"/>
        </w:rPr>
      </w:pPr>
    </w:p>
    <w:p w:rsidR="003372A8" w:rsidRPr="00F4046A" w:rsidRDefault="003372A8" w:rsidP="003372A8">
      <w:pPr>
        <w:rPr>
          <w:rFonts w:ascii="Arial" w:hAnsi="Arial" w:cs="Arial"/>
        </w:rPr>
      </w:pPr>
    </w:p>
    <w:p w:rsidR="00C75EDB" w:rsidRPr="00F4046A" w:rsidRDefault="00C75EDB">
      <w:pPr>
        <w:rPr>
          <w:rFonts w:ascii="Arial" w:hAnsi="Arial" w:cs="Arial"/>
        </w:rPr>
      </w:pPr>
    </w:p>
    <w:sectPr w:rsidR="00C75EDB" w:rsidRPr="00F4046A" w:rsidSect="008F791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2191"/>
    <w:multiLevelType w:val="hybridMultilevel"/>
    <w:tmpl w:val="CE868E7E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2715286"/>
    <w:multiLevelType w:val="hybridMultilevel"/>
    <w:tmpl w:val="632E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03111"/>
    <w:multiLevelType w:val="hybridMultilevel"/>
    <w:tmpl w:val="78B4E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96449"/>
    <w:multiLevelType w:val="hybridMultilevel"/>
    <w:tmpl w:val="5F189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C775FD"/>
    <w:multiLevelType w:val="hybridMultilevel"/>
    <w:tmpl w:val="5606A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108BC"/>
    <w:multiLevelType w:val="hybridMultilevel"/>
    <w:tmpl w:val="79B2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D3E95"/>
    <w:multiLevelType w:val="hybridMultilevel"/>
    <w:tmpl w:val="21B44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1" w:cryptProviderType="rsaFull" w:cryptAlgorithmClass="hash" w:cryptAlgorithmType="typeAny" w:cryptAlgorithmSid="4" w:cryptSpinCount="100000" w:hash="LqhswDlrojUZAD6hJBrSpIrV7II=" w:salt="1u0QWsb//e15rVhSF9Hau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A8"/>
    <w:rsid w:val="00045F1B"/>
    <w:rsid w:val="00054070"/>
    <w:rsid w:val="00200FB1"/>
    <w:rsid w:val="00266AC4"/>
    <w:rsid w:val="002A3BCE"/>
    <w:rsid w:val="00317F17"/>
    <w:rsid w:val="003372A8"/>
    <w:rsid w:val="0040324A"/>
    <w:rsid w:val="004A2F07"/>
    <w:rsid w:val="004B621D"/>
    <w:rsid w:val="005C3F9E"/>
    <w:rsid w:val="006023FA"/>
    <w:rsid w:val="006E1392"/>
    <w:rsid w:val="00813F11"/>
    <w:rsid w:val="00AE27CB"/>
    <w:rsid w:val="00AE6A7F"/>
    <w:rsid w:val="00AF1275"/>
    <w:rsid w:val="00B75056"/>
    <w:rsid w:val="00C75EDB"/>
    <w:rsid w:val="00D07DC3"/>
    <w:rsid w:val="00D435FD"/>
    <w:rsid w:val="00E43EC3"/>
    <w:rsid w:val="00E84D61"/>
    <w:rsid w:val="00F4046A"/>
    <w:rsid w:val="00F5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2A8"/>
    <w:pPr>
      <w:jc w:val="both"/>
    </w:pPr>
    <w:rPr>
      <w:rFonts w:ascii="Comic Sans MS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3372A8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3372A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43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3E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2A8"/>
    <w:pPr>
      <w:jc w:val="both"/>
    </w:pPr>
    <w:rPr>
      <w:rFonts w:ascii="Comic Sans MS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3372A8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3372A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43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3E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84313725490197"/>
          <c:y val="0.12790697674418605"/>
          <c:w val="0.80392156862745101"/>
          <c:h val="0.76744186046511631"/>
        </c:manualLayout>
      </c:layout>
      <c:barChart>
        <c:barDir val="col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092224"/>
        <c:axId val="147093760"/>
      </c:barChart>
      <c:catAx>
        <c:axId val="147092224"/>
        <c:scaling>
          <c:orientation val="minMax"/>
        </c:scaling>
        <c:delete val="0"/>
        <c:axPos val="b"/>
        <c:majorTickMark val="cross"/>
        <c:minorTickMark val="none"/>
        <c:tickLblPos val="nextTo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7093760"/>
        <c:crosses val="autoZero"/>
        <c:auto val="1"/>
        <c:lblAlgn val="ctr"/>
        <c:lblOffset val="100"/>
        <c:tickMarkSkip val="1"/>
        <c:noMultiLvlLbl val="0"/>
      </c:catAx>
      <c:valAx>
        <c:axId val="147093760"/>
        <c:scaling>
          <c:orientation val="minMax"/>
        </c:scaling>
        <c:delete val="0"/>
        <c:axPos val="l"/>
        <c:majorTickMark val="cross"/>
        <c:minorTickMark val="none"/>
        <c:tickLblPos val="nextTo"/>
        <c:spPr>
          <a:ln w="315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47092224"/>
        <c:crosses val="autoZero"/>
        <c:crossBetween val="between"/>
      </c:valAx>
      <c:spPr>
        <a:noFill/>
        <a:ln w="2522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298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4EBA00-5641-49C3-86CF-8394FD07CE0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9A1A4EA-FB12-453E-A772-DE8312A76C61}">
      <dgm:prSet phldrT="[Text]" custT="1"/>
      <dgm:spPr>
        <a:solidFill>
          <a:srgbClr val="92D050"/>
        </a:solidFill>
      </dgm:spPr>
      <dgm:t>
        <a:bodyPr/>
        <a:lstStyle/>
        <a:p>
          <a:r>
            <a:rPr lang="en-GB" sz="1100"/>
            <a:t>Children's centres co-ordinator x1</a:t>
          </a:r>
        </a:p>
      </dgm:t>
    </dgm:pt>
    <dgm:pt modelId="{C4FE741B-0BA7-4379-A80E-FEC2380AFAB9}" type="parTrans" cxnId="{E0D04118-FCF3-421F-A74B-60050F6E0C9F}">
      <dgm:prSet/>
      <dgm:spPr/>
      <dgm:t>
        <a:bodyPr/>
        <a:lstStyle/>
        <a:p>
          <a:endParaRPr lang="en-GB"/>
        </a:p>
      </dgm:t>
    </dgm:pt>
    <dgm:pt modelId="{ABC57FB1-250E-4B58-BAAA-3BD8B617F901}" type="sibTrans" cxnId="{E0D04118-FCF3-421F-A74B-60050F6E0C9F}">
      <dgm:prSet/>
      <dgm:spPr/>
      <dgm:t>
        <a:bodyPr/>
        <a:lstStyle/>
        <a:p>
          <a:endParaRPr lang="en-GB"/>
        </a:p>
      </dgm:t>
    </dgm:pt>
    <dgm:pt modelId="{ABC7017F-8990-40F2-B75B-8E049F52E412}">
      <dgm:prSet phldrT="[Text]" custT="1"/>
      <dgm:spPr>
        <a:solidFill>
          <a:srgbClr val="92D050"/>
        </a:solidFill>
      </dgm:spPr>
      <dgm:t>
        <a:bodyPr/>
        <a:lstStyle/>
        <a:p>
          <a:r>
            <a:rPr lang="en-GB" sz="1100"/>
            <a:t>Family centre heads x3</a:t>
          </a:r>
        </a:p>
      </dgm:t>
    </dgm:pt>
    <dgm:pt modelId="{6331EE61-4612-4972-8DDB-FBD11919C645}" type="parTrans" cxnId="{AA66459E-08C3-49B9-AD32-85ABA346598E}">
      <dgm:prSet/>
      <dgm:spPr/>
      <dgm:t>
        <a:bodyPr/>
        <a:lstStyle/>
        <a:p>
          <a:endParaRPr lang="en-GB"/>
        </a:p>
      </dgm:t>
    </dgm:pt>
    <dgm:pt modelId="{E9317D69-F64B-40C3-9B49-F47E3703079F}" type="sibTrans" cxnId="{AA66459E-08C3-49B9-AD32-85ABA346598E}">
      <dgm:prSet/>
      <dgm:spPr/>
      <dgm:t>
        <a:bodyPr/>
        <a:lstStyle/>
        <a:p>
          <a:endParaRPr lang="en-GB"/>
        </a:p>
      </dgm:t>
    </dgm:pt>
    <dgm:pt modelId="{DC734607-ED3F-4269-A928-EB09DC981997}">
      <dgm:prSet phldrT="[Text]" custT="1"/>
      <dgm:spPr>
        <a:solidFill>
          <a:srgbClr val="92D050"/>
        </a:solidFill>
      </dgm:spPr>
      <dgm:t>
        <a:bodyPr/>
        <a:lstStyle/>
        <a:p>
          <a:r>
            <a:rPr lang="en-GB" sz="1100"/>
            <a:t>Children's centres officers (through transition) x2</a:t>
          </a:r>
        </a:p>
        <a:p>
          <a:r>
            <a:rPr lang="en-GB" sz="1100"/>
            <a:t>(fixed term)</a:t>
          </a:r>
        </a:p>
      </dgm:t>
    </dgm:pt>
    <dgm:pt modelId="{370B54E7-A716-4741-8766-AC30F81AFD7D}" type="parTrans" cxnId="{AFAB3CA3-A36A-4E04-91B0-33239DAB9C12}">
      <dgm:prSet/>
      <dgm:spPr/>
      <dgm:t>
        <a:bodyPr/>
        <a:lstStyle/>
        <a:p>
          <a:endParaRPr lang="en-GB"/>
        </a:p>
      </dgm:t>
    </dgm:pt>
    <dgm:pt modelId="{550D6031-85F9-4696-89F2-B3EA87C85F36}" type="sibTrans" cxnId="{AFAB3CA3-A36A-4E04-91B0-33239DAB9C12}">
      <dgm:prSet/>
      <dgm:spPr/>
      <dgm:t>
        <a:bodyPr/>
        <a:lstStyle/>
        <a:p>
          <a:endParaRPr lang="en-GB"/>
        </a:p>
      </dgm:t>
    </dgm:pt>
    <dgm:pt modelId="{545A4701-2D41-417B-97B3-E3F291577215}">
      <dgm:prSet custT="1"/>
      <dgm:spPr>
        <a:solidFill>
          <a:srgbClr val="92D050"/>
        </a:solidFill>
      </dgm:spPr>
      <dgm:t>
        <a:bodyPr/>
        <a:lstStyle/>
        <a:p>
          <a:r>
            <a:rPr lang="en-GB" sz="1100"/>
            <a:t>Practitioners</a:t>
          </a:r>
        </a:p>
      </dgm:t>
    </dgm:pt>
    <dgm:pt modelId="{DE826B6C-303D-4368-ACBC-CAA76E4D6500}" type="parTrans" cxnId="{FDA5F39A-1C96-4D48-9EF9-A284F38854E0}">
      <dgm:prSet/>
      <dgm:spPr/>
      <dgm:t>
        <a:bodyPr/>
        <a:lstStyle/>
        <a:p>
          <a:endParaRPr lang="en-GB"/>
        </a:p>
      </dgm:t>
    </dgm:pt>
    <dgm:pt modelId="{9952B5B5-6B1F-45E0-B94A-C9932B058ED4}" type="sibTrans" cxnId="{FDA5F39A-1C96-4D48-9EF9-A284F38854E0}">
      <dgm:prSet/>
      <dgm:spPr/>
      <dgm:t>
        <a:bodyPr/>
        <a:lstStyle/>
        <a:p>
          <a:endParaRPr lang="en-GB"/>
        </a:p>
      </dgm:t>
    </dgm:pt>
    <dgm:pt modelId="{6A4CDB80-D796-41FE-B358-6CC18FAFE2E5}">
      <dgm:prSet custT="1"/>
      <dgm:spPr>
        <a:solidFill>
          <a:srgbClr val="92D050"/>
        </a:solidFill>
      </dgm:spPr>
      <dgm:t>
        <a:bodyPr/>
        <a:lstStyle/>
        <a:p>
          <a:r>
            <a:rPr lang="en-GB" sz="1100"/>
            <a:t>Enhanced practitioners and practitioners</a:t>
          </a:r>
        </a:p>
      </dgm:t>
    </dgm:pt>
    <dgm:pt modelId="{3D2FA4F1-4D5F-4299-BDEE-24524291EA6F}" type="parTrans" cxnId="{1FEFA052-DECE-4F65-A48E-2171CAD9684F}">
      <dgm:prSet/>
      <dgm:spPr/>
      <dgm:t>
        <a:bodyPr/>
        <a:lstStyle/>
        <a:p>
          <a:endParaRPr lang="en-GB"/>
        </a:p>
      </dgm:t>
    </dgm:pt>
    <dgm:pt modelId="{51980800-AD1C-4FB9-88C0-5C20205BAD07}" type="sibTrans" cxnId="{1FEFA052-DECE-4F65-A48E-2171CAD9684F}">
      <dgm:prSet/>
      <dgm:spPr/>
      <dgm:t>
        <a:bodyPr/>
        <a:lstStyle/>
        <a:p>
          <a:endParaRPr lang="en-GB"/>
        </a:p>
      </dgm:t>
    </dgm:pt>
    <dgm:pt modelId="{F6C9A768-272D-4606-8FE4-DACDCB854BC7}">
      <dgm:prSet custT="1"/>
      <dgm:spPr/>
      <dgm:t>
        <a:bodyPr/>
        <a:lstStyle/>
        <a:p>
          <a:r>
            <a:rPr lang="en-GB" sz="1100"/>
            <a:t>School throough Memorandum of Understanding</a:t>
          </a:r>
        </a:p>
      </dgm:t>
    </dgm:pt>
    <dgm:pt modelId="{0B292D66-44CF-4927-9160-027056D9E875}" type="parTrans" cxnId="{597D7FC5-084D-4BDC-99A5-355D28E77954}">
      <dgm:prSet/>
      <dgm:spPr/>
      <dgm:t>
        <a:bodyPr/>
        <a:lstStyle/>
        <a:p>
          <a:endParaRPr lang="en-GB"/>
        </a:p>
      </dgm:t>
    </dgm:pt>
    <dgm:pt modelId="{BBCAAF94-1A21-4788-95B7-7C33A8FC7AFB}" type="sibTrans" cxnId="{597D7FC5-084D-4BDC-99A5-355D28E77954}">
      <dgm:prSet/>
      <dgm:spPr/>
      <dgm:t>
        <a:bodyPr/>
        <a:lstStyle/>
        <a:p>
          <a:endParaRPr lang="en-GB"/>
        </a:p>
      </dgm:t>
    </dgm:pt>
    <dgm:pt modelId="{4F7AB984-C36A-4226-AD6C-87724799D92A}" type="pres">
      <dgm:prSet presAssocID="{864EBA00-5641-49C3-86CF-8394FD07CE0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F4F59B42-A2E4-436D-A618-3104B4616566}" type="pres">
      <dgm:prSet presAssocID="{99A1A4EA-FB12-453E-A772-DE8312A76C61}" presName="hierRoot1" presStyleCnt="0">
        <dgm:presLayoutVars>
          <dgm:hierBranch val="init"/>
        </dgm:presLayoutVars>
      </dgm:prSet>
      <dgm:spPr/>
    </dgm:pt>
    <dgm:pt modelId="{9CDE2F77-709C-4777-BFEC-847301E47FC6}" type="pres">
      <dgm:prSet presAssocID="{99A1A4EA-FB12-453E-A772-DE8312A76C61}" presName="rootComposite1" presStyleCnt="0"/>
      <dgm:spPr/>
    </dgm:pt>
    <dgm:pt modelId="{EFC1214A-33A6-43AB-9813-A1C8CD832B4F}" type="pres">
      <dgm:prSet presAssocID="{99A1A4EA-FB12-453E-A772-DE8312A76C61}" presName="rootText1" presStyleLbl="node0" presStyleIdx="0" presStyleCnt="2" custScaleX="138531" custLinFactNeighborX="-79066" custLinFactNeighborY="247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47E24F9-4315-4E28-9756-3951509C9763}" type="pres">
      <dgm:prSet presAssocID="{99A1A4EA-FB12-453E-A772-DE8312A76C61}" presName="rootConnector1" presStyleLbl="node1" presStyleIdx="0" presStyleCnt="0"/>
      <dgm:spPr/>
      <dgm:t>
        <a:bodyPr/>
        <a:lstStyle/>
        <a:p>
          <a:endParaRPr lang="en-GB"/>
        </a:p>
      </dgm:t>
    </dgm:pt>
    <dgm:pt modelId="{1FFA7AA0-42AE-4A5D-BEDF-DACB656F7FEF}" type="pres">
      <dgm:prSet presAssocID="{99A1A4EA-FB12-453E-A772-DE8312A76C61}" presName="hierChild2" presStyleCnt="0"/>
      <dgm:spPr/>
    </dgm:pt>
    <dgm:pt modelId="{1E3FF0D6-29CC-4030-BB47-4522CC4B2B15}" type="pres">
      <dgm:prSet presAssocID="{6331EE61-4612-4972-8DDB-FBD11919C645}" presName="Name37" presStyleLbl="parChTrans1D2" presStyleIdx="0" presStyleCnt="2"/>
      <dgm:spPr/>
      <dgm:t>
        <a:bodyPr/>
        <a:lstStyle/>
        <a:p>
          <a:endParaRPr lang="en-GB"/>
        </a:p>
      </dgm:t>
    </dgm:pt>
    <dgm:pt modelId="{D57E2055-1EBA-4AB1-957A-6AB2707A7C17}" type="pres">
      <dgm:prSet presAssocID="{ABC7017F-8990-40F2-B75B-8E049F52E412}" presName="hierRoot2" presStyleCnt="0">
        <dgm:presLayoutVars>
          <dgm:hierBranch val="init"/>
        </dgm:presLayoutVars>
      </dgm:prSet>
      <dgm:spPr/>
    </dgm:pt>
    <dgm:pt modelId="{C57D0165-792C-40C4-8EBD-C7BF768DC64A}" type="pres">
      <dgm:prSet presAssocID="{ABC7017F-8990-40F2-B75B-8E049F52E412}" presName="rootComposite" presStyleCnt="0"/>
      <dgm:spPr/>
    </dgm:pt>
    <dgm:pt modelId="{9680F6B1-FBCB-401B-AB21-48AE8228A3C6}" type="pres">
      <dgm:prSet presAssocID="{ABC7017F-8990-40F2-B75B-8E049F52E412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20C125F0-22ED-4A0A-9471-15CD59EE1BA2}" type="pres">
      <dgm:prSet presAssocID="{ABC7017F-8990-40F2-B75B-8E049F52E412}" presName="rootConnector" presStyleLbl="node2" presStyleIdx="0" presStyleCnt="2"/>
      <dgm:spPr/>
      <dgm:t>
        <a:bodyPr/>
        <a:lstStyle/>
        <a:p>
          <a:endParaRPr lang="en-GB"/>
        </a:p>
      </dgm:t>
    </dgm:pt>
    <dgm:pt modelId="{2D02F63F-7529-4E46-9DE8-DA8A745F3CC4}" type="pres">
      <dgm:prSet presAssocID="{ABC7017F-8990-40F2-B75B-8E049F52E412}" presName="hierChild4" presStyleCnt="0"/>
      <dgm:spPr/>
    </dgm:pt>
    <dgm:pt modelId="{E9926C1B-8DB7-475C-BDD6-898981E4D417}" type="pres">
      <dgm:prSet presAssocID="{DE826B6C-303D-4368-ACBC-CAA76E4D6500}" presName="Name37" presStyleLbl="parChTrans1D3" presStyleIdx="0" presStyleCnt="2"/>
      <dgm:spPr/>
      <dgm:t>
        <a:bodyPr/>
        <a:lstStyle/>
        <a:p>
          <a:endParaRPr lang="en-GB"/>
        </a:p>
      </dgm:t>
    </dgm:pt>
    <dgm:pt modelId="{8CA470C3-B2C8-4A81-8AFA-E95BC1BCA4CD}" type="pres">
      <dgm:prSet presAssocID="{545A4701-2D41-417B-97B3-E3F291577215}" presName="hierRoot2" presStyleCnt="0">
        <dgm:presLayoutVars>
          <dgm:hierBranch val="init"/>
        </dgm:presLayoutVars>
      </dgm:prSet>
      <dgm:spPr/>
    </dgm:pt>
    <dgm:pt modelId="{4F8333E0-5F37-4AC3-BF5F-5816ADDAE9E6}" type="pres">
      <dgm:prSet presAssocID="{545A4701-2D41-417B-97B3-E3F291577215}" presName="rootComposite" presStyleCnt="0"/>
      <dgm:spPr/>
    </dgm:pt>
    <dgm:pt modelId="{39954978-946A-4686-B594-403526768947}" type="pres">
      <dgm:prSet presAssocID="{545A4701-2D41-417B-97B3-E3F291577215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38A62994-104B-4112-B4D2-7203EA27E7E6}" type="pres">
      <dgm:prSet presAssocID="{545A4701-2D41-417B-97B3-E3F291577215}" presName="rootConnector" presStyleLbl="node3" presStyleIdx="0" presStyleCnt="2"/>
      <dgm:spPr/>
      <dgm:t>
        <a:bodyPr/>
        <a:lstStyle/>
        <a:p>
          <a:endParaRPr lang="en-GB"/>
        </a:p>
      </dgm:t>
    </dgm:pt>
    <dgm:pt modelId="{9E3AF1A8-F82D-42D6-A7F7-195CE09F60AD}" type="pres">
      <dgm:prSet presAssocID="{545A4701-2D41-417B-97B3-E3F291577215}" presName="hierChild4" presStyleCnt="0"/>
      <dgm:spPr/>
    </dgm:pt>
    <dgm:pt modelId="{8E7CA22A-32A3-49E9-9972-C6F5D8097AD8}" type="pres">
      <dgm:prSet presAssocID="{545A4701-2D41-417B-97B3-E3F291577215}" presName="hierChild5" presStyleCnt="0"/>
      <dgm:spPr/>
    </dgm:pt>
    <dgm:pt modelId="{47C992DB-43DE-4CAF-96B7-72FAE3D7B1CC}" type="pres">
      <dgm:prSet presAssocID="{ABC7017F-8990-40F2-B75B-8E049F52E412}" presName="hierChild5" presStyleCnt="0"/>
      <dgm:spPr/>
    </dgm:pt>
    <dgm:pt modelId="{F84AB099-7B42-4EEB-A016-511C63D40A2E}" type="pres">
      <dgm:prSet presAssocID="{370B54E7-A716-4741-8766-AC30F81AFD7D}" presName="Name37" presStyleLbl="parChTrans1D2" presStyleIdx="1" presStyleCnt="2"/>
      <dgm:spPr/>
      <dgm:t>
        <a:bodyPr/>
        <a:lstStyle/>
        <a:p>
          <a:endParaRPr lang="en-GB"/>
        </a:p>
      </dgm:t>
    </dgm:pt>
    <dgm:pt modelId="{754A5276-0090-46D3-A6CA-92A958DAF166}" type="pres">
      <dgm:prSet presAssocID="{DC734607-ED3F-4269-A928-EB09DC981997}" presName="hierRoot2" presStyleCnt="0">
        <dgm:presLayoutVars>
          <dgm:hierBranch val="init"/>
        </dgm:presLayoutVars>
      </dgm:prSet>
      <dgm:spPr/>
    </dgm:pt>
    <dgm:pt modelId="{F97B7059-5027-4D83-A772-A859083F75E5}" type="pres">
      <dgm:prSet presAssocID="{DC734607-ED3F-4269-A928-EB09DC981997}" presName="rootComposite" presStyleCnt="0"/>
      <dgm:spPr/>
    </dgm:pt>
    <dgm:pt modelId="{9D3A485B-2089-4C31-B305-0540ADF1D181}" type="pres">
      <dgm:prSet presAssocID="{DC734607-ED3F-4269-A928-EB09DC981997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BEDBD2FE-3C20-49AA-8DD9-45C7909FBA0B}" type="pres">
      <dgm:prSet presAssocID="{DC734607-ED3F-4269-A928-EB09DC981997}" presName="rootConnector" presStyleLbl="node2" presStyleIdx="1" presStyleCnt="2"/>
      <dgm:spPr/>
      <dgm:t>
        <a:bodyPr/>
        <a:lstStyle/>
        <a:p>
          <a:endParaRPr lang="en-GB"/>
        </a:p>
      </dgm:t>
    </dgm:pt>
    <dgm:pt modelId="{B1025F78-A796-4733-822D-1A334C4F58ED}" type="pres">
      <dgm:prSet presAssocID="{DC734607-ED3F-4269-A928-EB09DC981997}" presName="hierChild4" presStyleCnt="0"/>
      <dgm:spPr/>
    </dgm:pt>
    <dgm:pt modelId="{08961121-71D5-4F57-8B12-E156CCE6B885}" type="pres">
      <dgm:prSet presAssocID="{3D2FA4F1-4D5F-4299-BDEE-24524291EA6F}" presName="Name37" presStyleLbl="parChTrans1D3" presStyleIdx="1" presStyleCnt="2"/>
      <dgm:spPr/>
      <dgm:t>
        <a:bodyPr/>
        <a:lstStyle/>
        <a:p>
          <a:endParaRPr lang="en-GB"/>
        </a:p>
      </dgm:t>
    </dgm:pt>
    <dgm:pt modelId="{6058EDD6-AA03-48DF-97E1-74A260BA7653}" type="pres">
      <dgm:prSet presAssocID="{6A4CDB80-D796-41FE-B358-6CC18FAFE2E5}" presName="hierRoot2" presStyleCnt="0">
        <dgm:presLayoutVars>
          <dgm:hierBranch val="init"/>
        </dgm:presLayoutVars>
      </dgm:prSet>
      <dgm:spPr/>
    </dgm:pt>
    <dgm:pt modelId="{AA8D9031-0623-4EA8-B655-E069F423DC5B}" type="pres">
      <dgm:prSet presAssocID="{6A4CDB80-D796-41FE-B358-6CC18FAFE2E5}" presName="rootComposite" presStyleCnt="0"/>
      <dgm:spPr/>
    </dgm:pt>
    <dgm:pt modelId="{7358762B-71F5-40E1-9E9E-E45FE539DB1B}" type="pres">
      <dgm:prSet presAssocID="{6A4CDB80-D796-41FE-B358-6CC18FAFE2E5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CD30C22F-4763-4852-BF29-6B8BA3461390}" type="pres">
      <dgm:prSet presAssocID="{6A4CDB80-D796-41FE-B358-6CC18FAFE2E5}" presName="rootConnector" presStyleLbl="node3" presStyleIdx="1" presStyleCnt="2"/>
      <dgm:spPr/>
      <dgm:t>
        <a:bodyPr/>
        <a:lstStyle/>
        <a:p>
          <a:endParaRPr lang="en-GB"/>
        </a:p>
      </dgm:t>
    </dgm:pt>
    <dgm:pt modelId="{5C0C5474-5772-470F-A140-DF6D72846E23}" type="pres">
      <dgm:prSet presAssocID="{6A4CDB80-D796-41FE-B358-6CC18FAFE2E5}" presName="hierChild4" presStyleCnt="0"/>
      <dgm:spPr/>
    </dgm:pt>
    <dgm:pt modelId="{06A08A9D-D65F-4D2C-9B2E-C11146C76E85}" type="pres">
      <dgm:prSet presAssocID="{6A4CDB80-D796-41FE-B358-6CC18FAFE2E5}" presName="hierChild5" presStyleCnt="0"/>
      <dgm:spPr/>
    </dgm:pt>
    <dgm:pt modelId="{411BA8F6-D219-408B-BA6C-69B1467F5304}" type="pres">
      <dgm:prSet presAssocID="{DC734607-ED3F-4269-A928-EB09DC981997}" presName="hierChild5" presStyleCnt="0"/>
      <dgm:spPr/>
    </dgm:pt>
    <dgm:pt modelId="{3EE8EFCD-1741-45D7-9F7F-825E618B38F5}" type="pres">
      <dgm:prSet presAssocID="{99A1A4EA-FB12-453E-A772-DE8312A76C61}" presName="hierChild3" presStyleCnt="0"/>
      <dgm:spPr/>
    </dgm:pt>
    <dgm:pt modelId="{A1ECA30A-A36A-4BA2-B9E5-AE208ED34906}" type="pres">
      <dgm:prSet presAssocID="{F6C9A768-272D-4606-8FE4-DACDCB854BC7}" presName="hierRoot1" presStyleCnt="0">
        <dgm:presLayoutVars>
          <dgm:hierBranch val="init"/>
        </dgm:presLayoutVars>
      </dgm:prSet>
      <dgm:spPr/>
    </dgm:pt>
    <dgm:pt modelId="{672716BF-84AA-491D-805B-30033837567F}" type="pres">
      <dgm:prSet presAssocID="{F6C9A768-272D-4606-8FE4-DACDCB854BC7}" presName="rootComposite1" presStyleCnt="0"/>
      <dgm:spPr/>
    </dgm:pt>
    <dgm:pt modelId="{CD2E6AE6-DC74-4445-91AC-A03B7914142C}" type="pres">
      <dgm:prSet presAssocID="{F6C9A768-272D-4606-8FE4-DACDCB854BC7}" presName="rootText1" presStyleLbl="node0" presStyleIdx="1" presStyleCnt="2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9679ABFA-35EB-4C01-B389-48201534A43F}" type="pres">
      <dgm:prSet presAssocID="{F6C9A768-272D-4606-8FE4-DACDCB854BC7}" presName="rootConnector1" presStyleLbl="node1" presStyleIdx="0" presStyleCnt="0"/>
      <dgm:spPr/>
      <dgm:t>
        <a:bodyPr/>
        <a:lstStyle/>
        <a:p>
          <a:endParaRPr lang="en-GB"/>
        </a:p>
      </dgm:t>
    </dgm:pt>
    <dgm:pt modelId="{CC0C8778-E4A7-46AA-9BDB-79259AB71540}" type="pres">
      <dgm:prSet presAssocID="{F6C9A768-272D-4606-8FE4-DACDCB854BC7}" presName="hierChild2" presStyleCnt="0"/>
      <dgm:spPr/>
    </dgm:pt>
    <dgm:pt modelId="{189AB3C1-8DBD-40BD-AAC7-8866BA0691BB}" type="pres">
      <dgm:prSet presAssocID="{F6C9A768-272D-4606-8FE4-DACDCB854BC7}" presName="hierChild3" presStyleCnt="0"/>
      <dgm:spPr/>
    </dgm:pt>
  </dgm:ptLst>
  <dgm:cxnLst>
    <dgm:cxn modelId="{BC4B806D-E7FF-4BDB-B527-3F5F476A3BC7}" type="presOf" srcId="{99A1A4EA-FB12-453E-A772-DE8312A76C61}" destId="{247E24F9-4315-4E28-9756-3951509C9763}" srcOrd="1" destOrd="0" presId="urn:microsoft.com/office/officeart/2005/8/layout/orgChart1"/>
    <dgm:cxn modelId="{AA66459E-08C3-49B9-AD32-85ABA346598E}" srcId="{99A1A4EA-FB12-453E-A772-DE8312A76C61}" destId="{ABC7017F-8990-40F2-B75B-8E049F52E412}" srcOrd="0" destOrd="0" parTransId="{6331EE61-4612-4972-8DDB-FBD11919C645}" sibTransId="{E9317D69-F64B-40C3-9B49-F47E3703079F}"/>
    <dgm:cxn modelId="{597D7FC5-084D-4BDC-99A5-355D28E77954}" srcId="{864EBA00-5641-49C3-86CF-8394FD07CE08}" destId="{F6C9A768-272D-4606-8FE4-DACDCB854BC7}" srcOrd="1" destOrd="0" parTransId="{0B292D66-44CF-4927-9160-027056D9E875}" sibTransId="{BBCAAF94-1A21-4788-95B7-7C33A8FC7AFB}"/>
    <dgm:cxn modelId="{FDA5F39A-1C96-4D48-9EF9-A284F38854E0}" srcId="{ABC7017F-8990-40F2-B75B-8E049F52E412}" destId="{545A4701-2D41-417B-97B3-E3F291577215}" srcOrd="0" destOrd="0" parTransId="{DE826B6C-303D-4368-ACBC-CAA76E4D6500}" sibTransId="{9952B5B5-6B1F-45E0-B94A-C9932B058ED4}"/>
    <dgm:cxn modelId="{F7B08BFF-5D1D-4554-9730-AF3C4207C000}" type="presOf" srcId="{370B54E7-A716-4741-8766-AC30F81AFD7D}" destId="{F84AB099-7B42-4EEB-A016-511C63D40A2E}" srcOrd="0" destOrd="0" presId="urn:microsoft.com/office/officeart/2005/8/layout/orgChart1"/>
    <dgm:cxn modelId="{136E9B03-1CE6-4B75-996F-61ECC3A835A5}" type="presOf" srcId="{3D2FA4F1-4D5F-4299-BDEE-24524291EA6F}" destId="{08961121-71D5-4F57-8B12-E156CCE6B885}" srcOrd="0" destOrd="0" presId="urn:microsoft.com/office/officeart/2005/8/layout/orgChart1"/>
    <dgm:cxn modelId="{AFAB3CA3-A36A-4E04-91B0-33239DAB9C12}" srcId="{99A1A4EA-FB12-453E-A772-DE8312A76C61}" destId="{DC734607-ED3F-4269-A928-EB09DC981997}" srcOrd="1" destOrd="0" parTransId="{370B54E7-A716-4741-8766-AC30F81AFD7D}" sibTransId="{550D6031-85F9-4696-89F2-B3EA87C85F36}"/>
    <dgm:cxn modelId="{901D6DDE-14CE-46B0-8C25-F8133BE6CDDB}" type="presOf" srcId="{F6C9A768-272D-4606-8FE4-DACDCB854BC7}" destId="{CD2E6AE6-DC74-4445-91AC-A03B7914142C}" srcOrd="0" destOrd="0" presId="urn:microsoft.com/office/officeart/2005/8/layout/orgChart1"/>
    <dgm:cxn modelId="{0EA56187-796F-4208-8654-C3C2F5B950CD}" type="presOf" srcId="{F6C9A768-272D-4606-8FE4-DACDCB854BC7}" destId="{9679ABFA-35EB-4C01-B389-48201534A43F}" srcOrd="1" destOrd="0" presId="urn:microsoft.com/office/officeart/2005/8/layout/orgChart1"/>
    <dgm:cxn modelId="{0A9386E6-9972-4E87-ABF2-D5F361A19E8A}" type="presOf" srcId="{ABC7017F-8990-40F2-B75B-8E049F52E412}" destId="{9680F6B1-FBCB-401B-AB21-48AE8228A3C6}" srcOrd="0" destOrd="0" presId="urn:microsoft.com/office/officeart/2005/8/layout/orgChart1"/>
    <dgm:cxn modelId="{56857B08-A834-4826-82FC-338C70F251DB}" type="presOf" srcId="{545A4701-2D41-417B-97B3-E3F291577215}" destId="{38A62994-104B-4112-B4D2-7203EA27E7E6}" srcOrd="1" destOrd="0" presId="urn:microsoft.com/office/officeart/2005/8/layout/orgChart1"/>
    <dgm:cxn modelId="{1FEFA052-DECE-4F65-A48E-2171CAD9684F}" srcId="{DC734607-ED3F-4269-A928-EB09DC981997}" destId="{6A4CDB80-D796-41FE-B358-6CC18FAFE2E5}" srcOrd="0" destOrd="0" parTransId="{3D2FA4F1-4D5F-4299-BDEE-24524291EA6F}" sibTransId="{51980800-AD1C-4FB9-88C0-5C20205BAD07}"/>
    <dgm:cxn modelId="{9970F92C-9971-442A-9DB0-64585B96B29F}" type="presOf" srcId="{6331EE61-4612-4972-8DDB-FBD11919C645}" destId="{1E3FF0D6-29CC-4030-BB47-4522CC4B2B15}" srcOrd="0" destOrd="0" presId="urn:microsoft.com/office/officeart/2005/8/layout/orgChart1"/>
    <dgm:cxn modelId="{36629C31-59FA-45B0-A707-2FF8C6283BD0}" type="presOf" srcId="{DE826B6C-303D-4368-ACBC-CAA76E4D6500}" destId="{E9926C1B-8DB7-475C-BDD6-898981E4D417}" srcOrd="0" destOrd="0" presId="urn:microsoft.com/office/officeart/2005/8/layout/orgChart1"/>
    <dgm:cxn modelId="{F001C433-4BCB-43D0-A76D-EE631A92F545}" type="presOf" srcId="{DC734607-ED3F-4269-A928-EB09DC981997}" destId="{9D3A485B-2089-4C31-B305-0540ADF1D181}" srcOrd="0" destOrd="0" presId="urn:microsoft.com/office/officeart/2005/8/layout/orgChart1"/>
    <dgm:cxn modelId="{7058F114-4CF8-41F1-8296-3495B21DE80F}" type="presOf" srcId="{6A4CDB80-D796-41FE-B358-6CC18FAFE2E5}" destId="{CD30C22F-4763-4852-BF29-6B8BA3461390}" srcOrd="1" destOrd="0" presId="urn:microsoft.com/office/officeart/2005/8/layout/orgChart1"/>
    <dgm:cxn modelId="{35B10D4C-F66E-48ED-859F-DDDFCAED9D54}" type="presOf" srcId="{DC734607-ED3F-4269-A928-EB09DC981997}" destId="{BEDBD2FE-3C20-49AA-8DD9-45C7909FBA0B}" srcOrd="1" destOrd="0" presId="urn:microsoft.com/office/officeart/2005/8/layout/orgChart1"/>
    <dgm:cxn modelId="{72D4E5C7-64D0-4D62-AB82-4D3B75D43ED9}" type="presOf" srcId="{545A4701-2D41-417B-97B3-E3F291577215}" destId="{39954978-946A-4686-B594-403526768947}" srcOrd="0" destOrd="0" presId="urn:microsoft.com/office/officeart/2005/8/layout/orgChart1"/>
    <dgm:cxn modelId="{9A299646-3105-4CDF-881B-360065CECBEC}" type="presOf" srcId="{864EBA00-5641-49C3-86CF-8394FD07CE08}" destId="{4F7AB984-C36A-4226-AD6C-87724799D92A}" srcOrd="0" destOrd="0" presId="urn:microsoft.com/office/officeart/2005/8/layout/orgChart1"/>
    <dgm:cxn modelId="{31763FAB-74D3-48B9-94A6-822F99AEDFA6}" type="presOf" srcId="{99A1A4EA-FB12-453E-A772-DE8312A76C61}" destId="{EFC1214A-33A6-43AB-9813-A1C8CD832B4F}" srcOrd="0" destOrd="0" presId="urn:microsoft.com/office/officeart/2005/8/layout/orgChart1"/>
    <dgm:cxn modelId="{85E41A14-76DD-4E54-8ACE-7011A9FDA433}" type="presOf" srcId="{ABC7017F-8990-40F2-B75B-8E049F52E412}" destId="{20C125F0-22ED-4A0A-9471-15CD59EE1BA2}" srcOrd="1" destOrd="0" presId="urn:microsoft.com/office/officeart/2005/8/layout/orgChart1"/>
    <dgm:cxn modelId="{3BD2DB43-A8D2-423D-99B1-94A973194503}" type="presOf" srcId="{6A4CDB80-D796-41FE-B358-6CC18FAFE2E5}" destId="{7358762B-71F5-40E1-9E9E-E45FE539DB1B}" srcOrd="0" destOrd="0" presId="urn:microsoft.com/office/officeart/2005/8/layout/orgChart1"/>
    <dgm:cxn modelId="{E0D04118-FCF3-421F-A74B-60050F6E0C9F}" srcId="{864EBA00-5641-49C3-86CF-8394FD07CE08}" destId="{99A1A4EA-FB12-453E-A772-DE8312A76C61}" srcOrd="0" destOrd="0" parTransId="{C4FE741B-0BA7-4379-A80E-FEC2380AFAB9}" sibTransId="{ABC57FB1-250E-4B58-BAAA-3BD8B617F901}"/>
    <dgm:cxn modelId="{042E2242-EBA8-4ACC-9936-99F00926AC6F}" type="presParOf" srcId="{4F7AB984-C36A-4226-AD6C-87724799D92A}" destId="{F4F59B42-A2E4-436D-A618-3104B4616566}" srcOrd="0" destOrd="0" presId="urn:microsoft.com/office/officeart/2005/8/layout/orgChart1"/>
    <dgm:cxn modelId="{3B56BFF1-78F4-4187-8C08-BC23C6EB3B9C}" type="presParOf" srcId="{F4F59B42-A2E4-436D-A618-3104B4616566}" destId="{9CDE2F77-709C-4777-BFEC-847301E47FC6}" srcOrd="0" destOrd="0" presId="urn:microsoft.com/office/officeart/2005/8/layout/orgChart1"/>
    <dgm:cxn modelId="{CD3FF30E-1265-420B-AB38-8B0280C4314C}" type="presParOf" srcId="{9CDE2F77-709C-4777-BFEC-847301E47FC6}" destId="{EFC1214A-33A6-43AB-9813-A1C8CD832B4F}" srcOrd="0" destOrd="0" presId="urn:microsoft.com/office/officeart/2005/8/layout/orgChart1"/>
    <dgm:cxn modelId="{F359857F-C44C-4ED4-A6B8-646B479DAEC4}" type="presParOf" srcId="{9CDE2F77-709C-4777-BFEC-847301E47FC6}" destId="{247E24F9-4315-4E28-9756-3951509C9763}" srcOrd="1" destOrd="0" presId="urn:microsoft.com/office/officeart/2005/8/layout/orgChart1"/>
    <dgm:cxn modelId="{F9FB4096-DDF3-4668-89DD-73CF850ACC43}" type="presParOf" srcId="{F4F59B42-A2E4-436D-A618-3104B4616566}" destId="{1FFA7AA0-42AE-4A5D-BEDF-DACB656F7FEF}" srcOrd="1" destOrd="0" presId="urn:microsoft.com/office/officeart/2005/8/layout/orgChart1"/>
    <dgm:cxn modelId="{9548B936-FCEE-4542-BC68-C29DC83E0F6D}" type="presParOf" srcId="{1FFA7AA0-42AE-4A5D-BEDF-DACB656F7FEF}" destId="{1E3FF0D6-29CC-4030-BB47-4522CC4B2B15}" srcOrd="0" destOrd="0" presId="urn:microsoft.com/office/officeart/2005/8/layout/orgChart1"/>
    <dgm:cxn modelId="{3BB83CED-3196-4272-9B19-40EEE48118A1}" type="presParOf" srcId="{1FFA7AA0-42AE-4A5D-BEDF-DACB656F7FEF}" destId="{D57E2055-1EBA-4AB1-957A-6AB2707A7C17}" srcOrd="1" destOrd="0" presId="urn:microsoft.com/office/officeart/2005/8/layout/orgChart1"/>
    <dgm:cxn modelId="{DFEC967D-0D5D-49BD-B588-EF61058441CE}" type="presParOf" srcId="{D57E2055-1EBA-4AB1-957A-6AB2707A7C17}" destId="{C57D0165-792C-40C4-8EBD-C7BF768DC64A}" srcOrd="0" destOrd="0" presId="urn:microsoft.com/office/officeart/2005/8/layout/orgChart1"/>
    <dgm:cxn modelId="{4772075B-2E2F-4E0E-AE95-B6F818630381}" type="presParOf" srcId="{C57D0165-792C-40C4-8EBD-C7BF768DC64A}" destId="{9680F6B1-FBCB-401B-AB21-48AE8228A3C6}" srcOrd="0" destOrd="0" presId="urn:microsoft.com/office/officeart/2005/8/layout/orgChart1"/>
    <dgm:cxn modelId="{68842F64-5099-4645-A95E-DFFAABD25998}" type="presParOf" srcId="{C57D0165-792C-40C4-8EBD-C7BF768DC64A}" destId="{20C125F0-22ED-4A0A-9471-15CD59EE1BA2}" srcOrd="1" destOrd="0" presId="urn:microsoft.com/office/officeart/2005/8/layout/orgChart1"/>
    <dgm:cxn modelId="{F08C9A64-2C4D-452C-9012-AA44F0531939}" type="presParOf" srcId="{D57E2055-1EBA-4AB1-957A-6AB2707A7C17}" destId="{2D02F63F-7529-4E46-9DE8-DA8A745F3CC4}" srcOrd="1" destOrd="0" presId="urn:microsoft.com/office/officeart/2005/8/layout/orgChart1"/>
    <dgm:cxn modelId="{6DCDE528-C847-47A9-BDDF-D2DB364DF73B}" type="presParOf" srcId="{2D02F63F-7529-4E46-9DE8-DA8A745F3CC4}" destId="{E9926C1B-8DB7-475C-BDD6-898981E4D417}" srcOrd="0" destOrd="0" presId="urn:microsoft.com/office/officeart/2005/8/layout/orgChart1"/>
    <dgm:cxn modelId="{69D5211E-9573-4DE8-A97C-CB3FB44FD621}" type="presParOf" srcId="{2D02F63F-7529-4E46-9DE8-DA8A745F3CC4}" destId="{8CA470C3-B2C8-4A81-8AFA-E95BC1BCA4CD}" srcOrd="1" destOrd="0" presId="urn:microsoft.com/office/officeart/2005/8/layout/orgChart1"/>
    <dgm:cxn modelId="{71879D6B-251D-4198-A8CF-4B3DE03F1BA5}" type="presParOf" srcId="{8CA470C3-B2C8-4A81-8AFA-E95BC1BCA4CD}" destId="{4F8333E0-5F37-4AC3-BF5F-5816ADDAE9E6}" srcOrd="0" destOrd="0" presId="urn:microsoft.com/office/officeart/2005/8/layout/orgChart1"/>
    <dgm:cxn modelId="{00B10C62-5C94-4EAB-AA18-B43FB0524554}" type="presParOf" srcId="{4F8333E0-5F37-4AC3-BF5F-5816ADDAE9E6}" destId="{39954978-946A-4686-B594-403526768947}" srcOrd="0" destOrd="0" presId="urn:microsoft.com/office/officeart/2005/8/layout/orgChart1"/>
    <dgm:cxn modelId="{46408B9E-B7E0-43B1-A578-FFCC0DAE3920}" type="presParOf" srcId="{4F8333E0-5F37-4AC3-BF5F-5816ADDAE9E6}" destId="{38A62994-104B-4112-B4D2-7203EA27E7E6}" srcOrd="1" destOrd="0" presId="urn:microsoft.com/office/officeart/2005/8/layout/orgChart1"/>
    <dgm:cxn modelId="{B54C6F29-0C16-45C8-A9D3-8B121B74B3C0}" type="presParOf" srcId="{8CA470C3-B2C8-4A81-8AFA-E95BC1BCA4CD}" destId="{9E3AF1A8-F82D-42D6-A7F7-195CE09F60AD}" srcOrd="1" destOrd="0" presId="urn:microsoft.com/office/officeart/2005/8/layout/orgChart1"/>
    <dgm:cxn modelId="{1E088957-9F9A-42D0-9812-7EF348AB0275}" type="presParOf" srcId="{8CA470C3-B2C8-4A81-8AFA-E95BC1BCA4CD}" destId="{8E7CA22A-32A3-49E9-9972-C6F5D8097AD8}" srcOrd="2" destOrd="0" presId="urn:microsoft.com/office/officeart/2005/8/layout/orgChart1"/>
    <dgm:cxn modelId="{7A3FEBA3-84F8-4A0E-BA45-717C7A9E2584}" type="presParOf" srcId="{D57E2055-1EBA-4AB1-957A-6AB2707A7C17}" destId="{47C992DB-43DE-4CAF-96B7-72FAE3D7B1CC}" srcOrd="2" destOrd="0" presId="urn:microsoft.com/office/officeart/2005/8/layout/orgChart1"/>
    <dgm:cxn modelId="{6C9821B6-A271-4275-87D0-25B0DC268E3F}" type="presParOf" srcId="{1FFA7AA0-42AE-4A5D-BEDF-DACB656F7FEF}" destId="{F84AB099-7B42-4EEB-A016-511C63D40A2E}" srcOrd="2" destOrd="0" presId="urn:microsoft.com/office/officeart/2005/8/layout/orgChart1"/>
    <dgm:cxn modelId="{92B3840F-321B-48BC-B852-276C378C0503}" type="presParOf" srcId="{1FFA7AA0-42AE-4A5D-BEDF-DACB656F7FEF}" destId="{754A5276-0090-46D3-A6CA-92A958DAF166}" srcOrd="3" destOrd="0" presId="urn:microsoft.com/office/officeart/2005/8/layout/orgChart1"/>
    <dgm:cxn modelId="{1EB49560-B406-4C48-911C-A90D5ADB52B8}" type="presParOf" srcId="{754A5276-0090-46D3-A6CA-92A958DAF166}" destId="{F97B7059-5027-4D83-A772-A859083F75E5}" srcOrd="0" destOrd="0" presId="urn:microsoft.com/office/officeart/2005/8/layout/orgChart1"/>
    <dgm:cxn modelId="{5F824DA4-22E6-4605-BBEE-ED8B13A476E6}" type="presParOf" srcId="{F97B7059-5027-4D83-A772-A859083F75E5}" destId="{9D3A485B-2089-4C31-B305-0540ADF1D181}" srcOrd="0" destOrd="0" presId="urn:microsoft.com/office/officeart/2005/8/layout/orgChart1"/>
    <dgm:cxn modelId="{DEEA0753-312F-4D9B-B9ED-ACF88029BE22}" type="presParOf" srcId="{F97B7059-5027-4D83-A772-A859083F75E5}" destId="{BEDBD2FE-3C20-49AA-8DD9-45C7909FBA0B}" srcOrd="1" destOrd="0" presId="urn:microsoft.com/office/officeart/2005/8/layout/orgChart1"/>
    <dgm:cxn modelId="{65E0E860-0B34-43DD-9D5B-122B55DDF1F5}" type="presParOf" srcId="{754A5276-0090-46D3-A6CA-92A958DAF166}" destId="{B1025F78-A796-4733-822D-1A334C4F58ED}" srcOrd="1" destOrd="0" presId="urn:microsoft.com/office/officeart/2005/8/layout/orgChart1"/>
    <dgm:cxn modelId="{FF7DFD97-331C-4FF1-B3F6-228D29BD8C51}" type="presParOf" srcId="{B1025F78-A796-4733-822D-1A334C4F58ED}" destId="{08961121-71D5-4F57-8B12-E156CCE6B885}" srcOrd="0" destOrd="0" presId="urn:microsoft.com/office/officeart/2005/8/layout/orgChart1"/>
    <dgm:cxn modelId="{F3260DE4-1C44-4286-868E-20D25A28DBEA}" type="presParOf" srcId="{B1025F78-A796-4733-822D-1A334C4F58ED}" destId="{6058EDD6-AA03-48DF-97E1-74A260BA7653}" srcOrd="1" destOrd="0" presId="urn:microsoft.com/office/officeart/2005/8/layout/orgChart1"/>
    <dgm:cxn modelId="{506C0AC3-6AB6-4E61-80F7-B7777BBBF58F}" type="presParOf" srcId="{6058EDD6-AA03-48DF-97E1-74A260BA7653}" destId="{AA8D9031-0623-4EA8-B655-E069F423DC5B}" srcOrd="0" destOrd="0" presId="urn:microsoft.com/office/officeart/2005/8/layout/orgChart1"/>
    <dgm:cxn modelId="{14F7C6AF-21DB-4362-90E9-4A0CD65C39E8}" type="presParOf" srcId="{AA8D9031-0623-4EA8-B655-E069F423DC5B}" destId="{7358762B-71F5-40E1-9E9E-E45FE539DB1B}" srcOrd="0" destOrd="0" presId="urn:microsoft.com/office/officeart/2005/8/layout/orgChart1"/>
    <dgm:cxn modelId="{2D75F2A2-AFE1-4A62-8180-605E874E81BA}" type="presParOf" srcId="{AA8D9031-0623-4EA8-B655-E069F423DC5B}" destId="{CD30C22F-4763-4852-BF29-6B8BA3461390}" srcOrd="1" destOrd="0" presId="urn:microsoft.com/office/officeart/2005/8/layout/orgChart1"/>
    <dgm:cxn modelId="{D6A81537-AE8C-44C2-882D-47D77E8DED42}" type="presParOf" srcId="{6058EDD6-AA03-48DF-97E1-74A260BA7653}" destId="{5C0C5474-5772-470F-A140-DF6D72846E23}" srcOrd="1" destOrd="0" presId="urn:microsoft.com/office/officeart/2005/8/layout/orgChart1"/>
    <dgm:cxn modelId="{1E4F7C07-B610-4216-8795-2F7356AAD632}" type="presParOf" srcId="{6058EDD6-AA03-48DF-97E1-74A260BA7653}" destId="{06A08A9D-D65F-4D2C-9B2E-C11146C76E85}" srcOrd="2" destOrd="0" presId="urn:microsoft.com/office/officeart/2005/8/layout/orgChart1"/>
    <dgm:cxn modelId="{9D1B2109-B682-4AEE-B8C3-D8E37000BCB5}" type="presParOf" srcId="{754A5276-0090-46D3-A6CA-92A958DAF166}" destId="{411BA8F6-D219-408B-BA6C-69B1467F5304}" srcOrd="2" destOrd="0" presId="urn:microsoft.com/office/officeart/2005/8/layout/orgChart1"/>
    <dgm:cxn modelId="{B2DE3C67-2EF5-46B3-8C07-757F2CAF1744}" type="presParOf" srcId="{F4F59B42-A2E4-436D-A618-3104B4616566}" destId="{3EE8EFCD-1741-45D7-9F7F-825E618B38F5}" srcOrd="2" destOrd="0" presId="urn:microsoft.com/office/officeart/2005/8/layout/orgChart1"/>
    <dgm:cxn modelId="{3504D839-920B-4E89-AE22-04E86F958F0E}" type="presParOf" srcId="{4F7AB984-C36A-4226-AD6C-87724799D92A}" destId="{A1ECA30A-A36A-4BA2-B9E5-AE208ED34906}" srcOrd="1" destOrd="0" presId="urn:microsoft.com/office/officeart/2005/8/layout/orgChart1"/>
    <dgm:cxn modelId="{4E598E91-C0C6-480B-9B34-30C3830AE04E}" type="presParOf" srcId="{A1ECA30A-A36A-4BA2-B9E5-AE208ED34906}" destId="{672716BF-84AA-491D-805B-30033837567F}" srcOrd="0" destOrd="0" presId="urn:microsoft.com/office/officeart/2005/8/layout/orgChart1"/>
    <dgm:cxn modelId="{3808FF38-7589-4B7B-9F3A-90ED4A7E130A}" type="presParOf" srcId="{672716BF-84AA-491D-805B-30033837567F}" destId="{CD2E6AE6-DC74-4445-91AC-A03B7914142C}" srcOrd="0" destOrd="0" presId="urn:microsoft.com/office/officeart/2005/8/layout/orgChart1"/>
    <dgm:cxn modelId="{9D69A998-1E95-4A8C-9206-54B97492B095}" type="presParOf" srcId="{672716BF-84AA-491D-805B-30033837567F}" destId="{9679ABFA-35EB-4C01-B389-48201534A43F}" srcOrd="1" destOrd="0" presId="urn:microsoft.com/office/officeart/2005/8/layout/orgChart1"/>
    <dgm:cxn modelId="{915E54B3-87C5-437D-B044-582A82092863}" type="presParOf" srcId="{A1ECA30A-A36A-4BA2-B9E5-AE208ED34906}" destId="{CC0C8778-E4A7-46AA-9BDB-79259AB71540}" srcOrd="1" destOrd="0" presId="urn:microsoft.com/office/officeart/2005/8/layout/orgChart1"/>
    <dgm:cxn modelId="{5321EA51-0570-4EDE-A1EA-CBFAC049C4A0}" type="presParOf" srcId="{A1ECA30A-A36A-4BA2-B9E5-AE208ED34906}" destId="{189AB3C1-8DBD-40BD-AAC7-8866BA0691B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F4BBCE3-8304-45A4-A4B4-3DED4DC3E86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15D00328-98F6-4934-95C8-44723E8C2C8B}">
      <dgm:prSet phldrT="[Text]"/>
      <dgm:spPr>
        <a:xfrm>
          <a:off x="1209676" y="95246"/>
          <a:ext cx="1310838" cy="655419"/>
        </a:xfr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Children's centres co-ordinator x1</a:t>
          </a:r>
        </a:p>
      </dgm:t>
    </dgm:pt>
    <dgm:pt modelId="{C86B8125-3FFF-49AA-9744-49965B8231B9}" type="parTrans" cxnId="{12913BB1-BB27-41C0-981C-66DD6570080C}">
      <dgm:prSet/>
      <dgm:spPr/>
      <dgm:t>
        <a:bodyPr/>
        <a:lstStyle/>
        <a:p>
          <a:endParaRPr lang="en-GB"/>
        </a:p>
      </dgm:t>
    </dgm:pt>
    <dgm:pt modelId="{A5B6E34E-5532-4085-A3A0-7207B96BB08A}" type="sibTrans" cxnId="{12913BB1-BB27-41C0-981C-66DD6570080C}">
      <dgm:prSet/>
      <dgm:spPr/>
      <dgm:t>
        <a:bodyPr/>
        <a:lstStyle/>
        <a:p>
          <a:endParaRPr lang="en-GB"/>
        </a:p>
      </dgm:t>
    </dgm:pt>
    <dgm:pt modelId="{23A4B402-2891-4744-B372-CD8D942A19FC}">
      <dgm:prSet phldrT="[Text]"/>
      <dgm:spPr>
        <a:xfrm>
          <a:off x="137947" y="959337"/>
          <a:ext cx="1310838" cy="655419"/>
        </a:xfr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Family centre heads x3</a:t>
          </a:r>
        </a:p>
      </dgm:t>
    </dgm:pt>
    <dgm:pt modelId="{CE44A72E-C223-4536-82F4-9515F479442A}" type="parTrans" cxnId="{D73EF130-3D79-4944-8A4B-99CF1559CA55}">
      <dgm:prSet/>
      <dgm:spPr>
        <a:xfrm>
          <a:off x="793367" y="750665"/>
          <a:ext cx="1071728" cy="208672"/>
        </a:xfrm>
        <a:noFill/>
        <a:ln w="25400" cap="flat" cmpd="sng" algn="ctr">
          <a:noFill/>
          <a:prstDash val="solid"/>
        </a:ln>
        <a:effectLst/>
      </dgm:spPr>
      <dgm:t>
        <a:bodyPr/>
        <a:lstStyle/>
        <a:p>
          <a:endParaRPr lang="en-GB"/>
        </a:p>
      </dgm:t>
    </dgm:pt>
    <dgm:pt modelId="{752D63E5-2ADC-4DA7-AD18-0BBCFA2E1C86}" type="sibTrans" cxnId="{D73EF130-3D79-4944-8A4B-99CF1559CA55}">
      <dgm:prSet/>
      <dgm:spPr/>
      <dgm:t>
        <a:bodyPr/>
        <a:lstStyle/>
        <a:p>
          <a:endParaRPr lang="en-GB"/>
        </a:p>
      </dgm:t>
    </dgm:pt>
    <dgm:pt modelId="{679AA1C9-6F07-4B8E-8CF2-6DE7CFC62DAA}">
      <dgm:prSet phldrT="[Text]"/>
      <dgm:spPr>
        <a:xfrm>
          <a:off x="124839" y="2380155"/>
          <a:ext cx="1310838" cy="655419"/>
        </a:xfr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Practitioners</a:t>
          </a:r>
        </a:p>
      </dgm:t>
    </dgm:pt>
    <dgm:pt modelId="{89945502-C6DC-4B22-B758-CD9CFD7D5000}" type="parTrans" cxnId="{ACD3AF74-A3B6-43D1-B0F3-AF45AE31AEE3}">
      <dgm:prSet/>
      <dgm:spPr>
        <a:xfrm>
          <a:off x="780258" y="750665"/>
          <a:ext cx="1084836" cy="1629490"/>
        </a:xfrm>
        <a:noFill/>
        <a:ln w="25400" cap="flat" cmpd="sng" algn="ctr">
          <a:noFill/>
          <a:prstDash val="solid"/>
        </a:ln>
        <a:effectLst/>
      </dgm:spPr>
      <dgm:t>
        <a:bodyPr/>
        <a:lstStyle/>
        <a:p>
          <a:endParaRPr lang="en-GB"/>
        </a:p>
      </dgm:t>
    </dgm:pt>
    <dgm:pt modelId="{EBF1DF96-320C-4DB5-B626-4C0991BAA467}" type="sibTrans" cxnId="{ACD3AF74-A3B6-43D1-B0F3-AF45AE31AEE3}">
      <dgm:prSet/>
      <dgm:spPr/>
      <dgm:t>
        <a:bodyPr/>
        <a:lstStyle/>
        <a:p>
          <a:endParaRPr lang="en-GB"/>
        </a:p>
      </dgm:t>
    </dgm:pt>
    <dgm:pt modelId="{604D860C-EC60-4947-B260-565A295FC43A}">
      <dgm:prSet phldrT="[Text]"/>
      <dgm:spPr>
        <a:xfrm>
          <a:off x="3778998" y="103989"/>
          <a:ext cx="1310838" cy="65541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School management (through Memorandum of Understanding)</a:t>
          </a:r>
        </a:p>
      </dgm:t>
    </dgm:pt>
    <dgm:pt modelId="{EE40F1D4-E2D5-4AC8-BEF1-3A0C59ECBB69}" type="parTrans" cxnId="{DC55AABC-A71B-4035-B098-F22DF2EFD34B}">
      <dgm:prSet/>
      <dgm:spPr>
        <a:xfrm>
          <a:off x="2392328" y="103989"/>
          <a:ext cx="2042089" cy="2961544"/>
        </a:xfrm>
        <a:noFill/>
        <a:ln w="25400" cap="flat" cmpd="sng" algn="ctr">
          <a:noFill/>
          <a:prstDash val="solid"/>
        </a:ln>
        <a:effectLst/>
      </dgm:spPr>
      <dgm:t>
        <a:bodyPr/>
        <a:lstStyle/>
        <a:p>
          <a:endParaRPr lang="en-GB"/>
        </a:p>
      </dgm:t>
    </dgm:pt>
    <dgm:pt modelId="{D51F8D2C-22B6-427E-9E8E-4D4F30411AD8}" type="sibTrans" cxnId="{DC55AABC-A71B-4035-B098-F22DF2EFD34B}">
      <dgm:prSet/>
      <dgm:spPr/>
      <dgm:t>
        <a:bodyPr/>
        <a:lstStyle/>
        <a:p>
          <a:endParaRPr lang="en-GB"/>
        </a:p>
      </dgm:t>
    </dgm:pt>
    <dgm:pt modelId="{3218BA06-6706-4FD7-A181-2FB2441C87AB}" type="asst">
      <dgm:prSet/>
      <dgm:spPr>
        <a:xfrm>
          <a:off x="1736908" y="2410115"/>
          <a:ext cx="1310838" cy="655419"/>
        </a:xfr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Enhanced practitioners and practitioners (not transferred to schools)</a:t>
          </a:r>
        </a:p>
      </dgm:t>
    </dgm:pt>
    <dgm:pt modelId="{BA45EC2F-AB49-40DE-BBCC-777821BA93CD}" type="sibTrans" cxnId="{2DCB651D-4879-4A4A-8060-C6B02565B988}">
      <dgm:prSet/>
      <dgm:spPr/>
      <dgm:t>
        <a:bodyPr/>
        <a:lstStyle/>
        <a:p>
          <a:endParaRPr lang="en-GB"/>
        </a:p>
      </dgm:t>
    </dgm:pt>
    <dgm:pt modelId="{EB11C047-930E-46A8-B4B1-D0F48EC9A7EA}" type="parTrans" cxnId="{2DCB651D-4879-4A4A-8060-C6B02565B988}">
      <dgm:prSet/>
      <dgm:spPr/>
      <dgm:t>
        <a:bodyPr/>
        <a:lstStyle/>
        <a:p>
          <a:endParaRPr lang="en-GB"/>
        </a:p>
      </dgm:t>
    </dgm:pt>
    <dgm:pt modelId="{49DC6C55-59D5-472C-A64E-F939F98C8523}" type="asst">
      <dgm:prSet/>
      <dgm:spPr>
        <a:xfrm>
          <a:off x="3810760" y="2405966"/>
          <a:ext cx="1310838" cy="65541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Enhanced practitioners and practitioners (in schools)</a:t>
          </a:r>
        </a:p>
      </dgm:t>
    </dgm:pt>
    <dgm:pt modelId="{38DF0715-2EBA-492B-98FA-6ED4FEFF71D0}" type="parTrans" cxnId="{01F2C2ED-335D-411D-ACB1-F882A8509315}">
      <dgm:prSet/>
      <dgm:spPr>
        <a:xfrm>
          <a:off x="2392328" y="2733675"/>
          <a:ext cx="1418432" cy="331858"/>
        </a:xfrm>
        <a:noFill/>
        <a:ln w="25400" cap="flat" cmpd="sng" algn="ctr">
          <a:noFill/>
          <a:prstDash val="solid"/>
        </a:ln>
        <a:effectLst/>
      </dgm:spPr>
      <dgm:t>
        <a:bodyPr/>
        <a:lstStyle/>
        <a:p>
          <a:endParaRPr lang="en-GB"/>
        </a:p>
      </dgm:t>
    </dgm:pt>
    <dgm:pt modelId="{AC8DEC53-83E7-427A-B458-B5849F81D982}" type="sibTrans" cxnId="{01F2C2ED-335D-411D-ACB1-F882A8509315}">
      <dgm:prSet/>
      <dgm:spPr/>
      <dgm:t>
        <a:bodyPr/>
        <a:lstStyle/>
        <a:p>
          <a:endParaRPr lang="en-GB"/>
        </a:p>
      </dgm:t>
    </dgm:pt>
    <dgm:pt modelId="{742F452B-4B41-415E-8EA8-269FCBBFE10E}" type="pres">
      <dgm:prSet presAssocID="{9F4BBCE3-8304-45A4-A4B4-3DED4DC3E86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GB"/>
        </a:p>
      </dgm:t>
    </dgm:pt>
    <dgm:pt modelId="{8F9F7475-0D03-44CB-861F-6E0D792B7FCF}" type="pres">
      <dgm:prSet presAssocID="{15D00328-98F6-4934-95C8-44723E8C2C8B}" presName="hierRoot1" presStyleCnt="0">
        <dgm:presLayoutVars>
          <dgm:hierBranch val="init"/>
        </dgm:presLayoutVars>
      </dgm:prSet>
      <dgm:spPr/>
    </dgm:pt>
    <dgm:pt modelId="{67D30D55-4739-412F-BAAF-371131BFE6DD}" type="pres">
      <dgm:prSet presAssocID="{15D00328-98F6-4934-95C8-44723E8C2C8B}" presName="rootComposite1" presStyleCnt="0"/>
      <dgm:spPr/>
    </dgm:pt>
    <dgm:pt modelId="{CE0E263F-1E8D-4427-819F-C53D96F4ED72}" type="pres">
      <dgm:prSet presAssocID="{15D00328-98F6-4934-95C8-44723E8C2C8B}" presName="rootText1" presStyleLbl="node0" presStyleIdx="0" presStyleCnt="2" custLinFactNeighborX="31755" custLinFactNeighborY="-8121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F03B26C4-ADB0-45CF-87DC-5565D9AB55DC}" type="pres">
      <dgm:prSet presAssocID="{15D00328-98F6-4934-95C8-44723E8C2C8B}" presName="rootConnector1" presStyleLbl="node1" presStyleIdx="0" presStyleCnt="0"/>
      <dgm:spPr/>
      <dgm:t>
        <a:bodyPr/>
        <a:lstStyle/>
        <a:p>
          <a:endParaRPr lang="en-GB"/>
        </a:p>
      </dgm:t>
    </dgm:pt>
    <dgm:pt modelId="{A8A16304-439A-439E-BE37-E4FF6D6F3FF0}" type="pres">
      <dgm:prSet presAssocID="{15D00328-98F6-4934-95C8-44723E8C2C8B}" presName="hierChild2" presStyleCnt="0"/>
      <dgm:spPr/>
    </dgm:pt>
    <dgm:pt modelId="{65F27C08-4F08-4151-8534-C594E4D9E407}" type="pres">
      <dgm:prSet presAssocID="{CE44A72E-C223-4536-82F4-9515F479442A}" presName="Name37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071728" y="0"/>
              </a:moveTo>
              <a:lnTo>
                <a:pt x="1071728" y="71034"/>
              </a:lnTo>
              <a:lnTo>
                <a:pt x="0" y="71034"/>
              </a:lnTo>
              <a:lnTo>
                <a:pt x="0" y="208672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6FD6FED6-65D3-4676-A948-DFFE2E724558}" type="pres">
      <dgm:prSet presAssocID="{23A4B402-2891-4744-B372-CD8D942A19FC}" presName="hierRoot2" presStyleCnt="0">
        <dgm:presLayoutVars>
          <dgm:hierBranch val="init"/>
        </dgm:presLayoutVars>
      </dgm:prSet>
      <dgm:spPr/>
    </dgm:pt>
    <dgm:pt modelId="{B3FC418C-142F-4B6D-841C-DF2F53D84657}" type="pres">
      <dgm:prSet presAssocID="{23A4B402-2891-4744-B372-CD8D942A19FC}" presName="rootComposite" presStyleCnt="0"/>
      <dgm:spPr/>
    </dgm:pt>
    <dgm:pt modelId="{051958CE-716E-4410-89D9-4607E63CACD5}" type="pres">
      <dgm:prSet presAssocID="{23A4B402-2891-4744-B372-CD8D942A19FC}" presName="rootText" presStyleLbl="node2" presStyleIdx="0" presStyleCnt="3" custLinFactNeighborX="10496" custLinFactNeighborY="-9137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2C7824CF-731D-4AED-8314-B6B535DE5B6B}" type="pres">
      <dgm:prSet presAssocID="{23A4B402-2891-4744-B372-CD8D942A19FC}" presName="rootConnector" presStyleLbl="node2" presStyleIdx="0" presStyleCnt="3"/>
      <dgm:spPr/>
      <dgm:t>
        <a:bodyPr/>
        <a:lstStyle/>
        <a:p>
          <a:endParaRPr lang="en-GB"/>
        </a:p>
      </dgm:t>
    </dgm:pt>
    <dgm:pt modelId="{85B493D4-2515-4B23-9623-8C90F495837B}" type="pres">
      <dgm:prSet presAssocID="{23A4B402-2891-4744-B372-CD8D942A19FC}" presName="hierChild4" presStyleCnt="0"/>
      <dgm:spPr/>
    </dgm:pt>
    <dgm:pt modelId="{F5625D25-3AD2-4660-99E7-978AB29320B9}" type="pres">
      <dgm:prSet presAssocID="{23A4B402-2891-4744-B372-CD8D942A19FC}" presName="hierChild5" presStyleCnt="0"/>
      <dgm:spPr/>
    </dgm:pt>
    <dgm:pt modelId="{0D13C486-CC53-4B82-B9D7-9EB01C9DB59E}" type="pres">
      <dgm:prSet presAssocID="{89945502-C6DC-4B22-B758-CD9CFD7D5000}" presName="Name37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084836" y="0"/>
              </a:moveTo>
              <a:lnTo>
                <a:pt x="1084836" y="1491852"/>
              </a:lnTo>
              <a:lnTo>
                <a:pt x="0" y="1491852"/>
              </a:lnTo>
              <a:lnTo>
                <a:pt x="0" y="1629490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CC122CB9-21E0-40BA-9F46-5A35E6E2C41E}" type="pres">
      <dgm:prSet presAssocID="{679AA1C9-6F07-4B8E-8CF2-6DE7CFC62DAA}" presName="hierRoot2" presStyleCnt="0">
        <dgm:presLayoutVars>
          <dgm:hierBranch val="init"/>
        </dgm:presLayoutVars>
      </dgm:prSet>
      <dgm:spPr/>
    </dgm:pt>
    <dgm:pt modelId="{6AB71BE4-DEE2-4F1A-903E-3B85D5E272B8}" type="pres">
      <dgm:prSet presAssocID="{679AA1C9-6F07-4B8E-8CF2-6DE7CFC62DAA}" presName="rootComposite" presStyleCnt="0"/>
      <dgm:spPr/>
    </dgm:pt>
    <dgm:pt modelId="{9D1EEFF9-B0A7-4157-B5F0-E40FAADB94FD}" type="pres">
      <dgm:prSet presAssocID="{679AA1C9-6F07-4B8E-8CF2-6DE7CFC62DAA}" presName="rootText" presStyleLbl="node2" presStyleIdx="1" presStyleCnt="3" custLinFactX="-11504" custLinFactY="25403" custLinFactNeighborX="-100000" custLinFactNeighborY="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9CC97AB8-9FA5-4A72-913B-8805E5A8B6AC}" type="pres">
      <dgm:prSet presAssocID="{679AA1C9-6F07-4B8E-8CF2-6DE7CFC62DAA}" presName="rootConnector" presStyleLbl="node2" presStyleIdx="1" presStyleCnt="3"/>
      <dgm:spPr/>
      <dgm:t>
        <a:bodyPr/>
        <a:lstStyle/>
        <a:p>
          <a:endParaRPr lang="en-GB"/>
        </a:p>
      </dgm:t>
    </dgm:pt>
    <dgm:pt modelId="{8AD4A4D6-1138-420F-A158-3FFA8C27F7ED}" type="pres">
      <dgm:prSet presAssocID="{679AA1C9-6F07-4B8E-8CF2-6DE7CFC62DAA}" presName="hierChild4" presStyleCnt="0"/>
      <dgm:spPr/>
    </dgm:pt>
    <dgm:pt modelId="{D4797266-5FC1-4B4B-9B11-DDB8F10D1468}" type="pres">
      <dgm:prSet presAssocID="{679AA1C9-6F07-4B8E-8CF2-6DE7CFC62DAA}" presName="hierChild5" presStyleCnt="0"/>
      <dgm:spPr/>
    </dgm:pt>
    <dgm:pt modelId="{3D7C0D3A-2983-4F26-8DCC-AF9308675E6F}" type="pres">
      <dgm:prSet presAssocID="{15D00328-98F6-4934-95C8-44723E8C2C8B}" presName="hierChild3" presStyleCnt="0"/>
      <dgm:spPr/>
    </dgm:pt>
    <dgm:pt modelId="{A593AE2C-9D20-440D-8485-6A0E53616C54}" type="pres">
      <dgm:prSet presAssocID="{3218BA06-6706-4FD7-A181-2FB2441C87AB}" presName="hierRoot1" presStyleCnt="0">
        <dgm:presLayoutVars>
          <dgm:hierBranch val="init"/>
        </dgm:presLayoutVars>
      </dgm:prSet>
      <dgm:spPr/>
    </dgm:pt>
    <dgm:pt modelId="{E02F3936-7CA4-4DE2-BAA4-9FB4CBEC6B0E}" type="pres">
      <dgm:prSet presAssocID="{3218BA06-6706-4FD7-A181-2FB2441C87AB}" presName="rootComposite1" presStyleCnt="0"/>
      <dgm:spPr/>
    </dgm:pt>
    <dgm:pt modelId="{969EF710-B97F-4DBF-9964-FC9892652D3C}" type="pres">
      <dgm:prSet presAssocID="{3218BA06-6706-4FD7-A181-2FB2441C87AB}" presName="rootText1" presStyleLbl="node0" presStyleIdx="1" presStyleCnt="2" custLinFactX="-70024" custLinFactY="100000" custLinFactNeighborX="-100000" custLinFactNeighborY="17197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004D2C80-6416-4DC9-A667-CCE15AB18BF5}" type="pres">
      <dgm:prSet presAssocID="{3218BA06-6706-4FD7-A181-2FB2441C87AB}" presName="rootConnector1" presStyleLbl="asst0" presStyleIdx="0" presStyleCnt="1"/>
      <dgm:spPr/>
      <dgm:t>
        <a:bodyPr/>
        <a:lstStyle/>
        <a:p>
          <a:endParaRPr lang="en-GB"/>
        </a:p>
      </dgm:t>
    </dgm:pt>
    <dgm:pt modelId="{9C5CFA9A-C1E7-4923-9F48-8BC398D356BB}" type="pres">
      <dgm:prSet presAssocID="{3218BA06-6706-4FD7-A181-2FB2441C87AB}" presName="hierChild2" presStyleCnt="0"/>
      <dgm:spPr/>
    </dgm:pt>
    <dgm:pt modelId="{0E2D57AA-3A9A-4646-978A-6507594F0AE0}" type="pres">
      <dgm:prSet presAssocID="{EE40F1D4-E2D5-4AC8-BEF1-3A0C59ECBB69}" presName="Name37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961544"/>
              </a:moveTo>
              <a:lnTo>
                <a:pt x="2042089" y="0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69448A02-FCC9-463E-A10D-3ED98657F041}" type="pres">
      <dgm:prSet presAssocID="{604D860C-EC60-4947-B260-565A295FC43A}" presName="hierRoot2" presStyleCnt="0">
        <dgm:presLayoutVars>
          <dgm:hierBranch val="init"/>
        </dgm:presLayoutVars>
      </dgm:prSet>
      <dgm:spPr/>
    </dgm:pt>
    <dgm:pt modelId="{0604CE79-38F6-4982-A716-F100FD9ACFDF}" type="pres">
      <dgm:prSet presAssocID="{604D860C-EC60-4947-B260-565A295FC43A}" presName="rootComposite" presStyleCnt="0"/>
      <dgm:spPr/>
    </dgm:pt>
    <dgm:pt modelId="{67D108E8-CBA7-486F-AC9E-FC028F0E78DC}" type="pres">
      <dgm:prSet presAssocID="{604D860C-EC60-4947-B260-565A295FC43A}" presName="rootText" presStyleLbl="node2" presStyleIdx="2" presStyleCnt="3" custLinFactY="-163881" custLinFactNeighborX="-14239" custLinFactNeighborY="-2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54FB8B3B-287C-4900-B551-BD9B3E405AD9}" type="pres">
      <dgm:prSet presAssocID="{604D860C-EC60-4947-B260-565A295FC43A}" presName="rootConnector" presStyleLbl="node2" presStyleIdx="2" presStyleCnt="3"/>
      <dgm:spPr/>
      <dgm:t>
        <a:bodyPr/>
        <a:lstStyle/>
        <a:p>
          <a:endParaRPr lang="en-GB"/>
        </a:p>
      </dgm:t>
    </dgm:pt>
    <dgm:pt modelId="{5B494327-9769-4D6E-BCC1-6EDF13565811}" type="pres">
      <dgm:prSet presAssocID="{604D860C-EC60-4947-B260-565A295FC43A}" presName="hierChild4" presStyleCnt="0"/>
      <dgm:spPr/>
    </dgm:pt>
    <dgm:pt modelId="{81E8095F-B84A-43D8-833D-3C5B377BA111}" type="pres">
      <dgm:prSet presAssocID="{604D860C-EC60-4947-B260-565A295FC43A}" presName="hierChild5" presStyleCnt="0"/>
      <dgm:spPr/>
    </dgm:pt>
    <dgm:pt modelId="{E0A6CB61-63E2-4A86-9B81-2E020614E551}" type="pres">
      <dgm:prSet presAssocID="{3218BA06-6706-4FD7-A181-2FB2441C87AB}" presName="hierChild3" presStyleCnt="0"/>
      <dgm:spPr/>
    </dgm:pt>
    <dgm:pt modelId="{E2C10F8F-3063-4341-B7B6-41919A8724EA}" type="pres">
      <dgm:prSet presAssocID="{38DF0715-2EBA-492B-98FA-6ED4FEFF71D0}" presName="Name11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331858"/>
              </a:moveTo>
              <a:lnTo>
                <a:pt x="1418432" y="0"/>
              </a:lnTo>
            </a:path>
          </a:pathLst>
        </a:custGeom>
      </dgm:spPr>
      <dgm:t>
        <a:bodyPr/>
        <a:lstStyle/>
        <a:p>
          <a:endParaRPr lang="en-GB"/>
        </a:p>
      </dgm:t>
    </dgm:pt>
    <dgm:pt modelId="{32EC541E-42EE-4D65-8AAA-73CD9A3CC179}" type="pres">
      <dgm:prSet presAssocID="{49DC6C55-59D5-472C-A64E-F939F98C8523}" presName="hierRoot3" presStyleCnt="0">
        <dgm:presLayoutVars>
          <dgm:hierBranch val="init"/>
        </dgm:presLayoutVars>
      </dgm:prSet>
      <dgm:spPr/>
    </dgm:pt>
    <dgm:pt modelId="{BB85BB25-34DA-4AC0-9F5F-7573D1955AEC}" type="pres">
      <dgm:prSet presAssocID="{49DC6C55-59D5-472C-A64E-F939F98C8523}" presName="rootComposite3" presStyleCnt="0"/>
      <dgm:spPr/>
    </dgm:pt>
    <dgm:pt modelId="{CDE40FD0-55EE-4482-941B-6A5D4B92C5E1}" type="pres">
      <dgm:prSet presAssocID="{49DC6C55-59D5-472C-A64E-F939F98C8523}" presName="rootText3" presStyleLbl="asst0" presStyleIdx="0" presStyleCnt="1" custLinFactY="29341" custLinFactNeighborX="48684" custLinFactNeighborY="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n-GB"/>
        </a:p>
      </dgm:t>
    </dgm:pt>
    <dgm:pt modelId="{642CBC89-F5A1-411C-A39F-9A25B1B48F84}" type="pres">
      <dgm:prSet presAssocID="{49DC6C55-59D5-472C-A64E-F939F98C8523}" presName="rootConnector3" presStyleLbl="asst0" presStyleIdx="0" presStyleCnt="1"/>
      <dgm:spPr/>
      <dgm:t>
        <a:bodyPr/>
        <a:lstStyle/>
        <a:p>
          <a:endParaRPr lang="en-GB"/>
        </a:p>
      </dgm:t>
    </dgm:pt>
    <dgm:pt modelId="{254A2118-351D-4D7E-A21F-283E3DBC0A75}" type="pres">
      <dgm:prSet presAssocID="{49DC6C55-59D5-472C-A64E-F939F98C8523}" presName="hierChild6" presStyleCnt="0"/>
      <dgm:spPr/>
    </dgm:pt>
    <dgm:pt modelId="{67F42A46-5163-44F6-91D2-131A67CD8B60}" type="pres">
      <dgm:prSet presAssocID="{49DC6C55-59D5-472C-A64E-F939F98C8523}" presName="hierChild7" presStyleCnt="0"/>
      <dgm:spPr/>
    </dgm:pt>
  </dgm:ptLst>
  <dgm:cxnLst>
    <dgm:cxn modelId="{84D9D04B-3FF8-4B9A-A4F6-EF0D3AEDDD73}" type="presOf" srcId="{38DF0715-2EBA-492B-98FA-6ED4FEFF71D0}" destId="{E2C10F8F-3063-4341-B7B6-41919A8724EA}" srcOrd="0" destOrd="0" presId="urn:microsoft.com/office/officeart/2005/8/layout/orgChart1"/>
    <dgm:cxn modelId="{ACD3AF74-A3B6-43D1-B0F3-AF45AE31AEE3}" srcId="{15D00328-98F6-4934-95C8-44723E8C2C8B}" destId="{679AA1C9-6F07-4B8E-8CF2-6DE7CFC62DAA}" srcOrd="1" destOrd="0" parTransId="{89945502-C6DC-4B22-B758-CD9CFD7D5000}" sibTransId="{EBF1DF96-320C-4DB5-B626-4C0991BAA467}"/>
    <dgm:cxn modelId="{12913BB1-BB27-41C0-981C-66DD6570080C}" srcId="{9F4BBCE3-8304-45A4-A4B4-3DED4DC3E863}" destId="{15D00328-98F6-4934-95C8-44723E8C2C8B}" srcOrd="0" destOrd="0" parTransId="{C86B8125-3FFF-49AA-9744-49965B8231B9}" sibTransId="{A5B6E34E-5532-4085-A3A0-7207B96BB08A}"/>
    <dgm:cxn modelId="{C1BB068A-FEAB-4038-9D0F-8B48316E8BD3}" type="presOf" srcId="{3218BA06-6706-4FD7-A181-2FB2441C87AB}" destId="{969EF710-B97F-4DBF-9964-FC9892652D3C}" srcOrd="0" destOrd="0" presId="urn:microsoft.com/office/officeart/2005/8/layout/orgChart1"/>
    <dgm:cxn modelId="{2B97738D-E40D-4225-8A82-DE66F38A5EF3}" type="presOf" srcId="{3218BA06-6706-4FD7-A181-2FB2441C87AB}" destId="{004D2C80-6416-4DC9-A667-CCE15AB18BF5}" srcOrd="1" destOrd="0" presId="urn:microsoft.com/office/officeart/2005/8/layout/orgChart1"/>
    <dgm:cxn modelId="{D969A18A-61F0-4186-AAA7-556E65B05583}" type="presOf" srcId="{49DC6C55-59D5-472C-A64E-F939F98C8523}" destId="{642CBC89-F5A1-411C-A39F-9A25B1B48F84}" srcOrd="1" destOrd="0" presId="urn:microsoft.com/office/officeart/2005/8/layout/orgChart1"/>
    <dgm:cxn modelId="{FA4A4666-5241-4574-B862-2208B474A428}" type="presOf" srcId="{15D00328-98F6-4934-95C8-44723E8C2C8B}" destId="{CE0E263F-1E8D-4427-819F-C53D96F4ED72}" srcOrd="0" destOrd="0" presId="urn:microsoft.com/office/officeart/2005/8/layout/orgChart1"/>
    <dgm:cxn modelId="{DAB348D3-A751-4875-82EB-7AF92308B0C8}" type="presOf" srcId="{604D860C-EC60-4947-B260-565A295FC43A}" destId="{67D108E8-CBA7-486F-AC9E-FC028F0E78DC}" srcOrd="0" destOrd="0" presId="urn:microsoft.com/office/officeart/2005/8/layout/orgChart1"/>
    <dgm:cxn modelId="{68FD9497-AE55-49FD-A7AB-D64C1E9C9E29}" type="presOf" srcId="{23A4B402-2891-4744-B372-CD8D942A19FC}" destId="{051958CE-716E-4410-89D9-4607E63CACD5}" srcOrd="0" destOrd="0" presId="urn:microsoft.com/office/officeart/2005/8/layout/orgChart1"/>
    <dgm:cxn modelId="{0046C00F-E1EF-452B-993A-4C353151585E}" type="presOf" srcId="{679AA1C9-6F07-4B8E-8CF2-6DE7CFC62DAA}" destId="{9D1EEFF9-B0A7-4157-B5F0-E40FAADB94FD}" srcOrd="0" destOrd="0" presId="urn:microsoft.com/office/officeart/2005/8/layout/orgChart1"/>
    <dgm:cxn modelId="{86BB72DD-A70A-4D35-862E-63C2450DC42E}" type="presOf" srcId="{604D860C-EC60-4947-B260-565A295FC43A}" destId="{54FB8B3B-287C-4900-B551-BD9B3E405AD9}" srcOrd="1" destOrd="0" presId="urn:microsoft.com/office/officeart/2005/8/layout/orgChart1"/>
    <dgm:cxn modelId="{1AF12340-6C9E-4F5A-A48A-881C9EA8A4AB}" type="presOf" srcId="{9F4BBCE3-8304-45A4-A4B4-3DED4DC3E863}" destId="{742F452B-4B41-415E-8EA8-269FCBBFE10E}" srcOrd="0" destOrd="0" presId="urn:microsoft.com/office/officeart/2005/8/layout/orgChart1"/>
    <dgm:cxn modelId="{CA0D80F6-B0A6-400E-9189-3919E769A119}" type="presOf" srcId="{89945502-C6DC-4B22-B758-CD9CFD7D5000}" destId="{0D13C486-CC53-4B82-B9D7-9EB01C9DB59E}" srcOrd="0" destOrd="0" presId="urn:microsoft.com/office/officeart/2005/8/layout/orgChart1"/>
    <dgm:cxn modelId="{FAE2683B-B578-48A7-B61E-F3529E963561}" type="presOf" srcId="{EE40F1D4-E2D5-4AC8-BEF1-3A0C59ECBB69}" destId="{0E2D57AA-3A9A-4646-978A-6507594F0AE0}" srcOrd="0" destOrd="0" presId="urn:microsoft.com/office/officeart/2005/8/layout/orgChart1"/>
    <dgm:cxn modelId="{3E7FE893-36B4-448E-A5D4-BA3F7296A32B}" type="presOf" srcId="{679AA1C9-6F07-4B8E-8CF2-6DE7CFC62DAA}" destId="{9CC97AB8-9FA5-4A72-913B-8805E5A8B6AC}" srcOrd="1" destOrd="0" presId="urn:microsoft.com/office/officeart/2005/8/layout/orgChart1"/>
    <dgm:cxn modelId="{9DE5A9AA-C933-403B-A0FE-6F7516A85B86}" type="presOf" srcId="{23A4B402-2891-4744-B372-CD8D942A19FC}" destId="{2C7824CF-731D-4AED-8314-B6B535DE5B6B}" srcOrd="1" destOrd="0" presId="urn:microsoft.com/office/officeart/2005/8/layout/orgChart1"/>
    <dgm:cxn modelId="{AB29DDFC-C8E1-4F60-AD56-1F19F6B36166}" type="presOf" srcId="{49DC6C55-59D5-472C-A64E-F939F98C8523}" destId="{CDE40FD0-55EE-4482-941B-6A5D4B92C5E1}" srcOrd="0" destOrd="0" presId="urn:microsoft.com/office/officeart/2005/8/layout/orgChart1"/>
    <dgm:cxn modelId="{FECCC2E6-4A57-476D-A8A2-AE3F1F3DF1BF}" type="presOf" srcId="{15D00328-98F6-4934-95C8-44723E8C2C8B}" destId="{F03B26C4-ADB0-45CF-87DC-5565D9AB55DC}" srcOrd="1" destOrd="0" presId="urn:microsoft.com/office/officeart/2005/8/layout/orgChart1"/>
    <dgm:cxn modelId="{D3481D87-5A79-4287-90AE-ACC5DE589FBD}" type="presOf" srcId="{CE44A72E-C223-4536-82F4-9515F479442A}" destId="{65F27C08-4F08-4151-8534-C594E4D9E407}" srcOrd="0" destOrd="0" presId="urn:microsoft.com/office/officeart/2005/8/layout/orgChart1"/>
    <dgm:cxn modelId="{01F2C2ED-335D-411D-ACB1-F882A8509315}" srcId="{3218BA06-6706-4FD7-A181-2FB2441C87AB}" destId="{49DC6C55-59D5-472C-A64E-F939F98C8523}" srcOrd="1" destOrd="0" parTransId="{38DF0715-2EBA-492B-98FA-6ED4FEFF71D0}" sibTransId="{AC8DEC53-83E7-427A-B458-B5849F81D982}"/>
    <dgm:cxn modelId="{D73EF130-3D79-4944-8A4B-99CF1559CA55}" srcId="{15D00328-98F6-4934-95C8-44723E8C2C8B}" destId="{23A4B402-2891-4744-B372-CD8D942A19FC}" srcOrd="0" destOrd="0" parTransId="{CE44A72E-C223-4536-82F4-9515F479442A}" sibTransId="{752D63E5-2ADC-4DA7-AD18-0BBCFA2E1C86}"/>
    <dgm:cxn modelId="{DC55AABC-A71B-4035-B098-F22DF2EFD34B}" srcId="{3218BA06-6706-4FD7-A181-2FB2441C87AB}" destId="{604D860C-EC60-4947-B260-565A295FC43A}" srcOrd="0" destOrd="0" parTransId="{EE40F1D4-E2D5-4AC8-BEF1-3A0C59ECBB69}" sibTransId="{D51F8D2C-22B6-427E-9E8E-4D4F30411AD8}"/>
    <dgm:cxn modelId="{2DCB651D-4879-4A4A-8060-C6B02565B988}" srcId="{9F4BBCE3-8304-45A4-A4B4-3DED4DC3E863}" destId="{3218BA06-6706-4FD7-A181-2FB2441C87AB}" srcOrd="1" destOrd="0" parTransId="{EB11C047-930E-46A8-B4B1-D0F48EC9A7EA}" sibTransId="{BA45EC2F-AB49-40DE-BBCC-777821BA93CD}"/>
    <dgm:cxn modelId="{747AEC9A-5FB4-4C73-869C-4EBE6FE154B1}" type="presParOf" srcId="{742F452B-4B41-415E-8EA8-269FCBBFE10E}" destId="{8F9F7475-0D03-44CB-861F-6E0D792B7FCF}" srcOrd="0" destOrd="0" presId="urn:microsoft.com/office/officeart/2005/8/layout/orgChart1"/>
    <dgm:cxn modelId="{98CF601E-2E5F-405B-B471-6801522D3F6A}" type="presParOf" srcId="{8F9F7475-0D03-44CB-861F-6E0D792B7FCF}" destId="{67D30D55-4739-412F-BAAF-371131BFE6DD}" srcOrd="0" destOrd="0" presId="urn:microsoft.com/office/officeart/2005/8/layout/orgChart1"/>
    <dgm:cxn modelId="{597D2812-1398-4B8D-94AC-83B9AAE6E2B6}" type="presParOf" srcId="{67D30D55-4739-412F-BAAF-371131BFE6DD}" destId="{CE0E263F-1E8D-4427-819F-C53D96F4ED72}" srcOrd="0" destOrd="0" presId="urn:microsoft.com/office/officeart/2005/8/layout/orgChart1"/>
    <dgm:cxn modelId="{D7E8B91F-1757-4994-B743-D400101226E3}" type="presParOf" srcId="{67D30D55-4739-412F-BAAF-371131BFE6DD}" destId="{F03B26C4-ADB0-45CF-87DC-5565D9AB55DC}" srcOrd="1" destOrd="0" presId="urn:microsoft.com/office/officeart/2005/8/layout/orgChart1"/>
    <dgm:cxn modelId="{598D2AD7-4D45-48A4-B2E6-ECC35A998612}" type="presParOf" srcId="{8F9F7475-0D03-44CB-861F-6E0D792B7FCF}" destId="{A8A16304-439A-439E-BE37-E4FF6D6F3FF0}" srcOrd="1" destOrd="0" presId="urn:microsoft.com/office/officeart/2005/8/layout/orgChart1"/>
    <dgm:cxn modelId="{D0053A48-27CE-4F0F-94BA-C5C9E44A97D4}" type="presParOf" srcId="{A8A16304-439A-439E-BE37-E4FF6D6F3FF0}" destId="{65F27C08-4F08-4151-8534-C594E4D9E407}" srcOrd="0" destOrd="0" presId="urn:microsoft.com/office/officeart/2005/8/layout/orgChart1"/>
    <dgm:cxn modelId="{3D86CBC6-3B05-4820-8EBC-123A8E53E3EB}" type="presParOf" srcId="{A8A16304-439A-439E-BE37-E4FF6D6F3FF0}" destId="{6FD6FED6-65D3-4676-A948-DFFE2E724558}" srcOrd="1" destOrd="0" presId="urn:microsoft.com/office/officeart/2005/8/layout/orgChart1"/>
    <dgm:cxn modelId="{7A2E0521-24EB-4C84-BF97-B19B7FF7537B}" type="presParOf" srcId="{6FD6FED6-65D3-4676-A948-DFFE2E724558}" destId="{B3FC418C-142F-4B6D-841C-DF2F53D84657}" srcOrd="0" destOrd="0" presId="urn:microsoft.com/office/officeart/2005/8/layout/orgChart1"/>
    <dgm:cxn modelId="{D4ACE09F-7C40-4DCD-8865-0A223BCF235F}" type="presParOf" srcId="{B3FC418C-142F-4B6D-841C-DF2F53D84657}" destId="{051958CE-716E-4410-89D9-4607E63CACD5}" srcOrd="0" destOrd="0" presId="urn:microsoft.com/office/officeart/2005/8/layout/orgChart1"/>
    <dgm:cxn modelId="{FFC74421-1010-4FC1-88AB-CD54DBE6061D}" type="presParOf" srcId="{B3FC418C-142F-4B6D-841C-DF2F53D84657}" destId="{2C7824CF-731D-4AED-8314-B6B535DE5B6B}" srcOrd="1" destOrd="0" presId="urn:microsoft.com/office/officeart/2005/8/layout/orgChart1"/>
    <dgm:cxn modelId="{1C0E506F-AF3C-49D8-A72D-947619EBA922}" type="presParOf" srcId="{6FD6FED6-65D3-4676-A948-DFFE2E724558}" destId="{85B493D4-2515-4B23-9623-8C90F495837B}" srcOrd="1" destOrd="0" presId="urn:microsoft.com/office/officeart/2005/8/layout/orgChart1"/>
    <dgm:cxn modelId="{3CB588BC-AEE8-4719-B328-84B1731728FB}" type="presParOf" srcId="{6FD6FED6-65D3-4676-A948-DFFE2E724558}" destId="{F5625D25-3AD2-4660-99E7-978AB29320B9}" srcOrd="2" destOrd="0" presId="urn:microsoft.com/office/officeart/2005/8/layout/orgChart1"/>
    <dgm:cxn modelId="{2FF4F72A-6759-40D5-AB5F-C2AC5FE38C21}" type="presParOf" srcId="{A8A16304-439A-439E-BE37-E4FF6D6F3FF0}" destId="{0D13C486-CC53-4B82-B9D7-9EB01C9DB59E}" srcOrd="2" destOrd="0" presId="urn:microsoft.com/office/officeart/2005/8/layout/orgChart1"/>
    <dgm:cxn modelId="{4DC755A8-A5A3-4142-9EC5-AF18F624CE36}" type="presParOf" srcId="{A8A16304-439A-439E-BE37-E4FF6D6F3FF0}" destId="{CC122CB9-21E0-40BA-9F46-5A35E6E2C41E}" srcOrd="3" destOrd="0" presId="urn:microsoft.com/office/officeart/2005/8/layout/orgChart1"/>
    <dgm:cxn modelId="{C2966A66-65C1-4201-9FA7-3C9E182B75BC}" type="presParOf" srcId="{CC122CB9-21E0-40BA-9F46-5A35E6E2C41E}" destId="{6AB71BE4-DEE2-4F1A-903E-3B85D5E272B8}" srcOrd="0" destOrd="0" presId="urn:microsoft.com/office/officeart/2005/8/layout/orgChart1"/>
    <dgm:cxn modelId="{1733002F-924E-4ADC-A674-B82785F5138F}" type="presParOf" srcId="{6AB71BE4-DEE2-4F1A-903E-3B85D5E272B8}" destId="{9D1EEFF9-B0A7-4157-B5F0-E40FAADB94FD}" srcOrd="0" destOrd="0" presId="urn:microsoft.com/office/officeart/2005/8/layout/orgChart1"/>
    <dgm:cxn modelId="{6DC7DA07-8324-4DED-AC51-41C24E6C6559}" type="presParOf" srcId="{6AB71BE4-DEE2-4F1A-903E-3B85D5E272B8}" destId="{9CC97AB8-9FA5-4A72-913B-8805E5A8B6AC}" srcOrd="1" destOrd="0" presId="urn:microsoft.com/office/officeart/2005/8/layout/orgChart1"/>
    <dgm:cxn modelId="{276D2E1F-851B-48DE-8085-B6F5E65A3B86}" type="presParOf" srcId="{CC122CB9-21E0-40BA-9F46-5A35E6E2C41E}" destId="{8AD4A4D6-1138-420F-A158-3FFA8C27F7ED}" srcOrd="1" destOrd="0" presId="urn:microsoft.com/office/officeart/2005/8/layout/orgChart1"/>
    <dgm:cxn modelId="{B0FE45D6-48E5-4AEF-9CBF-E40C9A45F49B}" type="presParOf" srcId="{CC122CB9-21E0-40BA-9F46-5A35E6E2C41E}" destId="{D4797266-5FC1-4B4B-9B11-DDB8F10D1468}" srcOrd="2" destOrd="0" presId="urn:microsoft.com/office/officeart/2005/8/layout/orgChart1"/>
    <dgm:cxn modelId="{07627191-8593-4E84-85DE-0D30FF784751}" type="presParOf" srcId="{8F9F7475-0D03-44CB-861F-6E0D792B7FCF}" destId="{3D7C0D3A-2983-4F26-8DCC-AF9308675E6F}" srcOrd="2" destOrd="0" presId="urn:microsoft.com/office/officeart/2005/8/layout/orgChart1"/>
    <dgm:cxn modelId="{70E0562E-19B9-4311-8B34-F94ECB8B3BA1}" type="presParOf" srcId="{742F452B-4B41-415E-8EA8-269FCBBFE10E}" destId="{A593AE2C-9D20-440D-8485-6A0E53616C54}" srcOrd="1" destOrd="0" presId="urn:microsoft.com/office/officeart/2005/8/layout/orgChart1"/>
    <dgm:cxn modelId="{616BF0C6-7C8E-4206-9270-19801FA7B2B9}" type="presParOf" srcId="{A593AE2C-9D20-440D-8485-6A0E53616C54}" destId="{E02F3936-7CA4-4DE2-BAA4-9FB4CBEC6B0E}" srcOrd="0" destOrd="0" presId="urn:microsoft.com/office/officeart/2005/8/layout/orgChart1"/>
    <dgm:cxn modelId="{863081C1-C7F0-4F89-9AE9-B4E77BB8ED56}" type="presParOf" srcId="{E02F3936-7CA4-4DE2-BAA4-9FB4CBEC6B0E}" destId="{969EF710-B97F-4DBF-9964-FC9892652D3C}" srcOrd="0" destOrd="0" presId="urn:microsoft.com/office/officeart/2005/8/layout/orgChart1"/>
    <dgm:cxn modelId="{3BA2F35E-A41B-4762-8985-3BC050841824}" type="presParOf" srcId="{E02F3936-7CA4-4DE2-BAA4-9FB4CBEC6B0E}" destId="{004D2C80-6416-4DC9-A667-CCE15AB18BF5}" srcOrd="1" destOrd="0" presId="urn:microsoft.com/office/officeart/2005/8/layout/orgChart1"/>
    <dgm:cxn modelId="{12CCA1F8-8BAA-4C16-A691-67EA95FEE996}" type="presParOf" srcId="{A593AE2C-9D20-440D-8485-6A0E53616C54}" destId="{9C5CFA9A-C1E7-4923-9F48-8BC398D356BB}" srcOrd="1" destOrd="0" presId="urn:microsoft.com/office/officeart/2005/8/layout/orgChart1"/>
    <dgm:cxn modelId="{6B7189D9-44D6-40E3-8E75-A6957C27516E}" type="presParOf" srcId="{9C5CFA9A-C1E7-4923-9F48-8BC398D356BB}" destId="{0E2D57AA-3A9A-4646-978A-6507594F0AE0}" srcOrd="0" destOrd="0" presId="urn:microsoft.com/office/officeart/2005/8/layout/orgChart1"/>
    <dgm:cxn modelId="{9B607AFF-7E14-463D-9D70-1002BC81CDF6}" type="presParOf" srcId="{9C5CFA9A-C1E7-4923-9F48-8BC398D356BB}" destId="{69448A02-FCC9-463E-A10D-3ED98657F041}" srcOrd="1" destOrd="0" presId="urn:microsoft.com/office/officeart/2005/8/layout/orgChart1"/>
    <dgm:cxn modelId="{1AF7B72F-4726-4546-BEB3-1A922AC62B02}" type="presParOf" srcId="{69448A02-FCC9-463E-A10D-3ED98657F041}" destId="{0604CE79-38F6-4982-A716-F100FD9ACFDF}" srcOrd="0" destOrd="0" presId="urn:microsoft.com/office/officeart/2005/8/layout/orgChart1"/>
    <dgm:cxn modelId="{04F251DA-50D0-41C2-A6FC-29722F12620D}" type="presParOf" srcId="{0604CE79-38F6-4982-A716-F100FD9ACFDF}" destId="{67D108E8-CBA7-486F-AC9E-FC028F0E78DC}" srcOrd="0" destOrd="0" presId="urn:microsoft.com/office/officeart/2005/8/layout/orgChart1"/>
    <dgm:cxn modelId="{2389F816-E4EC-4ED5-BF19-A093D9DB17EE}" type="presParOf" srcId="{0604CE79-38F6-4982-A716-F100FD9ACFDF}" destId="{54FB8B3B-287C-4900-B551-BD9B3E405AD9}" srcOrd="1" destOrd="0" presId="urn:microsoft.com/office/officeart/2005/8/layout/orgChart1"/>
    <dgm:cxn modelId="{80E02690-D34B-437D-9ABE-9E4FFFD48C74}" type="presParOf" srcId="{69448A02-FCC9-463E-A10D-3ED98657F041}" destId="{5B494327-9769-4D6E-BCC1-6EDF13565811}" srcOrd="1" destOrd="0" presId="urn:microsoft.com/office/officeart/2005/8/layout/orgChart1"/>
    <dgm:cxn modelId="{260A9A29-530D-4650-8A29-66580F4D8713}" type="presParOf" srcId="{69448A02-FCC9-463E-A10D-3ED98657F041}" destId="{81E8095F-B84A-43D8-833D-3C5B377BA111}" srcOrd="2" destOrd="0" presId="urn:microsoft.com/office/officeart/2005/8/layout/orgChart1"/>
    <dgm:cxn modelId="{110A51A1-B319-447E-9931-78BBD54418C1}" type="presParOf" srcId="{A593AE2C-9D20-440D-8485-6A0E53616C54}" destId="{E0A6CB61-63E2-4A86-9B81-2E020614E551}" srcOrd="2" destOrd="0" presId="urn:microsoft.com/office/officeart/2005/8/layout/orgChart1"/>
    <dgm:cxn modelId="{21311C99-94DC-42DA-BC44-4374D25B2BAE}" type="presParOf" srcId="{E0A6CB61-63E2-4A86-9B81-2E020614E551}" destId="{E2C10F8F-3063-4341-B7B6-41919A8724EA}" srcOrd="0" destOrd="0" presId="urn:microsoft.com/office/officeart/2005/8/layout/orgChart1"/>
    <dgm:cxn modelId="{1A8C510D-C4E3-4D08-8B67-70F89AE3DB97}" type="presParOf" srcId="{E0A6CB61-63E2-4A86-9B81-2E020614E551}" destId="{32EC541E-42EE-4D65-8AAA-73CD9A3CC179}" srcOrd="1" destOrd="0" presId="urn:microsoft.com/office/officeart/2005/8/layout/orgChart1"/>
    <dgm:cxn modelId="{454BAB76-6183-43F6-9503-8143EF69D2E8}" type="presParOf" srcId="{32EC541E-42EE-4D65-8AAA-73CD9A3CC179}" destId="{BB85BB25-34DA-4AC0-9F5F-7573D1955AEC}" srcOrd="0" destOrd="0" presId="urn:microsoft.com/office/officeart/2005/8/layout/orgChart1"/>
    <dgm:cxn modelId="{0C50DD08-B2DE-4C57-A772-71685B193897}" type="presParOf" srcId="{BB85BB25-34DA-4AC0-9F5F-7573D1955AEC}" destId="{CDE40FD0-55EE-4482-941B-6A5D4B92C5E1}" srcOrd="0" destOrd="0" presId="urn:microsoft.com/office/officeart/2005/8/layout/orgChart1"/>
    <dgm:cxn modelId="{B1D0A829-8C72-40A6-A3C5-C635EC9BA05D}" type="presParOf" srcId="{BB85BB25-34DA-4AC0-9F5F-7573D1955AEC}" destId="{642CBC89-F5A1-411C-A39F-9A25B1B48F84}" srcOrd="1" destOrd="0" presId="urn:microsoft.com/office/officeart/2005/8/layout/orgChart1"/>
    <dgm:cxn modelId="{550D7B7C-1DBA-427D-90FC-9EBFDE11EC2C}" type="presParOf" srcId="{32EC541E-42EE-4D65-8AAA-73CD9A3CC179}" destId="{254A2118-351D-4D7E-A21F-283E3DBC0A75}" srcOrd="1" destOrd="0" presId="urn:microsoft.com/office/officeart/2005/8/layout/orgChart1"/>
    <dgm:cxn modelId="{57BF4E31-BD53-41E1-983D-987C50C25A1E}" type="presParOf" srcId="{32EC541E-42EE-4D65-8AAA-73CD9A3CC179}" destId="{67F42A46-5163-44F6-91D2-131A67CD8B6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961121-71D5-4F57-8B12-E156CCE6B885}">
      <dsp:nvSpPr>
        <dsp:cNvPr id="0" name=""/>
        <dsp:cNvSpPr/>
      </dsp:nvSpPr>
      <dsp:spPr>
        <a:xfrm>
          <a:off x="2326731" y="1938673"/>
          <a:ext cx="240231" cy="7367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710"/>
              </a:lnTo>
              <a:lnTo>
                <a:pt x="240231" y="7367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4AB099-7B42-4EEB-A016-511C63D40A2E}">
      <dsp:nvSpPr>
        <dsp:cNvPr id="0" name=""/>
        <dsp:cNvSpPr/>
      </dsp:nvSpPr>
      <dsp:spPr>
        <a:xfrm>
          <a:off x="1109317" y="821364"/>
          <a:ext cx="1858032" cy="3165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375"/>
              </a:lnTo>
              <a:lnTo>
                <a:pt x="1858032" y="148375"/>
              </a:lnTo>
              <a:lnTo>
                <a:pt x="1858032" y="3165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926C1B-8DB7-475C-BDD6-898981E4D417}">
      <dsp:nvSpPr>
        <dsp:cNvPr id="0" name=""/>
        <dsp:cNvSpPr/>
      </dsp:nvSpPr>
      <dsp:spPr>
        <a:xfrm>
          <a:off x="388863" y="1938673"/>
          <a:ext cx="240231" cy="7367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6710"/>
              </a:lnTo>
              <a:lnTo>
                <a:pt x="240231" y="73671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3FF0D6-29CC-4030-BB47-4522CC4B2B15}">
      <dsp:nvSpPr>
        <dsp:cNvPr id="0" name=""/>
        <dsp:cNvSpPr/>
      </dsp:nvSpPr>
      <dsp:spPr>
        <a:xfrm>
          <a:off x="983761" y="821364"/>
          <a:ext cx="91440" cy="316537"/>
        </a:xfrm>
        <a:custGeom>
          <a:avLst/>
          <a:gdLst/>
          <a:ahLst/>
          <a:cxnLst/>
          <a:rect l="0" t="0" r="0" b="0"/>
          <a:pathLst>
            <a:path>
              <a:moveTo>
                <a:pt x="125555" y="0"/>
              </a:moveTo>
              <a:lnTo>
                <a:pt x="125555" y="148375"/>
              </a:lnTo>
              <a:lnTo>
                <a:pt x="45720" y="148375"/>
              </a:lnTo>
              <a:lnTo>
                <a:pt x="45720" y="31653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C1214A-33A6-43AB-9813-A1C8CD832B4F}">
      <dsp:nvSpPr>
        <dsp:cNvPr id="0" name=""/>
        <dsp:cNvSpPr/>
      </dsp:nvSpPr>
      <dsp:spPr>
        <a:xfrm>
          <a:off x="0" y="20592"/>
          <a:ext cx="2218634" cy="800771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Children's centres co-ordinator x1</a:t>
          </a:r>
        </a:p>
      </dsp:txBody>
      <dsp:txXfrm>
        <a:off x="0" y="20592"/>
        <a:ext cx="2218634" cy="800771"/>
      </dsp:txXfrm>
    </dsp:sp>
    <dsp:sp modelId="{9680F6B1-FBCB-401B-AB21-48AE8228A3C6}">
      <dsp:nvSpPr>
        <dsp:cNvPr id="0" name=""/>
        <dsp:cNvSpPr/>
      </dsp:nvSpPr>
      <dsp:spPr>
        <a:xfrm>
          <a:off x="228709" y="1137901"/>
          <a:ext cx="1601543" cy="800771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Family centre heads x3</a:t>
          </a:r>
        </a:p>
      </dsp:txBody>
      <dsp:txXfrm>
        <a:off x="228709" y="1137901"/>
        <a:ext cx="1601543" cy="800771"/>
      </dsp:txXfrm>
    </dsp:sp>
    <dsp:sp modelId="{39954978-946A-4686-B594-403526768947}">
      <dsp:nvSpPr>
        <dsp:cNvPr id="0" name=""/>
        <dsp:cNvSpPr/>
      </dsp:nvSpPr>
      <dsp:spPr>
        <a:xfrm>
          <a:off x="629095" y="2274997"/>
          <a:ext cx="1601543" cy="800771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Practitioners</a:t>
          </a:r>
        </a:p>
      </dsp:txBody>
      <dsp:txXfrm>
        <a:off x="629095" y="2274997"/>
        <a:ext cx="1601543" cy="800771"/>
      </dsp:txXfrm>
    </dsp:sp>
    <dsp:sp modelId="{9D3A485B-2089-4C31-B305-0540ADF1D181}">
      <dsp:nvSpPr>
        <dsp:cNvPr id="0" name=""/>
        <dsp:cNvSpPr/>
      </dsp:nvSpPr>
      <dsp:spPr>
        <a:xfrm>
          <a:off x="2166577" y="1137901"/>
          <a:ext cx="1601543" cy="800771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Children's centres officers (through transition) x2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(fixed term)</a:t>
          </a:r>
        </a:p>
      </dsp:txBody>
      <dsp:txXfrm>
        <a:off x="2166577" y="1137901"/>
        <a:ext cx="1601543" cy="800771"/>
      </dsp:txXfrm>
    </dsp:sp>
    <dsp:sp modelId="{7358762B-71F5-40E1-9E9E-E45FE539DB1B}">
      <dsp:nvSpPr>
        <dsp:cNvPr id="0" name=""/>
        <dsp:cNvSpPr/>
      </dsp:nvSpPr>
      <dsp:spPr>
        <a:xfrm>
          <a:off x="2566963" y="2274997"/>
          <a:ext cx="1601543" cy="800771"/>
        </a:xfrm>
        <a:prstGeom prst="rect">
          <a:avLst/>
        </a:prstGeom>
        <a:solidFill>
          <a:srgbClr val="92D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Enhanced practitioners and practitioners</a:t>
          </a:r>
        </a:p>
      </dsp:txBody>
      <dsp:txXfrm>
        <a:off x="2566963" y="2274997"/>
        <a:ext cx="1601543" cy="800771"/>
      </dsp:txXfrm>
    </dsp:sp>
    <dsp:sp modelId="{CD2E6AE6-DC74-4445-91AC-A03B7914142C}">
      <dsp:nvSpPr>
        <dsp:cNvPr id="0" name=""/>
        <dsp:cNvSpPr/>
      </dsp:nvSpPr>
      <dsp:spPr>
        <a:xfrm>
          <a:off x="3444056" y="805"/>
          <a:ext cx="1601543" cy="80077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/>
            <a:t>School throough Memorandum of Understanding</a:t>
          </a:r>
        </a:p>
      </dsp:txBody>
      <dsp:txXfrm>
        <a:off x="3444056" y="805"/>
        <a:ext cx="1601543" cy="80077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C10F8F-3063-4341-B7B6-41919A8724EA}">
      <dsp:nvSpPr>
        <dsp:cNvPr id="0" name=""/>
        <dsp:cNvSpPr/>
      </dsp:nvSpPr>
      <dsp:spPr>
        <a:xfrm>
          <a:off x="2392328" y="2733675"/>
          <a:ext cx="1418432" cy="331858"/>
        </a:xfrm>
        <a:custGeom>
          <a:avLst/>
          <a:gdLst/>
          <a:ahLst/>
          <a:cxnLst/>
          <a:rect l="0" t="0" r="0" b="0"/>
          <a:pathLst>
            <a:path>
              <a:moveTo>
                <a:pt x="0" y="331858"/>
              </a:moveTo>
              <a:lnTo>
                <a:pt x="1418432" y="0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2D57AA-3A9A-4646-978A-6507594F0AE0}">
      <dsp:nvSpPr>
        <dsp:cNvPr id="0" name=""/>
        <dsp:cNvSpPr/>
      </dsp:nvSpPr>
      <dsp:spPr>
        <a:xfrm>
          <a:off x="2392328" y="103989"/>
          <a:ext cx="2042089" cy="2961544"/>
        </a:xfrm>
        <a:custGeom>
          <a:avLst/>
          <a:gdLst/>
          <a:ahLst/>
          <a:cxnLst/>
          <a:rect l="0" t="0" r="0" b="0"/>
          <a:pathLst>
            <a:path>
              <a:moveTo>
                <a:pt x="0" y="2961544"/>
              </a:moveTo>
              <a:lnTo>
                <a:pt x="2042089" y="0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13C486-CC53-4B82-B9D7-9EB01C9DB59E}">
      <dsp:nvSpPr>
        <dsp:cNvPr id="0" name=""/>
        <dsp:cNvSpPr/>
      </dsp:nvSpPr>
      <dsp:spPr>
        <a:xfrm>
          <a:off x="780258" y="750665"/>
          <a:ext cx="1084836" cy="1629490"/>
        </a:xfrm>
        <a:custGeom>
          <a:avLst/>
          <a:gdLst/>
          <a:ahLst/>
          <a:cxnLst/>
          <a:rect l="0" t="0" r="0" b="0"/>
          <a:pathLst>
            <a:path>
              <a:moveTo>
                <a:pt x="1084836" y="0"/>
              </a:moveTo>
              <a:lnTo>
                <a:pt x="1084836" y="1491852"/>
              </a:lnTo>
              <a:lnTo>
                <a:pt x="0" y="1491852"/>
              </a:lnTo>
              <a:lnTo>
                <a:pt x="0" y="1629490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F27C08-4F08-4151-8534-C594E4D9E407}">
      <dsp:nvSpPr>
        <dsp:cNvPr id="0" name=""/>
        <dsp:cNvSpPr/>
      </dsp:nvSpPr>
      <dsp:spPr>
        <a:xfrm>
          <a:off x="793367" y="750665"/>
          <a:ext cx="1071728" cy="208672"/>
        </a:xfrm>
        <a:custGeom>
          <a:avLst/>
          <a:gdLst/>
          <a:ahLst/>
          <a:cxnLst/>
          <a:rect l="0" t="0" r="0" b="0"/>
          <a:pathLst>
            <a:path>
              <a:moveTo>
                <a:pt x="1071728" y="0"/>
              </a:moveTo>
              <a:lnTo>
                <a:pt x="1071728" y="71034"/>
              </a:lnTo>
              <a:lnTo>
                <a:pt x="0" y="71034"/>
              </a:lnTo>
              <a:lnTo>
                <a:pt x="0" y="208672"/>
              </a:lnTo>
            </a:path>
          </a:pathLst>
        </a:cu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0E263F-1E8D-4427-819F-C53D96F4ED72}">
      <dsp:nvSpPr>
        <dsp:cNvPr id="0" name=""/>
        <dsp:cNvSpPr/>
      </dsp:nvSpPr>
      <dsp:spPr>
        <a:xfrm>
          <a:off x="1209676" y="95246"/>
          <a:ext cx="1310838" cy="655419"/>
        </a:xfrm>
        <a:prstGeom prst="rect">
          <a:avLst/>
        </a:prstGeo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Children's centres co-ordinator x1</a:t>
          </a:r>
        </a:p>
      </dsp:txBody>
      <dsp:txXfrm>
        <a:off x="1209676" y="95246"/>
        <a:ext cx="1310838" cy="655419"/>
      </dsp:txXfrm>
    </dsp:sp>
    <dsp:sp modelId="{051958CE-716E-4410-89D9-4607E63CACD5}">
      <dsp:nvSpPr>
        <dsp:cNvPr id="0" name=""/>
        <dsp:cNvSpPr/>
      </dsp:nvSpPr>
      <dsp:spPr>
        <a:xfrm>
          <a:off x="137947" y="959337"/>
          <a:ext cx="1310838" cy="655419"/>
        </a:xfrm>
        <a:prstGeom prst="rect">
          <a:avLst/>
        </a:prstGeo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Family centre heads x3</a:t>
          </a:r>
        </a:p>
      </dsp:txBody>
      <dsp:txXfrm>
        <a:off x="137947" y="959337"/>
        <a:ext cx="1310838" cy="655419"/>
      </dsp:txXfrm>
    </dsp:sp>
    <dsp:sp modelId="{9D1EEFF9-B0A7-4157-B5F0-E40FAADB94FD}">
      <dsp:nvSpPr>
        <dsp:cNvPr id="0" name=""/>
        <dsp:cNvSpPr/>
      </dsp:nvSpPr>
      <dsp:spPr>
        <a:xfrm>
          <a:off x="124839" y="2380155"/>
          <a:ext cx="1310838" cy="655419"/>
        </a:xfrm>
        <a:prstGeom prst="rect">
          <a:avLst/>
        </a:prstGeo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Practitioners</a:t>
          </a:r>
        </a:p>
      </dsp:txBody>
      <dsp:txXfrm>
        <a:off x="124839" y="2380155"/>
        <a:ext cx="1310838" cy="655419"/>
      </dsp:txXfrm>
    </dsp:sp>
    <dsp:sp modelId="{969EF710-B97F-4DBF-9964-FC9892652D3C}">
      <dsp:nvSpPr>
        <dsp:cNvPr id="0" name=""/>
        <dsp:cNvSpPr/>
      </dsp:nvSpPr>
      <dsp:spPr>
        <a:xfrm>
          <a:off x="1736908" y="2410115"/>
          <a:ext cx="1310838" cy="655419"/>
        </a:xfrm>
        <a:prstGeom prst="rect">
          <a:avLst/>
        </a:prstGeom>
        <a:solidFill>
          <a:srgbClr val="92D050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Enhanced practitioners and practitioners (not transferred to schools)</a:t>
          </a:r>
        </a:p>
      </dsp:txBody>
      <dsp:txXfrm>
        <a:off x="1736908" y="2410115"/>
        <a:ext cx="1310838" cy="655419"/>
      </dsp:txXfrm>
    </dsp:sp>
    <dsp:sp modelId="{67D108E8-CBA7-486F-AC9E-FC028F0E78DC}">
      <dsp:nvSpPr>
        <dsp:cNvPr id="0" name=""/>
        <dsp:cNvSpPr/>
      </dsp:nvSpPr>
      <dsp:spPr>
        <a:xfrm>
          <a:off x="3778998" y="103989"/>
          <a:ext cx="1310838" cy="65541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School management (through Memorandum of Understanding)</a:t>
          </a:r>
        </a:p>
      </dsp:txBody>
      <dsp:txXfrm>
        <a:off x="3778998" y="103989"/>
        <a:ext cx="1310838" cy="655419"/>
      </dsp:txXfrm>
    </dsp:sp>
    <dsp:sp modelId="{CDE40FD0-55EE-4482-941B-6A5D4B92C5E1}">
      <dsp:nvSpPr>
        <dsp:cNvPr id="0" name=""/>
        <dsp:cNvSpPr/>
      </dsp:nvSpPr>
      <dsp:spPr>
        <a:xfrm>
          <a:off x="3810760" y="2405966"/>
          <a:ext cx="1310838" cy="655419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1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Enhanced practitioners and practitioners (in schools)</a:t>
          </a:r>
        </a:p>
      </dsp:txBody>
      <dsp:txXfrm>
        <a:off x="3810760" y="2405966"/>
        <a:ext cx="1310838" cy="6554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D5A1-FC84-4A2A-9CCE-762347D0F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J Evans</dc:creator>
  <cp:lastModifiedBy>Arnold, Helen</cp:lastModifiedBy>
  <cp:revision>2</cp:revision>
  <dcterms:created xsi:type="dcterms:W3CDTF">2016-02-12T10:44:00Z</dcterms:created>
  <dcterms:modified xsi:type="dcterms:W3CDTF">2016-02-12T10:44:00Z</dcterms:modified>
</cp:coreProperties>
</file>