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4EF10D59">
                <wp:simplePos x="0" y="0"/>
                <wp:positionH relativeFrom="margin">
                  <wp:posOffset>-257503</wp:posOffset>
                </wp:positionH>
                <wp:positionV relativeFrom="paragraph">
                  <wp:posOffset>-362607</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791560" y="318969"/>
                            <a:ext cx="4337685" cy="758190"/>
                          </a:xfrm>
                          <a:prstGeom prst="rect">
                            <a:avLst/>
                          </a:prstGeom>
                          <a:noFill/>
                        </wps:spPr>
                        <wps:txbx>
                          <w:txbxContent>
                            <w:p w14:paraId="43A635D3" w14:textId="0E885B39" w:rsidR="00D72A65" w:rsidRDefault="00653AFD"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Business Engagement Officer</w:t>
                              </w:r>
                            </w:p>
                            <w:p w14:paraId="64661BA3" w14:textId="5A311816"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53AFD">
                                <w:rPr>
                                  <w:rFonts w:hAnsi="Calibri"/>
                                  <w:color w:val="FFFFFF" w:themeColor="background1"/>
                                  <w:kern w:val="24"/>
                                  <w:sz w:val="28"/>
                                  <w:szCs w:val="28"/>
                                </w:rPr>
                                <w:t xml:space="preserve"> </w:t>
                              </w:r>
                              <w:r w:rsidR="001F4822">
                                <w:rPr>
                                  <w:rFonts w:hAnsi="Calibri"/>
                                  <w:color w:val="FFFFFF" w:themeColor="background1"/>
                                  <w:kern w:val="24"/>
                                  <w:sz w:val="28"/>
                                  <w:szCs w:val="28"/>
                                </w:rPr>
                                <w:t>JE2311</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3pt;margin-top:-28.5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N7WrwtAwAAPAkAAA4AAABkcnMvZTJvRG9jLnhtbNRW&#10;bW/aMBD+Pmn/wcr3NgkQXqJC1bVrNanb0Nr9AOM4xGpie7Yh8O935yQwYFLXbtO0D4S7s32+e/zc&#10;2ReXm6oka26sUHIaxOdRQLhkKhNyOQ2+Pt6ejQNiHZUZLZXk02DLbXA5e/vmotYp76lClRk3BJxI&#10;m9Z6GhTO6TQMLSt4Re250lzCYK5MRR2oZhlmhtbgvSrDXhQNw1qZTBvFuLVgvWkGg5n3n+ecuc95&#10;brkj5TSA2Jz/Gv9d4DecXdB0aaguBGvDoK+IoqJCwqY7VzfUUbIy4sRVJZhRVuXunKkqVHkuGPc5&#10;QDZxdJTNnVEr7XNZpvVS72ACaI9werVb9mk9N0RkcHYBkbSCI/K7khFCU+tlCjPujH7Qc9Malo2G&#10;2W5yU+E/5EE2HtTtDlS+cYSBcRSP43EC2DMYiwejeNJvYWcFnM3JOla8f2Zl2G0cYny7cLRgKfxa&#10;lEA6Qel5NsEqtzI8aJ1Uv+SjouZppc/gQDV1YiFK4baenHB0GJRczwWbm0bZAz7sAIdR3JQMEXJc&#10;gHNwBagh6gcOFqXQt6IsEXeU21CB00ec+Em2Dd9uFFtVXLqmgAwvIWolbSG0DYhJebXgwAfzIQNK&#10;MCheB6TQRkiH8dHUGvYF6qqRneGOFWjOIabWDgdkuwGfwD5mTMcCl8ii/qgycExXTvnK+R0u7RhB&#10;U22su+OqIihAFhCpd0/X9xZjhqndFIxaKsTS51LKAwNMRIuPHyNuRUigOSQQ/huqjY6p5qsbz6Kj&#10;GqYO+r1iT5ZIdV1QueRXVgN82BoQuMPp/5SYvT0xLTOcy5aZHeleykbM/oh/SS9JBkO4vaBr9QdR&#10;MmybVtfW4jgaRwmMY1sbJb1RNPEo7R11NPurTKw13Ju2awKgnbSBF10NDwXVHOoF3e471aSjzyNk&#10;/05tmk7VzsGbgbgNmFuioL0pmD0W7QUxmsQIpMc0Hk+GHjKadpgO+v3RcJx0mI7jiQf9D1Q33BRd&#10;UCi5zWIDlEZxobItJFDDE2Aa2G8rit3fuPJa+RcDMsPqK2hSt8K3j/0aKAlUAH0v+SsapIM3wI+6&#10;n7V/9My+AwAA//8DAFBLAwQUAAYACAAAACEAGVa/5oYIAACMFQAAFAAAAGRycy9tZWRpYS9pbWFn&#10;ZTEuZW1m3Fh9VBTXFX8zu8suH+K6C7tBOcjHQhSSICdgbM2RwVB2Z5bI+lFQ18hiTaLRUBDsl0ld&#10;0yqm0oCaGD84jZhggTSVRk1J1UiFpLamaiGeBMVQjccPEgyhITEGofe+mbfMUrQm/cfTe85vf/fe&#10;d+fOm/fuezNvOULIcsCgIjcshHTpwKHIwgJCgiIIif7ew1mEcKQ8nJAMaNOyAIWnwHUE4nqAQjnF&#10;qZC3TkMaorQEEpB7ANEASJfECRyJBN0I4I1NZ4DIXF4Gxi4AuAAYGytoSQjoKFFCoE+3QQ7mnyTw&#10;NJfcN296jKD3tWkF4tOxq3jNXYBZgCLoL3bZCFDLQegLCsfzsbPJT0kJKSWPkidl57f4bco+Fhyh&#10;5FRfHqQ2QPeY8jk5rkhh2W7kmV++wKNc1xTi71fcdOyYruYAxfAoLF77/Rkca0I20fu9+OYDgYOr&#10;0fbP60KXIti/nqebxyIHKz5vxQn6fEbF3ll4vWMA8jynrXxv8Y+IAd3xABx7HG+mhxLinaDy43gY&#10;AUwCQTGiYZVrU32dWp8FIf8vc4njoxaX2lDpw+fyytVvPpc4148odTmg7APeHfJcpvbI+b7tXKrn&#10;5BXIreo6qVQeEtZm7EOkAPahpWQRWQG/d6BoBjTqXsX9Vq82/xd9WObbSBU36NeX/7a+1GsNdROA&#10;rUHcA1EH4efAD4JJGig/BOA1j+vKBEIQhOQB0JcN8HsPKOvTBf5oUnjfZGB1fvVazYK2BVC8LgDu&#10;74kCITYlHraDdFC9Mob0EWIgBIXGUM0gEC27J3unwGAZUwXCKc9JRsjjxSTq+8YL8p7Dnm+8oGHj&#10;RGzQNlKuBv6e70IeKmrdIHAajw7GFoB92qLE2E4bnCdqPxCRxb9vdZxer/Pje2s0zu7XKhzXOjnn&#10;xufWOca+2i8t/fBnPn4h5Uup4aUljlmJvVLZRyk+fr/jqmR5bJTjuPQx5a/SLvhxbsffpAMzvrAf&#10;crxOeVf5U368vEqktvtrq9TSt9HOuKvdgnZWsMci4SMs6QunNuNxcUPtLX1j7Ner0B7iw4Namu/t&#10;xkvi7p759vrOd0Rs/6JgN/DGLMaJr2+l/nx+gxx36CfYbh9XMU9MK3nDxxkFk6D9tB3GzY93Lr3o&#10;wPi4plOUA+ua/bjLudaBz79lX7bj+CvjHfl8sB/Xbj9vT4/NdCR3VNtxfOfUPmzH8d/7+Xg7zkdY&#10;9CdZNZ9U+7it0WhPbKl1IJ8f4MTiy9EOZGYjJ+n+SG1k2zOLs9qfPyDiGJbZmnzc1liZFdL/Do37&#10;04ZjlLE+ChdrHLdivN8cb6dYsnyaoz3voo9X1O+hdnVSn6PsUpdYvyhSXJjcLU6PS/fjkxU54tXS&#10;f4mRPR6xSntNXH33L/y4ZspmsST7unh/zcui9Hy/j5dPPSK2tfPS3tZ/iIdvaKTInn+K9TE6H//g&#10;WIi0o18nvbh1orQi0+DjyRMzpEeWBEp1T86VxPIg6f2OQsoHT66RUhuCJcbf2fss9X996teUt4ze&#10;JEW/FyIxzqzeTuOfmPkybV+t20/zMk74y1FpXbRealt7RsL+MR5V8KGE/bx4tpOy/cFzfvyx/op0&#10;eT8ncRU9UkzHgMh4ytQeCZ//ZOenlPPfuko5vbWb8kB+t4TjFBrXLeE4Mt5c1UvttYVfSm8f7BOX&#10;XSZO672f+XhDDOdM+/GnIjLOD+MoC+dseOmyeD5AZrRxfhm/m8VTu2mbxskbL4h17Vpn0tFzYkJo&#10;gBPrgXGSTU/9tTV66ne36Z1PTzkrCjf0dP9hzPaj8mcMTqxfV4nMzCbcnSZrCLeG48IEzmuEtYR7&#10;9bZtZDAG2ABYBMB9Gt9VNgWwx08DVZEhHT9/7gbguwN1KpAMhb230G8GsJzMD/fyusHvhYDh5yi8&#10;Bvf7zQB8afe6U0y97lRN4zwZJXM1mul5rfy5OdUUQbOL+Pkzz3KIaa5VXHDOKq4+W0ZCpshdmCpy&#10;yxJldMSI3LqIZoL4fsQkkhExMJgMjHiA2gXEGSEj19JMVpo3kb3GAnJt1CSK1pAC8mrwJlIc1Exi&#10;Aj+neFwfz23XyTilbSarAGMVHONFLp7/HVfKyUjmQvkPSBH/LGnlnyAazQzyKIWH/ErjIaW6PVyp&#10;DtlDFo5GxJOm0QODsUZEMtlv9BDrGA9JMXk4f+zhWkwDXJ4ZsUeTZ7bp3jRXBnSZdQYZbxiKw4oD&#10;28L4YBkLQrThh0alUeQYvwr/zZhEy0cmN0WN1Wt5KvI8RXG02TrPlmmNmpBp3ZG0kiLjvkxrTXKm&#10;1Ziym+Kz+1daz07OtJ540Eyx4qE/WA6LiRT7JLcl1em21CtwzDgaftL1GMU+V1r4C4BUwIWctPC3&#10;crThdTltYQjvzLaw8bN3hVXlChRHcseFHcntMiMO5K43NwAO5OZRlOXlmZfNTTBPn9dnGjO/heLd&#10;+X2mOHeLabp7s2kh1A8C66jRXap7DYDMalEPZThSjULpeVVrQABbEa/ANKzVWADWN9ZxFvBWQDng&#10;Jt9o0IIy9P2VKPzHdxyNUMckQIwRvLheUQwCf5NvNt73naUVhr65ZsE1RbCocT0ZAWq5k8/saycT&#10;4lE66zuz4+akEpdKV6sBiuFR+K+93/ych5fi3KKw2+6slM95aONZ/VbnPBxvVmfqM7vaj3liALAn&#10;kijAXQCUiQD8b+nPuqH/XPC6qjv4TBh3CVbTbciwA9ww8zYSjBDyy95zx0dwMxcO3S1lpDOhep6G&#10;6ybIhrWB84dzptSJ70z4c/iTB+ewEXiXEsfOhNi2XvFlA7N1rZ5zF/ijAVMB6vzq/UZdW2o9C65J&#10;BUwA3GQf8kITYOisyGpwETSw58K+LQYw6Yd6vAL1yIT99zmR1DMX8NDe5q+rQlSq+nmw35EAIwD7&#10;zQu+cSWwfkgYAMUIQP3fAAAA//8DAFBLAwQKAAAAAAAAACEAkN4vV+IVAADiFQAAFAAAAGRycy9t&#10;ZWRpYS9pbWFnZTIucG5niVBORw0KGgoAAAANSUhEUgAAAJQAAABkCAYAAABgrhnNAAAAAXNSR0IA&#10;rs4c6QAAAARnQU1BAACxjwv8YQUAAAAJcEhZcwAAFxEAABcRAcom8z8AABV3SURBVHhe7Z0JuF1V&#10;dccJISSEMGQAZBREwlCsUEBQJKDMIJNQmac6VAygpEBR0CqIVilVkMFSaBEFFJTCV1sZiqIoUGkB&#10;oYSCgUAYAhgJycvwpoT+fuvuc3rPuzcv7708ktxk/79vfXuvYe9z7tnr7r3Pns4qGRkZywhvvfXW&#10;yIULF66R2IyM5pgzZ86GOMppCxYsuLqrq+tIHGe1pKoAm8+hvwT9sCTqN8hjODQe2h5aM4kzVgTo&#10;GDjIoTjSFAp3AfxbhJ3w3yPcIJkFLHzkDxG2dXd3n4jp0KRaLLBdjXRbE36ZPKZCc+ClyVz/KOSr&#10;JtOMVgYFuQ+F+jphBci6oMuIDkmmOtQ7caTZ6nGIWR0dHTsmVa8wD9KeQJpXCLtNXw/yfJVg82Se&#10;0aqgEFelMO+gkBdGyfYADvAGqvclcx1qd6gzqXW6rxP0WrOgXxe786G5kagJuA7qhRNSkoxWBYW4&#10;L4XZlco1AF86jIB/mGCE9jRN1malPXGbvzGRWRNgMoI0V2FTyVOQbzv0PPQkNLm9vX27lCyjFUGZ&#10;rk5B/rRWvDVQ8I9AZyGvr4XaOjs7P2ga4jtDHUmlU7xJsE1k2APYrYH+K4Tza9Y1IJsP3Yb8A9AY&#10;RPat1iLsc38sYzkEhbgRBTs1ShnAd0OToHcjfy6JlduXOiOl2QTdG0mlc5jmoMiwDqiG0ZSeq75m&#10;WQO8bds5REcl04wVBRTs+6DoYAvj0PuJjqTc76pJa4C/0TRE18VRnqxJI40OclZkmIB4VWR7k2ZG&#10;zaoGePtjE4mWnfyMFQgU7tFQ2XwRnwxtnHSnJXEAZ/AtbAg0DF1PZ7s6MkxAvyOyaUkdgNfxJhHN&#10;QwMrKmySKOTy7Y4yvxt2uDrCMegrfR9k71eH3aVJFID/OUHUOtisB/8fNU0N8F3Q3xLNzrQig8K/&#10;ulbkNVDo1yRVAP6hpApg/02CIby1HVGT1IDjvUwQDkWaC3WgmqbWJIKbicZbYsYKDAr732rFXgP8&#10;F5IqgCNcmVQB+F9g45TJ+lBZsxG1OVsP2huqDEHgbM8h2yJlmdFqoAxH8Yo/gULcjnivTQwO8miU&#10;egJpTk6qAM5wGrKYihHYPws/lqij3i/VpDXAn479E4kNIPsj9GGiualrRVB4wyl0x3esMWiZupyL&#10;G5vUFVDIQ7B9MUo+AdsDkjoA/2HzSWodai581DbE703iAPIXoNL5iHfiYH8dGWW0HijDIRTgFyno&#10;+k62HZj7iW6WzEpQ4Guj+0PNMmy7qNk+kNQBbLaCyjEn4o5H7aEO+0r/qyfQPzR37tx4Y8xoQVDQ&#10;1k6+bVWADNXCq5JZCWQboqsfoPSNboekDrS1tW2AvGzGSLMApz1RHeEX5JOqAtLY1OVplFYG5TiC&#10;gvxlrUirQN5J83dYMg1Q4I6Gz0om2jiouW1SBxC7kO7OmkU41EIc6Tx1hH8J2zA/pwzdl4jmwctW&#10;BgU4FKcoC78n0DloWS5kI/5eqC2pdYQ/ErwrqQPw9rP+OQwSsPsOgZ3yj0KVcSqBvVVipXOf0aKg&#10;LC9P5doACtn+z5nJVIfaFft5Sa0jvI5sk6QugdzlKSWw+THBUELfJOfUpFWQ5oHXXnstz9W1Omhq&#10;PpbKtClwgF8TxIw+TeBe8O01TehehiqrMwV5fjaZBHAW83D6ZTtoZk1aBTZdpDs+ZZHRqqCAHXBs&#10;6NcUsKDR75tsD5RPKnXOva0bGdUBxzi2ZlED6f4XKgY3G1Z5FiA/x6w2TNlktCIoR/s85UqAZkDv&#10;Etyx1FBHEtYPWrpcZWTKqgSyfdDVj4pbk8UaJpzthZq0EaTpQP/JlE1Gq4KC/KdUpgELFgeoXyzX&#10;jTMdRXgSVDoKhf8MQcMuF0xc4lK/IuEPUDG4WZm66Qn0/43t2pFRRmuCAvwcVN+UvQbv5G0JeEfQ&#10;XUpSAod6NGVRAaptyKPsfJPOoYYYr0J+YU1aA3nMhepHy8W3iA54u1XGMga1z0EUYjkcQKFPp5Dd&#10;hJAkUdDzkLsCoAT8XSmLCrDdGF3Z+SbuUEEsByY8PIQJ6F6B/pU09aP1DnLuHJlltB4oPKdLnk/l&#10;qfPMxqFi+1ISBZCXzZiAvy5lUQGqdUlbdr6J22TGkl+vBV9fIzkGdRii+ukap39uJZoniFsRFNww&#10;CvDuKE1AeeJP3ScRdYHbIoHN+SmLClCZX7mygPykE5JuHOQmhRLo3oP9NYT1Hfl26DiiefS8FYFz&#10;nNKjQK+A3g1V+lIFNIUOTckbQH49l7mcq5zQCebKUl9kromylqy8AWLnwGms+MxoMcybN28zCtA1&#10;4AHijxG4caAy6l0A+Zz29vatU/IGkP6OZBqAv0w5UTczVNZA4XwxeUyebm0vR+IFvFNDeeVmq4FC&#10;c16v7HQT9y3N3bvO3zXs3kX/OPL1U/IGoHf+rgT8D5UTdT/db2rSGnCovyJwM8NI6HplBbDtJu1V&#10;REdHxhmtg87Ozj0pvOh4G1KYf6ac0J0uldF0Otn/iCw2JzQDOvfRlSC/+5JK3b8ncQD+awTRASfu&#10;8peG6RnkXyXIQwmtBAptDIUZy1kIffv6qHJYm74zEb0O2Vm+meZuq0i0CGBTmX4h3ZNJpe4HSRxA&#10;58K7coAU/e7IKsuF4ecjvxEaD5s76q0AC4oCOztKENAUTUqq0EEj0K9NuNjXeWw+CJUgrxlJpcNU&#10;mkNqu5sIytqHuCtJPw41W4z3Js7lG+EJ0DEzZszIo+rLMyiwcRSUUyrWCpcncb9BHltC9dM0NplF&#10;s2bzVQLdT5FVmk/EzvtN4h4qO4kLYG8NOgPKu2OWd1BIB9vEQLcnUb9BHhtAlTc2+DgSkfDcJArA&#10;u9Wq4bhEVB4bdCy6pqshuL+n0eUaannHrFmzxlJQv6LAms7V9QWUtzVdOQwhisInrGxZx2l+S9Cw&#10;akEgH+JGCNI4lzgdijSEkwkOT2YZyzMsRGgfCnoqYdOCXhxI55DD04T1iLVT5Gv/p34ZzO8I1omE&#10;iwB6+2+bQB9KtAGyPDXTKqCwXLJ7AbTIwcveQPpROEplWzqIJb50wo8g3/rlLU9ATfcCZqxAoJA9&#10;0GtcYvsF0npwWLn2ibht1erqPIgMvpzPI/6I14qEGRnNgJ+4hrzc/UIz58h7jB8ht8NeNoc41O3w&#10;ixwkzciIJhNHKVcr4FDPJlXRnH63pokmL6ZekjojozlwlE/WXCac5t4kDiDaAdlcnO55wkXOCWZk&#10;lNBpwpsAjlM5sU5Qa52FMx2c2IyM3oEfrYojxeEaOM7pSVwCscMTuanL6DtwqG/jTO7tOzCJMjIG&#10;DmqgvVIttVMSZWQMHDjSOBzqYWqofO5TxpIDh3L44JJp06blb+VlDA6onbbXsRKbkZGRkZGRkZGR&#10;kZGxAoG3Hb8J52m4p0PxKo3scOIelTOgtUcDBddz0+WxaU4tT9C+zeAZ78GzvqCzs3OXxPtpkjOg&#10;I8JgIJg+ffqaZPDMggULphcORHgLF5rT0dHxnjBaSuC6Lqv1nPI3uXblvPGMwQfP2hWwFHX3xMRv&#10;D72GL9wWBgOBA3xkcjuZ3ENBxhpr+Fu5yNzCoZCvqg7527qjIzmUO078Unl2qLcZPOePQ//Jc//z&#10;xOtQbp79lzAYCMjMzZRullzHuDL4ng61Axe5D9kp8m8XuE52qKUInrMH11r2sRSa+JI7VDOQacWh&#10;urq6PoLMVY6fDYO3Cdmhli147o0OpbdBe0E7odwUJ7BaOwbeJmsXnQIHUR979wld/robtDvx2H5N&#10;vHQo4u+EzodclOan5st+FfajkrOdjf1xhBsii1pOHfwekDfprt1PQ57aW34JoSdI0+BQxD2tdx+o&#10;XB1AfJgydH6s+lRoC/iidt0R2hs+plYIzdP7mEDcTv+G0IeIj3ZzAvdtHn6juJyKgV8LOhCahP5E&#10;wo3Rl+ukjEM7oTsT8vq9TjRj63W31RayPLbskd86yLzeZ4j7QrRektt6jId2h6K7gewdxN0XWHwG&#10;199zCPLNKIv9CM+D311dgZkzZ1r2+6d79VkUXzy1XCy/ODqbsNGhELjgfhZCO9ruZHXtj9ukHyTD&#10;V5H5qdNO+OIMJPtQv0M2hZtp6EMReoBq7JQlNK/vaQOrw9yb8ppJ2AFNJc32KQ+d8RXSP4L898Q7&#10;CT1a8EbSNj1fSTl2pUPBu1PXT8D6wZ/4sKI25HEL5CEZ/s52yIPAdCKPpDZ/73VL7Qm3RuaRih6x&#10;6EYFj1Z0F/JN0JvwBLHjZZ+U/1AK5vvIPe1lliH6qYTvTXoL+Xhk6vy2jHmpb7oFvc7e+/XTaj6H&#10;Zwp79G7v8kxPn6P5+Yw9edg/iffrvbhnMM4E5Xd8Cl7bc+QJj0Jn63F3uieC+OZNfHEL1eopf/P1&#10;XFLLPw6hhffP5BfhP5by6tWhZnGRz/NwLoI3Iy92PjJ79nPgPcLGH9urQ3mqCbx5WENdW7xioj8V&#10;e2V3INuN8O+wQdz9pZRHOBTyGch0Ck9L8Q3CU0waPlUmkPd0KM/GvAdyx2/UWFzLz2n4B/m5NQyh&#10;eetU7uQdjt2XIR3qSO0J3YTpQ4wvohM/QT38I8RPIryOUP5bST+BuGdA3WP+ypGJi5PeL2DNhjwU&#10;f3+vR+jHhtzOXtY6BdC5fcvfZMEdl/LzhOOiI/wRZDrZLcQ9vkgHEudj02eHIt0DxI8l/AdC+TgT&#10;FHs3scpfpi3hDOh/iFuz9d2hoMcgt3D/KQavEj6a+PHwL3KhB7jgYh1KPjVrZR/KG8X+QmQWbLxy&#10;YnMAcf+t18oTLxzqXkKvsRbxX0DWJlF79AT5VhyKUEf1z3EP8eIcAs+G0nPja1FEbRJmQj+DHAI5&#10;HrknqFyU7P8C6kYULxTEfcAijgYi9PwnHTIOfMXuPNMjPzvxcWoL/K3yhP4uaxvfikdyHQ/VnwN/&#10;EXzDzmFko9F7UL81xNo+S3jjsQSZ8G/gdZCTEm9z7PWuIehPDXVW4rcgP3+PZ5SuRhgOBkWzTehX&#10;JKZAdmX6VUNZbY7RKQgdY/ovyLbUApjGDSypQ30VmU3RZ5LNfvDzCT203nwLh7qTcA1ko7C1ieyT&#10;Q0F+5v46qIOaYtdk4gP1sAod6ovpOn7i7A1Cr7MmMr//4lnjP0n6C4lbAHF+FKFNnn+E2IxA6Oc5&#10;3O0SDkXcmsECKApot8T/JPH9cijkYyDPWQ+Hgjz4o3Qo4v4xbV7jEFnCPdP1riPoj0NFORDdnDz9&#10;PYVDRQ0MRf8W/iniK6VDHYKtfb6oGQqQR68OBf0J5MGu96X8vm8+xOMIQ/gldSgfug71uHkSbkla&#10;mz07xM2avJ4OtS/3/ir0CfWkXaoOhZ19WrfabwqtNA5lH8VOszVN/NgC8ItzqPXhn4Rc5usJeA9C&#10;Hn4RLwLIlsihiNqE+bKjzOmpXg/IwKbiUElcgryWmkMlfbmzB9lK41C+qvhDrZ4rr+TkEQ6F3u3i&#10;n4A+D/n2FA5lHtj8Er0fa9zE60F3puT+tj45FPyPiJu/522WDiWI+2UGn7HNceUbxz2B7XLlUPVA&#10;ttI4lG+lvkVZ8+yZ1AHyqJyVWQC7wqE85P5GyB3AvrERLPxuSu5v65ND9QTy0qFg42PbyHx7/C3h&#10;Ij+Bhi47FPzy0Ify6+iOf8X3gQuQR1FDXYnON0GPmZYcLHTO0Xv7JuSbrc2iD7P8VD7xvjZ5l0BF&#10;3lJlnAkTzzf/mXmBv4dv2vSRLjsU/DJ3KPLZH9vnoQeRl6PY5FHpQyVxBagnonsTm/tI75c5j04q&#10;df3qQ/UGzN6F3XOktVAqH9gugDw7FPwydyiuvSP89cT9wROSSYNDQf6miVz3SOIxdaQzIrM5sm9l&#10;s7lbJAbE+9spLwYAD5FHNZprO80U0zuEE80P2Ndq2EmDvuJQkNc7CNvN1ZNuqToUod8O3BWdz3ql&#10;ciibs2Kw9DZ0MSNOHr2+5WlDaPMXQGdfaiPlgnh/HWpx41CHEXd65hvwfXGog7E1nsehkC1th9oI&#10;+yegZ9HFP5o8FutQyFdHH5/vQGenuTw8jHh2qOXFoYDTEquldK5AEBfAW/U7T+SDuSLlMRgO5dyc&#10;zZ4j0QckG2fjxaXEV+O1fRfiduL9OFB5oCv8r+CdgvkhQf1Kgl4dinv8tOmAh5MNhYoPNF6f7H3o&#10;OtT9yNbB/hjS2rxeDL+okXJPC3b+zpOIfU5OBX0q6S3UcDDTE/oJNR3gCgLfWG8g7h/oaHmiOqBO&#10;0FeH8pMl5rc1NBxeZ/o9us0Il41Dwe8J+So/BfkZytLEqQ/iWcJvEP4aQt19akqzxA6V7u9kSFyp&#10;DaFzkfMIXya8FLqLuA5iH6b+cxrWGNZQHmpfdt6RL66GirErwmmE5v8gcX9njGyT1zh+h5PcbdCV&#10;6r0O+piM7glUI9E5n4npgquhByD/IMVqABcvOpH/JLKLifsRJA+QPQVy27x/HPN/ivjN2L1EXPTJ&#10;odDH80NvOVyO3HK07B3l75NDOQH8MELnslxnYwHcT/hjaO358+dvQegkrf9cO7UuB7kDuht5HFRK&#10;/DJu4LH29vbx8uniP0A+GbpUmUB2Irw/9EXIcaMbzC/p4rrQtcStaXzNvh5yVnzTyKAHtEN/A6Tz&#10;b5NkY+Gf4n4eRlasLHRNz+PIve5z6FyeUVlnBe8/2oI4OYkC8Idi75nieyXe/B+DvhYGAL0T0I62&#10;x++CboIv39C8N2SPFnpqwa8nVVOg3w87m5qXCF+AnLAtNoT4pzkH2RTIP+BUyK9dxZ8D3bbw3otp&#10;Db8CPcE9xtfa0Zv3ZPhjE78xcadXriWPqJmNQ96ry4me5n72VY7ebxI6DRO1P6GVjeUTrUwAI6tN&#10;dy+4MM1xGb204HUgq3Gr3jHJ3h80VpnxJNMR1ycs//HEh82ePXs9dUkUaSEXfHkjmxIvmxbicV3C&#10;0clO0jGVNfQ1RJ1N5drySVbfdPmbtkK2OWHDAavIXNYiyjc8gf2ItrY2a/FIA+/zMv96h1Gmjflv&#10;BoUj1wOZz7DQl/faDOh9xl7DZscXhsp6MNMj98zzbYlvDlWuB++1tjaErMXtD8WR2MT9s6ovHNR7&#10;tzzry2mklQPy7aANkti0thymLZ5FUWbRUmXUgX/jbyCbtnzeeMaSASdaE1+yebbj3HTwMyOjz8CJ&#10;rPZ9RV/k+vWMjIxlBav5TJkGSsmNakDgWJOv6n6+NFOmflN3d3e5OsMOqZOZs3CsjIwBAYcqFyRm&#10;h8pYYmSHyhhUZIfKGFRkh8oYVGSHyhhUZIfKGFRkh8oYVFQcCv4dC2prZ1xklynTQKjcg6hDud7J&#10;7T0eJpUp00Do/7dc4UyuO94Z2jVTpoEQPhSrZQMIch8qY4mQO+UZg4pmnXI3DLhzI1OmflNXV9eP&#10;kjtlZAwWVlnl/wDnHvfT2twdJQAAAABJRU5ErkJgglBLAwQUAAYACAAAACEARxHcYeIAAAAMAQAA&#10;DwAAAGRycy9kb3ducmV2LnhtbEyPwUrDQBCG74LvsIzgrd2Npo3GbEop6qkItoJ4mybTJDQ7G7Lb&#10;JH17tye9/cN8/PNNtppMKwbqXWNZQzRXIIgLWzZcafjav82eQDiPXGJrmTRcyMEqv73JMC3tyJ80&#10;7HwlQgm7FDXU3neplK6oyaCb24447I62N+jD2Fey7HEM5aaVD0otpcGGw4UaO9rUVJx2Z6PhfcRx&#10;/Ri9DtvTcXP52S8+vrcRaX1/N61fQHia/B8MV/2gDnlwOtgzl060GmaxWgY0hEUSgbgS6lnFIA4h&#10;JXECMs/k/yfyXwAAAP//AwBQSwMEFAAGAAgAAAAhAApo9/zIAAAApQEAABkAAABkcnMvX3JlbHMv&#10;ZTJvRG9jLnhtbC5yZWxzvJDBisIwEIbvC/sOYe7btD0sspj2IoJXcR9gSKZpsJmEJIq+vVn2oiB4&#10;8zgz/N//Mevx4hdxppRdYAVd04Ig1sE4tgp+D9uvFYhckA0ugUnBlTKMw+fHek8LlhrKs4tZVApn&#10;BXMp8UfKrGfymJsQietlCsljqWOyMqI+oiXZt+23TPcMGB6YYmcUpJ3pQRyusTa/Zodpcpo2QZ88&#10;cXlSIZ2v3RWIyVJR4Mk4/F/2TWQL8rlD9x6HriE//TnIh+cONwAAAP//AwBQSwECLQAUAAYACAAA&#10;ACEA/cs4TBUBAABHAgAAEwAAAAAAAAAAAAAAAAAAAAAAW0NvbnRlbnRfVHlwZXNdLnhtbFBLAQIt&#10;ABQABgAIAAAAIQA4/SH/1gAAAJQBAAALAAAAAAAAAAAAAAAAAEYBAABfcmVscy8ucmVsc1BLAQIt&#10;ABQABgAIAAAAIQAze1q8LQMAADwJAAAOAAAAAAAAAAAAAAAAAEUCAABkcnMvZTJvRG9jLnhtbFBL&#10;AQItABQABgAIAAAAIQAZVr/mhggAAIwVAAAUAAAAAAAAAAAAAAAAAJ4FAABkcnMvbWVkaWEvaW1h&#10;Z2UxLmVtZlBLAQItAAoAAAAAAAAAIQCQ3i9X4hUAAOIVAAAUAAAAAAAAAAAAAAAAAFYOAABkcnMv&#10;bWVkaWEvaW1hZ2UyLnBuZ1BLAQItABQABgAIAAAAIQBHEdxh4gAAAAwBAAAPAAAAAAAAAAAAAAAA&#10;AGokAABkcnMvZG93bnJldi54bWxQSwECLQAUAAYACAAAACEACmj3/MgAAAClAQAAGQAAAAAAAAAA&#10;AAAAAAB5JQAAZHJzL19yZWxzL2Uyb0RvYy54bWwucmVsc1BLBQYAAAAABwAHAL4BAAB4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6" o:spid="_x0000_s1029" type="#_x0000_t202" style="position:absolute;left:7915;top:3189;width:43377;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0E885B39" w:rsidR="00D72A65" w:rsidRDefault="00653AFD"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Business Engagement Officer</w:t>
                        </w:r>
                      </w:p>
                      <w:p w14:paraId="64661BA3" w14:textId="5A311816"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53AFD">
                          <w:rPr>
                            <w:rFonts w:hAnsi="Calibri"/>
                            <w:color w:val="FFFFFF" w:themeColor="background1"/>
                            <w:kern w:val="24"/>
                            <w:sz w:val="28"/>
                            <w:szCs w:val="28"/>
                          </w:rPr>
                          <w:t xml:space="preserve"> </w:t>
                        </w:r>
                        <w:r w:rsidR="001F4822">
                          <w:rPr>
                            <w:rFonts w:hAnsi="Calibri"/>
                            <w:color w:val="FFFFFF" w:themeColor="background1"/>
                            <w:kern w:val="24"/>
                            <w:sz w:val="28"/>
                            <w:szCs w:val="28"/>
                          </w:rPr>
                          <w:t>JE2311</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1099FB3B" w:rsidR="00D72A65" w:rsidRPr="001C2894" w:rsidRDefault="0061767B">
            <w:pPr>
              <w:rPr>
                <w:rFonts w:cstheme="minorHAnsi"/>
                <w:color w:val="000000" w:themeColor="text1"/>
              </w:rPr>
            </w:pPr>
            <w:r>
              <w:rPr>
                <w:rFonts w:cstheme="minorHAnsi"/>
                <w:color w:val="000000" w:themeColor="text1"/>
              </w:rPr>
              <w:t>Economy</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7E47CF7C" w:rsidR="00D72A65" w:rsidRPr="001C2894" w:rsidRDefault="00D341FA">
            <w:pPr>
              <w:rPr>
                <w:rFonts w:cstheme="minorHAnsi"/>
                <w:color w:val="000000" w:themeColor="text1"/>
              </w:rPr>
            </w:pPr>
            <w:r>
              <w:rPr>
                <w:rFonts w:cstheme="minorHAnsi"/>
                <w:color w:val="000000" w:themeColor="text1"/>
              </w:rPr>
              <w:t>Strategic Lead: Economy and Policy</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23EFCC13" w:rsidR="000F04CA" w:rsidRPr="001C2894" w:rsidRDefault="00D341FA" w:rsidP="000F04CA">
            <w:pPr>
              <w:rPr>
                <w:rFonts w:cstheme="minorHAnsi"/>
                <w:color w:val="000000" w:themeColor="text1"/>
              </w:rPr>
            </w:pPr>
            <w:r>
              <w:rPr>
                <w:rFonts w:cstheme="minorHAnsi"/>
                <w:color w:val="000000" w:themeColor="text1"/>
              </w:rPr>
              <w:t>Business Administration</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A8396F8" w:rsidR="00E2449F" w:rsidRPr="001C2894" w:rsidRDefault="008E7B98"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4174AA7A"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0F09BE32" w:rsidR="00251D49" w:rsidRDefault="001F4822" w:rsidP="000F04CA">
            <w:pPr>
              <w:rPr>
                <w:rFonts w:cstheme="minorHAnsi"/>
                <w:color w:val="000000" w:themeColor="text1"/>
              </w:rPr>
            </w:pPr>
            <w:r>
              <w:rPr>
                <w:rFonts w:cstheme="minorHAnsi"/>
                <w:color w:val="000000" w:themeColor="text1"/>
              </w:rPr>
              <w:t xml:space="preserve">November </w:t>
            </w:r>
            <w:r w:rsidR="00D341FA">
              <w:rPr>
                <w:rFonts w:cstheme="minorHAnsi"/>
                <w:color w:val="000000" w:themeColor="text1"/>
              </w:rPr>
              <w:t>2021</w:t>
            </w:r>
          </w:p>
        </w:tc>
      </w:tr>
    </w:tbl>
    <w:p w14:paraId="29846912" w14:textId="482DC7D7" w:rsidR="00D72A65" w:rsidRPr="001F4822" w:rsidRDefault="001F4822">
      <w:pPr>
        <w:rPr>
          <w:rFonts w:cstheme="minorHAnsi"/>
          <w:b/>
          <w:bCs/>
          <w:color w:val="000000" w:themeColor="text1"/>
        </w:rPr>
      </w:pPr>
      <w:r w:rsidRPr="001F4822">
        <w:rPr>
          <w:rFonts w:cstheme="minorHAnsi"/>
          <w:b/>
          <w:bCs/>
          <w:color w:val="000000" w:themeColor="text1"/>
        </w:rPr>
        <w:t xml:space="preserve">  JE Code:</w:t>
      </w:r>
      <w:r w:rsidRPr="001F4822">
        <w:rPr>
          <w:rFonts w:cstheme="minorHAnsi"/>
          <w:b/>
          <w:bCs/>
          <w:color w:val="000000" w:themeColor="text1"/>
        </w:rPr>
        <w:tab/>
      </w:r>
      <w:r w:rsidRPr="001F4822">
        <w:rPr>
          <w:rFonts w:cstheme="minorHAnsi"/>
          <w:b/>
          <w:bCs/>
          <w:color w:val="000000" w:themeColor="text1"/>
        </w:rPr>
        <w:tab/>
      </w:r>
      <w:r w:rsidRPr="001F4822">
        <w:rPr>
          <w:rFonts w:cstheme="minorHAnsi"/>
          <w:color w:val="000000" w:themeColor="text1"/>
        </w:rPr>
        <w:t>JE2311</w:t>
      </w: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176EF452" w:rsidR="001C2894" w:rsidRDefault="00360A70" w:rsidP="00D72A65">
            <w:pPr>
              <w:rPr>
                <w:rFonts w:cstheme="minorHAnsi"/>
                <w:b/>
                <w:bCs/>
                <w:color w:val="000000" w:themeColor="text1"/>
              </w:rPr>
            </w:pPr>
            <w:r>
              <w:rPr>
                <w:rFonts w:cstheme="minorHAnsi"/>
                <w:b/>
                <w:bCs/>
                <w:color w:val="000000" w:themeColor="text1"/>
              </w:rPr>
              <w:t>M</w:t>
            </w:r>
            <w:r w:rsidR="00C46C4F" w:rsidRPr="00C46C4F">
              <w:rPr>
                <w:rFonts w:cstheme="minorHAnsi"/>
                <w:b/>
                <w:bCs/>
                <w:color w:val="000000" w:themeColor="text1"/>
              </w:rPr>
              <w:t>anage business engagement and provide support and advice to businesses established in Milton Keynes</w:t>
            </w:r>
            <w:r w:rsidR="0036605A">
              <w:rPr>
                <w:rFonts w:cstheme="minorHAnsi"/>
                <w:b/>
                <w:bCs/>
                <w:color w:val="000000" w:themeColor="text1"/>
              </w:rPr>
              <w:t xml:space="preserve"> or moving to Milton Keynes</w:t>
            </w:r>
            <w:r w:rsidR="00C46C4F">
              <w:rPr>
                <w:rFonts w:cstheme="minorHAnsi"/>
                <w:b/>
                <w:bCs/>
                <w:color w:val="000000" w:themeColor="text1"/>
              </w:rPr>
              <w:t xml:space="preserve"> and </w:t>
            </w:r>
            <w:r w:rsidR="0036605A">
              <w:rPr>
                <w:rFonts w:cstheme="minorHAnsi"/>
                <w:b/>
                <w:bCs/>
                <w:color w:val="000000" w:themeColor="text1"/>
              </w:rPr>
              <w:t xml:space="preserve">to </w:t>
            </w:r>
            <w:r w:rsidR="00C46C4F">
              <w:rPr>
                <w:rFonts w:cstheme="minorHAnsi"/>
                <w:b/>
                <w:bCs/>
                <w:color w:val="000000" w:themeColor="text1"/>
              </w:rPr>
              <w:t xml:space="preserve">support internal colleagues </w:t>
            </w:r>
            <w:r w:rsidR="00251FB9">
              <w:rPr>
                <w:rFonts w:cstheme="minorHAnsi"/>
                <w:b/>
                <w:bCs/>
                <w:color w:val="000000" w:themeColor="text1"/>
              </w:rPr>
              <w:t>with economic development and business engagement advice</w:t>
            </w:r>
            <w:r w:rsidR="00C46C4F" w:rsidRPr="00C46C4F">
              <w:rPr>
                <w:rFonts w:cstheme="minorHAnsi"/>
                <w:b/>
                <w:bCs/>
                <w:color w:val="000000" w:themeColor="text1"/>
              </w:rPr>
              <w:t xml:space="preserve">.  </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169FB37A" w:rsidR="001C2894" w:rsidRDefault="00251FB9" w:rsidP="00D72A65">
            <w:pPr>
              <w:rPr>
                <w:rFonts w:cstheme="minorHAnsi"/>
                <w:b/>
                <w:bCs/>
                <w:color w:val="000000" w:themeColor="text1"/>
              </w:rPr>
            </w:pPr>
            <w:r w:rsidRPr="00251FB9">
              <w:rPr>
                <w:rFonts w:cstheme="minorHAnsi"/>
                <w:b/>
                <w:bCs/>
                <w:color w:val="000000" w:themeColor="text1"/>
              </w:rPr>
              <w:t>Take a lead role in the delivery of the MK Council’s key business facing programmes, including but not limited to, the Economic Recovery plan and business ‘accelerator’ programmes</w:t>
            </w:r>
            <w:r w:rsidR="0036605A">
              <w:rPr>
                <w:rFonts w:cstheme="minorHAnsi"/>
                <w:b/>
                <w:bCs/>
                <w:color w:val="000000" w:themeColor="text1"/>
              </w:rPr>
              <w:t>.</w:t>
            </w:r>
            <w:r w:rsidR="00360A70">
              <w:rPr>
                <w:rFonts w:cstheme="minorHAnsi"/>
                <w:b/>
                <w:bCs/>
                <w:color w:val="000000" w:themeColor="text1"/>
              </w:rPr>
              <w:t xml:space="preserve">  </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44017134" w:rsidR="001C2894" w:rsidRDefault="00360A70" w:rsidP="00D72A65">
            <w:pPr>
              <w:rPr>
                <w:rFonts w:cstheme="minorHAnsi"/>
                <w:b/>
                <w:bCs/>
                <w:color w:val="000000" w:themeColor="text1"/>
              </w:rPr>
            </w:pPr>
            <w:r>
              <w:rPr>
                <w:rFonts w:cstheme="minorHAnsi"/>
                <w:b/>
                <w:bCs/>
                <w:color w:val="000000" w:themeColor="text1"/>
              </w:rPr>
              <w:t>S</w:t>
            </w:r>
            <w:r w:rsidR="00C46C4F" w:rsidRPr="00C46C4F">
              <w:rPr>
                <w:rFonts w:cstheme="minorHAnsi"/>
                <w:b/>
                <w:bCs/>
                <w:color w:val="000000" w:themeColor="text1"/>
              </w:rPr>
              <w:t>upport and assist in the delivery of effective business engagement and lead on communicating council priorities to the Business community</w:t>
            </w:r>
            <w:r w:rsidR="00251FB9">
              <w:rPr>
                <w:rFonts w:cstheme="minorHAnsi"/>
                <w:b/>
                <w:bCs/>
                <w:color w:val="000000" w:themeColor="text1"/>
              </w:rPr>
              <w:t>.</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54C9FBAE" w:rsidR="001C2894" w:rsidRDefault="00360A70" w:rsidP="00D72A65">
            <w:pPr>
              <w:rPr>
                <w:rFonts w:cstheme="minorHAnsi"/>
                <w:b/>
                <w:bCs/>
                <w:color w:val="000000" w:themeColor="text1"/>
              </w:rPr>
            </w:pPr>
            <w:r>
              <w:rPr>
                <w:rFonts w:cstheme="minorHAnsi"/>
                <w:b/>
                <w:bCs/>
                <w:color w:val="000000" w:themeColor="text1"/>
              </w:rPr>
              <w:t>W</w:t>
            </w:r>
            <w:r w:rsidR="00C46C4F" w:rsidRPr="00C46C4F">
              <w:rPr>
                <w:rFonts w:cstheme="minorHAnsi"/>
                <w:b/>
                <w:bCs/>
                <w:color w:val="000000" w:themeColor="text1"/>
              </w:rPr>
              <w:t>ork with the</w:t>
            </w:r>
            <w:r w:rsidR="00C46C4F">
              <w:rPr>
                <w:rFonts w:cstheme="minorHAnsi"/>
                <w:b/>
                <w:bCs/>
                <w:color w:val="000000" w:themeColor="text1"/>
              </w:rPr>
              <w:t xml:space="preserve"> MKC</w:t>
            </w:r>
            <w:r w:rsidR="00C46C4F" w:rsidRPr="00C46C4F">
              <w:rPr>
                <w:rFonts w:cstheme="minorHAnsi"/>
                <w:b/>
                <w:bCs/>
                <w:color w:val="000000" w:themeColor="text1"/>
              </w:rPr>
              <w:t xml:space="preserve"> Communicatio</w:t>
            </w:r>
            <w:r w:rsidR="00C46C4F">
              <w:rPr>
                <w:rFonts w:cstheme="minorHAnsi"/>
                <w:b/>
                <w:bCs/>
                <w:color w:val="000000" w:themeColor="text1"/>
              </w:rPr>
              <w:t>ns</w:t>
            </w:r>
            <w:r w:rsidR="00C46C4F" w:rsidRPr="00C46C4F">
              <w:rPr>
                <w:rFonts w:cstheme="minorHAnsi"/>
                <w:b/>
                <w:bCs/>
                <w:color w:val="000000" w:themeColor="text1"/>
              </w:rPr>
              <w:t xml:space="preserve"> team to prepare press releases and social content promoting both the business community of Milton Keynes and the Council’s Economic agenda</w:t>
            </w:r>
            <w:r w:rsidR="00C46C4F">
              <w:rPr>
                <w:rFonts w:cstheme="minorHAnsi"/>
                <w:b/>
                <w:bCs/>
                <w:color w:val="000000" w:themeColor="text1"/>
              </w:rPr>
              <w:t xml:space="preserve"> through the Invest MK channels</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4733C88B" w:rsidR="001C2894" w:rsidRDefault="00C46C4F" w:rsidP="00D72A65">
            <w:pPr>
              <w:rPr>
                <w:rFonts w:cstheme="minorHAnsi"/>
                <w:b/>
                <w:bCs/>
                <w:color w:val="000000" w:themeColor="text1"/>
              </w:rPr>
            </w:pPr>
            <w:r>
              <w:rPr>
                <w:rFonts w:cstheme="minorHAnsi"/>
                <w:b/>
                <w:bCs/>
                <w:color w:val="000000" w:themeColor="text1"/>
              </w:rPr>
              <w:t>D</w:t>
            </w:r>
            <w:r w:rsidRPr="00C46C4F">
              <w:rPr>
                <w:rFonts w:cstheme="minorHAnsi"/>
                <w:b/>
                <w:bCs/>
                <w:color w:val="000000" w:themeColor="text1"/>
              </w:rPr>
              <w:t>eveloping and maintaining a business-focused up-to-date website presence to improve communication and support enterprise and business development</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69EC20FB" w:rsidR="001C2894" w:rsidRDefault="00360A70" w:rsidP="00D72A65">
            <w:pPr>
              <w:rPr>
                <w:rFonts w:cstheme="minorHAnsi"/>
                <w:b/>
                <w:bCs/>
                <w:color w:val="000000" w:themeColor="text1"/>
              </w:rPr>
            </w:pPr>
            <w:r w:rsidRPr="00360A70">
              <w:rPr>
                <w:rFonts w:cstheme="minorHAnsi"/>
                <w:b/>
                <w:bCs/>
                <w:color w:val="000000" w:themeColor="text1"/>
              </w:rPr>
              <w:t xml:space="preserve">To </w:t>
            </w:r>
            <w:r w:rsidR="008B247F">
              <w:rPr>
                <w:rFonts w:cstheme="minorHAnsi"/>
                <w:b/>
                <w:bCs/>
                <w:color w:val="000000" w:themeColor="text1"/>
              </w:rPr>
              <w:t xml:space="preserve">project manage </w:t>
            </w:r>
            <w:r w:rsidRPr="00360A70">
              <w:rPr>
                <w:rFonts w:cstheme="minorHAnsi"/>
                <w:b/>
                <w:bCs/>
                <w:color w:val="000000" w:themeColor="text1"/>
              </w:rPr>
              <w:t>economic projects using the Milton Keynes Council MK Approach</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4BCC5F36" w:rsidR="001C2894" w:rsidRDefault="00C46C4F" w:rsidP="00892352">
            <w:pPr>
              <w:rPr>
                <w:rFonts w:cstheme="minorHAnsi"/>
                <w:b/>
                <w:bCs/>
                <w:color w:val="000000" w:themeColor="text1"/>
              </w:rPr>
            </w:pPr>
            <w:r w:rsidRPr="00C46C4F">
              <w:rPr>
                <w:rFonts w:cstheme="minorHAnsi"/>
                <w:b/>
                <w:bCs/>
                <w:color w:val="000000" w:themeColor="text1"/>
              </w:rPr>
              <w:t>Degree level or equivalent professional qualification or relevant professional experience</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7F391BA3" w:rsidR="001C2894" w:rsidRDefault="00360A70" w:rsidP="001F4822">
            <w:pPr>
              <w:tabs>
                <w:tab w:val="left" w:pos="1065"/>
                <w:tab w:val="left" w:pos="3465"/>
              </w:tabs>
              <w:rPr>
                <w:rFonts w:cstheme="minorHAnsi"/>
                <w:b/>
                <w:bCs/>
                <w:color w:val="000000" w:themeColor="text1"/>
              </w:rPr>
            </w:pPr>
            <w:r w:rsidRPr="00360A70">
              <w:rPr>
                <w:rFonts w:cstheme="minorHAnsi"/>
                <w:b/>
                <w:bCs/>
                <w:color w:val="000000" w:themeColor="text1"/>
              </w:rPr>
              <w:t>Excellent business acumen and expert knowledge and understanding of business needs and investment decision-making processes</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27DC3DD2" w:rsidR="001C2894" w:rsidRDefault="00C46C4F" w:rsidP="00892352">
            <w:pPr>
              <w:rPr>
                <w:rFonts w:cstheme="minorHAnsi"/>
                <w:b/>
                <w:bCs/>
                <w:color w:val="000000" w:themeColor="text1"/>
              </w:rPr>
            </w:pPr>
            <w:r w:rsidRPr="00C46C4F">
              <w:rPr>
                <w:rFonts w:cstheme="minorHAnsi"/>
                <w:b/>
                <w:bCs/>
                <w:color w:val="000000" w:themeColor="text1"/>
              </w:rPr>
              <w:t>Good IT and administrative skills including the use of social media sites</w:t>
            </w:r>
            <w:r>
              <w:rPr>
                <w:rFonts w:cstheme="minorHAnsi"/>
                <w:b/>
                <w:bCs/>
                <w:color w:val="000000" w:themeColor="text1"/>
              </w:rPr>
              <w:t xml:space="preserve"> (LinkedIn/Twitter) and website skills</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7E9715DC" w:rsidR="001C2894" w:rsidRDefault="00C46C4F" w:rsidP="00892352">
            <w:pPr>
              <w:rPr>
                <w:rFonts w:cstheme="minorHAnsi"/>
                <w:b/>
                <w:bCs/>
                <w:color w:val="000000" w:themeColor="text1"/>
              </w:rPr>
            </w:pPr>
            <w:r>
              <w:rPr>
                <w:rFonts w:cstheme="minorHAnsi"/>
                <w:b/>
                <w:bCs/>
                <w:color w:val="000000" w:themeColor="text1"/>
              </w:rPr>
              <w:t>Strong communication skills</w:t>
            </w:r>
            <w:r w:rsidR="00360A70">
              <w:rPr>
                <w:rFonts w:cstheme="minorHAnsi"/>
                <w:b/>
                <w:bCs/>
                <w:color w:val="000000" w:themeColor="text1"/>
              </w:rPr>
              <w:t xml:space="preserve">, </w:t>
            </w:r>
            <w:r>
              <w:t>e</w:t>
            </w:r>
            <w:r w:rsidRPr="00C46C4F">
              <w:rPr>
                <w:rFonts w:cstheme="minorHAnsi"/>
                <w:b/>
                <w:bCs/>
                <w:color w:val="000000" w:themeColor="text1"/>
              </w:rPr>
              <w:t>xperience</w:t>
            </w:r>
            <w:r>
              <w:rPr>
                <w:rFonts w:cstheme="minorHAnsi"/>
                <w:b/>
                <w:bCs/>
                <w:color w:val="000000" w:themeColor="text1"/>
              </w:rPr>
              <w:t xml:space="preserve"> in</w:t>
            </w:r>
            <w:r w:rsidRPr="00C46C4F">
              <w:rPr>
                <w:rFonts w:cstheme="minorHAnsi"/>
                <w:b/>
                <w:bCs/>
                <w:color w:val="000000" w:themeColor="text1"/>
              </w:rPr>
              <w:t xml:space="preserve"> develop</w:t>
            </w:r>
            <w:r w:rsidR="00D07B0F">
              <w:rPr>
                <w:rFonts w:cstheme="minorHAnsi"/>
                <w:b/>
                <w:bCs/>
                <w:color w:val="000000" w:themeColor="text1"/>
              </w:rPr>
              <w:t>ing</w:t>
            </w:r>
            <w:r w:rsidRPr="00C46C4F">
              <w:rPr>
                <w:rFonts w:cstheme="minorHAnsi"/>
                <w:b/>
                <w:bCs/>
                <w:color w:val="000000" w:themeColor="text1"/>
              </w:rPr>
              <w:t xml:space="preserve"> high level relationships and communicat</w:t>
            </w:r>
            <w:r w:rsidR="00D07B0F">
              <w:rPr>
                <w:rFonts w:cstheme="minorHAnsi"/>
                <w:b/>
                <w:bCs/>
                <w:color w:val="000000" w:themeColor="text1"/>
              </w:rPr>
              <w:t>ing</w:t>
            </w:r>
            <w:r w:rsidRPr="00C46C4F">
              <w:rPr>
                <w:rFonts w:cstheme="minorHAnsi"/>
                <w:b/>
                <w:bCs/>
                <w:color w:val="000000" w:themeColor="text1"/>
              </w:rPr>
              <w:t xml:space="preserve"> effectively with business leaders and partnership organi</w:t>
            </w:r>
            <w:r w:rsidR="00D07B0F">
              <w:rPr>
                <w:rFonts w:cstheme="minorHAnsi"/>
                <w:b/>
                <w:bCs/>
                <w:color w:val="000000" w:themeColor="text1"/>
              </w:rPr>
              <w:t>s</w:t>
            </w:r>
            <w:r w:rsidRPr="00C46C4F">
              <w:rPr>
                <w:rFonts w:cstheme="minorHAnsi"/>
                <w:b/>
                <w:bCs/>
                <w:color w:val="000000" w:themeColor="text1"/>
              </w:rPr>
              <w:t>ations</w:t>
            </w:r>
            <w:r>
              <w:rPr>
                <w:rFonts w:cstheme="minorHAnsi"/>
                <w:b/>
                <w:bCs/>
                <w:color w:val="000000" w:themeColor="text1"/>
              </w:rPr>
              <w:t xml:space="preserve"> </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212CC44F" w:rsidR="001C2894" w:rsidRDefault="008B247F" w:rsidP="00892352">
            <w:pPr>
              <w:rPr>
                <w:rFonts w:cstheme="minorHAnsi"/>
                <w:b/>
                <w:bCs/>
                <w:color w:val="000000" w:themeColor="text1"/>
              </w:rPr>
            </w:pPr>
            <w:r>
              <w:rPr>
                <w:rFonts w:cstheme="minorHAnsi"/>
                <w:b/>
                <w:bCs/>
                <w:color w:val="000000" w:themeColor="text1"/>
              </w:rPr>
              <w:t>E</w:t>
            </w:r>
            <w:r w:rsidRPr="008B247F">
              <w:rPr>
                <w:rFonts w:cstheme="minorHAnsi"/>
                <w:b/>
                <w:bCs/>
                <w:color w:val="000000" w:themeColor="text1"/>
              </w:rPr>
              <w:t>xperience of developing and delivering localised business support initiatives and networks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7B250599" w:rsidR="00EC3018" w:rsidRDefault="00AB0A09"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Business Administration</w:t>
                              </w:r>
                            </w:p>
                            <w:p w14:paraId="268DA212" w14:textId="7032B89F"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5C039F">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7"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8"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7B250599" w:rsidR="00EC3018" w:rsidRDefault="00AB0A09"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Business Administration</w:t>
                        </w:r>
                      </w:p>
                      <w:p w14:paraId="268DA212" w14:textId="7032B89F"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5C039F">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026BB744" w:rsidR="00535A60" w:rsidRPr="00A0022F" w:rsidRDefault="00A0022F" w:rsidP="00A0022F">
      <w:pPr>
        <w:rPr>
          <w:sz w:val="24"/>
          <w:szCs w:val="24"/>
        </w:rPr>
      </w:pPr>
      <w:r>
        <w:rPr>
          <w:sz w:val="24"/>
          <w:szCs w:val="24"/>
        </w:rPr>
        <w:t>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council by providing service users with front line help and information.</w:t>
      </w:r>
    </w:p>
    <w:p w14:paraId="04AEFE46" w14:textId="449074FD" w:rsidR="00AB0A09" w:rsidRDefault="00AB0A09" w:rsidP="00AB0A09">
      <w:pPr>
        <w:pStyle w:val="Heading3"/>
        <w:jc w:val="both"/>
      </w:pPr>
      <w:r>
        <w:t>Role Characteristics</w:t>
      </w:r>
    </w:p>
    <w:p w14:paraId="74E4E1E7" w14:textId="77777777" w:rsidR="00AB0A09" w:rsidRPr="00AB0A09" w:rsidRDefault="00AB0A09" w:rsidP="00AB0A09">
      <w:pPr>
        <w:spacing w:after="0"/>
      </w:pPr>
    </w:p>
    <w:p w14:paraId="79021E32" w14:textId="77777777" w:rsidR="005C039F" w:rsidRPr="009F2B1D" w:rsidRDefault="005C039F" w:rsidP="005C039F">
      <w:pPr>
        <w:pStyle w:val="BodyText"/>
        <w:jc w:val="both"/>
      </w:pPr>
      <w:r w:rsidRPr="009F2B1D">
        <w:t>At this level job holders are empowered to make decisions and offer authoritative</w:t>
      </w:r>
    </w:p>
    <w:p w14:paraId="614D6291" w14:textId="77777777" w:rsidR="005C039F" w:rsidRPr="009F2B1D" w:rsidRDefault="005C039F" w:rsidP="005C039F">
      <w:pPr>
        <w:pStyle w:val="BodyText"/>
        <w:spacing w:line="244" w:lineRule="auto"/>
        <w:ind w:right="1861"/>
        <w:jc w:val="both"/>
      </w:pPr>
      <w:r w:rsidRPr="009F2B1D">
        <w:t>solutions to problems and issues which impact across the wider service team. They deal with matters escalated from their teams and must independently find solutions to unanticipated problems and plan months ahead to meet the demands of their role.</w:t>
      </w:r>
    </w:p>
    <w:p w14:paraId="70B70D0D" w14:textId="77777777" w:rsidR="00273590" w:rsidRPr="009F2B1D" w:rsidRDefault="00273590" w:rsidP="00273590">
      <w:pPr>
        <w:pStyle w:val="BodyText"/>
        <w:spacing w:before="3"/>
        <w:jc w:val="both"/>
      </w:pPr>
    </w:p>
    <w:p w14:paraId="6F8AF6CB" w14:textId="74E23638" w:rsidR="00AB0A09" w:rsidRPr="00585845" w:rsidRDefault="00AB0A09" w:rsidP="00AB0A09">
      <w:pPr>
        <w:pStyle w:val="Heading3"/>
        <w:jc w:val="both"/>
      </w:pPr>
      <w:r w:rsidRPr="00585845">
        <w:t>The knowledge and skills required</w:t>
      </w:r>
    </w:p>
    <w:p w14:paraId="246A74A1" w14:textId="77777777" w:rsidR="00E44A33" w:rsidRDefault="00E44A33" w:rsidP="00E44A33">
      <w:pPr>
        <w:pStyle w:val="BodyText"/>
        <w:spacing w:line="232" w:lineRule="auto"/>
        <w:ind w:right="1863"/>
        <w:jc w:val="both"/>
      </w:pPr>
    </w:p>
    <w:p w14:paraId="1F9A676B" w14:textId="77777777" w:rsidR="00C55B37" w:rsidRPr="009F2B1D" w:rsidRDefault="00C55B37" w:rsidP="00C55B37">
      <w:pPr>
        <w:pStyle w:val="BodyText"/>
        <w:ind w:right="1746"/>
        <w:jc w:val="both"/>
      </w:pPr>
      <w:r w:rsidRPr="009F2B1D">
        <w:t>Job holders need a thorough and detailed understanding of the practical and procedural regulations, working practices and policy background of the specialist area in which they work. This will come from a combination of formal training both, on and off the job and extended experience working in the relevant area. Given the importance of maintaining accurate statutory records, some precision in typing and other administrative tasks is required.</w:t>
      </w:r>
    </w:p>
    <w:p w14:paraId="2AAEE468" w14:textId="77777777" w:rsidR="00AB0A09" w:rsidRPr="00585845" w:rsidRDefault="00AB0A09" w:rsidP="00E44A33">
      <w:pPr>
        <w:pStyle w:val="BodyText"/>
        <w:spacing w:before="7"/>
        <w:jc w:val="both"/>
      </w:pPr>
    </w:p>
    <w:p w14:paraId="7BA54DA4" w14:textId="06A477FB" w:rsidR="00AB0A09" w:rsidRDefault="00AB0A09" w:rsidP="00AB0A09">
      <w:pPr>
        <w:pStyle w:val="Heading3"/>
        <w:jc w:val="both"/>
      </w:pPr>
      <w:r w:rsidRPr="00F77A6D">
        <w:rPr>
          <w:bCs/>
          <w:color w:val="000000" w:themeColor="text1"/>
        </w:rPr>
        <w:t>Thinking, Planning and Communication</w:t>
      </w:r>
      <w:r w:rsidRPr="00585845">
        <w:t xml:space="preserve"> </w:t>
      </w:r>
    </w:p>
    <w:p w14:paraId="26F129FC" w14:textId="77777777" w:rsidR="00273590" w:rsidRDefault="00273590" w:rsidP="00273590">
      <w:pPr>
        <w:pStyle w:val="BodyText"/>
        <w:spacing w:line="235" w:lineRule="auto"/>
        <w:ind w:right="1599"/>
        <w:jc w:val="both"/>
      </w:pPr>
    </w:p>
    <w:p w14:paraId="64E7AC69" w14:textId="77777777" w:rsidR="00C55B37" w:rsidRPr="009F2B1D" w:rsidRDefault="00C55B37" w:rsidP="00C55B37">
      <w:pPr>
        <w:pStyle w:val="BodyText"/>
        <w:spacing w:line="252" w:lineRule="auto"/>
        <w:ind w:right="1511"/>
        <w:jc w:val="both"/>
      </w:pPr>
      <w:r w:rsidRPr="009F2B1D">
        <w:t xml:space="preserve">Problems, at this level, will often be complex in that they feature </w:t>
      </w:r>
      <w:proofErr w:type="gramStart"/>
      <w:r w:rsidRPr="009F2B1D">
        <w:t>a number of</w:t>
      </w:r>
      <w:proofErr w:type="gramEnd"/>
      <w:r w:rsidRPr="009F2B1D">
        <w:t xml:space="preserve"> different information strands such as budget, policy limits, or the expectations of clients. Solutions will depend upon the careful analysis of situations and judgement will be needed to choose between conflicting approaches, none of which will please all individuals involved. </w:t>
      </w:r>
    </w:p>
    <w:p w14:paraId="26CE2ADD" w14:textId="77777777" w:rsidR="00C55B37" w:rsidRPr="009F2B1D" w:rsidRDefault="00C55B37" w:rsidP="00C55B37">
      <w:pPr>
        <w:pStyle w:val="BodyText"/>
        <w:spacing w:line="252" w:lineRule="auto"/>
        <w:ind w:left="1319" w:right="1511"/>
        <w:jc w:val="both"/>
      </w:pPr>
    </w:p>
    <w:p w14:paraId="4E4F1748" w14:textId="77777777" w:rsidR="00C55B37" w:rsidRPr="009F2B1D" w:rsidRDefault="00C55B37" w:rsidP="00C55B37">
      <w:pPr>
        <w:pStyle w:val="BodyText"/>
        <w:spacing w:line="252" w:lineRule="auto"/>
        <w:ind w:right="1511"/>
        <w:jc w:val="both"/>
      </w:pPr>
      <w:r w:rsidRPr="009F2B1D">
        <w:t xml:space="preserve">Job holders will be thinking ahead several months to plan the delivery of agreed target </w:t>
      </w:r>
      <w:r w:rsidRPr="009F2B1D">
        <w:lastRenderedPageBreak/>
        <w:t>outputs.</w:t>
      </w:r>
    </w:p>
    <w:p w14:paraId="4B3D0B6F" w14:textId="77777777" w:rsidR="00C55B37" w:rsidRPr="009F2B1D" w:rsidRDefault="00C55B37" w:rsidP="00C55B37">
      <w:pPr>
        <w:pStyle w:val="BodyText"/>
        <w:spacing w:before="10"/>
        <w:jc w:val="both"/>
      </w:pPr>
    </w:p>
    <w:p w14:paraId="7FEC78D6" w14:textId="77777777" w:rsidR="00C55B37" w:rsidRPr="009F2B1D" w:rsidRDefault="00C55B37" w:rsidP="00C55B37">
      <w:pPr>
        <w:pStyle w:val="BodyText"/>
        <w:spacing w:line="235" w:lineRule="auto"/>
        <w:ind w:right="1483"/>
        <w:jc w:val="both"/>
      </w:pPr>
      <w:r w:rsidRPr="009F2B1D">
        <w:t xml:space="preserve">Communication skills expected of job holders will include the ability to deal authoritatively with colleagues and members of the public and engage with others to persuade or encourage them to adopt a particular course of action. </w:t>
      </w:r>
    </w:p>
    <w:p w14:paraId="2DE4AFF1" w14:textId="77777777" w:rsidR="00C55B37" w:rsidRPr="009F2B1D" w:rsidRDefault="00C55B37" w:rsidP="00C55B37">
      <w:pPr>
        <w:pStyle w:val="BodyText"/>
        <w:spacing w:line="235" w:lineRule="auto"/>
        <w:ind w:right="1483"/>
        <w:jc w:val="both"/>
      </w:pPr>
    </w:p>
    <w:p w14:paraId="393E7051" w14:textId="77777777" w:rsidR="00C55B37" w:rsidRPr="009F2B1D" w:rsidRDefault="00C55B37" w:rsidP="00C55B37">
      <w:pPr>
        <w:pStyle w:val="BodyText"/>
        <w:spacing w:line="235" w:lineRule="auto"/>
        <w:ind w:right="1483"/>
        <w:jc w:val="both"/>
      </w:pPr>
      <w:r w:rsidRPr="009F2B1D">
        <w:t>The type of information exchanged will be varied and often quite complicated or sensitive. Job holders must be patient and use developed comprehension skills to fully understand the needs and issues of others.</w:t>
      </w:r>
    </w:p>
    <w:p w14:paraId="7CA8D2E2" w14:textId="77777777" w:rsidR="00771FEC" w:rsidRDefault="00771FEC" w:rsidP="00AB0A09">
      <w:pPr>
        <w:spacing w:after="0" w:line="240" w:lineRule="auto"/>
        <w:contextualSpacing/>
        <w:rPr>
          <w:b/>
          <w:bCs/>
          <w:color w:val="000000" w:themeColor="text1"/>
          <w:sz w:val="24"/>
          <w:szCs w:val="24"/>
        </w:rPr>
      </w:pPr>
    </w:p>
    <w:p w14:paraId="0DD648E7" w14:textId="141B76CA"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201091C7" w14:textId="77777777" w:rsidR="00273590" w:rsidRDefault="00273590" w:rsidP="00273590">
      <w:pPr>
        <w:pStyle w:val="BodyText"/>
        <w:spacing w:line="242" w:lineRule="auto"/>
        <w:ind w:right="1720"/>
        <w:jc w:val="both"/>
      </w:pPr>
    </w:p>
    <w:p w14:paraId="591E9642" w14:textId="77777777" w:rsidR="00C55B37" w:rsidRPr="009F2B1D" w:rsidRDefault="00C55B37" w:rsidP="00C55B37">
      <w:pPr>
        <w:pStyle w:val="BodyText"/>
        <w:spacing w:line="232" w:lineRule="auto"/>
        <w:ind w:right="1886"/>
        <w:jc w:val="both"/>
      </w:pPr>
      <w:r w:rsidRPr="009F2B1D">
        <w:t>Job holders are expected to not only deliver agreed outputs, but also to determine how best to achieve these aims within the limitations of general service practice.</w:t>
      </w:r>
    </w:p>
    <w:p w14:paraId="0577525F" w14:textId="77777777" w:rsidR="00C55B37" w:rsidRPr="009F2B1D" w:rsidRDefault="00C55B37" w:rsidP="00C55B37">
      <w:pPr>
        <w:pStyle w:val="BodyText"/>
        <w:spacing w:before="3" w:line="266" w:lineRule="auto"/>
        <w:ind w:left="1319" w:right="1497"/>
        <w:jc w:val="both"/>
      </w:pPr>
    </w:p>
    <w:p w14:paraId="4D9FCBAC" w14:textId="77777777" w:rsidR="00C55B37" w:rsidRPr="009F2B1D" w:rsidRDefault="00C55B37" w:rsidP="00C55B37">
      <w:pPr>
        <w:pStyle w:val="BodyText"/>
        <w:spacing w:before="3" w:line="266" w:lineRule="auto"/>
        <w:ind w:right="1497"/>
        <w:jc w:val="both"/>
      </w:pPr>
      <w:r w:rsidRPr="009F2B1D">
        <w:t>Free of highly prescriptive procedural limitations, job holders must deal independently with problems, often referred upwards from colleagues, some of which will be new and must be solved with reference only to service practice or policy.</w:t>
      </w:r>
    </w:p>
    <w:p w14:paraId="6AFA9BA4" w14:textId="77777777" w:rsidR="00E44A33" w:rsidRDefault="00E44A33" w:rsidP="00E44A33">
      <w:pPr>
        <w:pStyle w:val="BodyText"/>
        <w:ind w:right="1552"/>
        <w:jc w:val="both"/>
      </w:pPr>
    </w:p>
    <w:p w14:paraId="5968F565" w14:textId="12A13654" w:rsidR="00771FEC" w:rsidRDefault="00AB0A09" w:rsidP="00273590">
      <w:pPr>
        <w:pStyle w:val="Heading3"/>
        <w:jc w:val="both"/>
      </w:pPr>
      <w:r>
        <w:t>A</w:t>
      </w:r>
      <w:r w:rsidRPr="00585845">
        <w:t>reas of responsibility</w:t>
      </w:r>
    </w:p>
    <w:p w14:paraId="46836F7B" w14:textId="77777777" w:rsidR="00273590" w:rsidRPr="009F2B1D" w:rsidRDefault="00273590" w:rsidP="00273590">
      <w:pPr>
        <w:pStyle w:val="BodyText"/>
        <w:spacing w:before="2"/>
        <w:jc w:val="both"/>
        <w:rPr>
          <w:b/>
        </w:rPr>
      </w:pPr>
    </w:p>
    <w:p w14:paraId="408C1842" w14:textId="77777777" w:rsidR="00C55B37" w:rsidRPr="009F2B1D" w:rsidRDefault="00C55B37" w:rsidP="00C55B37">
      <w:pPr>
        <w:pStyle w:val="BodyText"/>
        <w:spacing w:line="232" w:lineRule="auto"/>
        <w:ind w:right="1599"/>
        <w:jc w:val="both"/>
      </w:pPr>
      <w:r w:rsidRPr="009F2B1D">
        <w:t>Work carried out by jobholders directly benefits colleagues and/or external partners or the public by providing them either with services or authoritative advice and guidance.</w:t>
      </w:r>
    </w:p>
    <w:p w14:paraId="598B7A29" w14:textId="77777777" w:rsidR="00C55B37" w:rsidRPr="009F2B1D" w:rsidRDefault="00C55B37" w:rsidP="00C55B37">
      <w:pPr>
        <w:pStyle w:val="BodyText"/>
        <w:spacing w:before="1" w:line="237" w:lineRule="auto"/>
        <w:ind w:left="1320" w:right="2220"/>
        <w:jc w:val="both"/>
      </w:pPr>
    </w:p>
    <w:p w14:paraId="56DA5D18" w14:textId="77777777" w:rsidR="00C55B37" w:rsidRPr="009F2B1D" w:rsidRDefault="00C55B37" w:rsidP="00C55B37">
      <w:pPr>
        <w:pStyle w:val="BodyText"/>
        <w:spacing w:before="1" w:line="237" w:lineRule="auto"/>
        <w:ind w:right="2220"/>
        <w:jc w:val="both"/>
      </w:pPr>
      <w:r w:rsidRPr="009F2B1D">
        <w:t>Job holders will manage a small team and will have responsibility for the quality and timeliness of work outputs and the full range of managerial duties including the</w:t>
      </w:r>
    </w:p>
    <w:p w14:paraId="123258A2" w14:textId="77777777" w:rsidR="00C55B37" w:rsidRPr="009F2B1D" w:rsidRDefault="00C55B37" w:rsidP="00C55B37">
      <w:pPr>
        <w:pStyle w:val="BodyText"/>
        <w:spacing w:before="1" w:line="235" w:lineRule="auto"/>
        <w:ind w:right="1412"/>
        <w:jc w:val="both"/>
      </w:pPr>
      <w:r w:rsidRPr="009F2B1D">
        <w:t xml:space="preserve">direction, motivation and appraisal of staff. </w:t>
      </w:r>
    </w:p>
    <w:p w14:paraId="307EFC72" w14:textId="77777777" w:rsidR="00C55B37" w:rsidRPr="009F2B1D" w:rsidRDefault="00C55B37" w:rsidP="00C55B37">
      <w:pPr>
        <w:pStyle w:val="BodyText"/>
        <w:spacing w:before="1" w:line="235" w:lineRule="auto"/>
        <w:ind w:left="1320" w:right="1412"/>
        <w:jc w:val="both"/>
      </w:pPr>
    </w:p>
    <w:p w14:paraId="12A760BB" w14:textId="77777777" w:rsidR="00C55B37" w:rsidRPr="009F2B1D" w:rsidRDefault="00C55B37" w:rsidP="00C55B37">
      <w:pPr>
        <w:pStyle w:val="BodyText"/>
        <w:spacing w:before="1" w:line="235" w:lineRule="auto"/>
        <w:ind w:right="1412"/>
        <w:jc w:val="both"/>
      </w:pPr>
      <w:r w:rsidRPr="009F2B1D">
        <w:t>Roles will have direct financial responsibilities but the precise nature of these will vary from post to post. While some may be accountable for spending decisions from an agreed budget, others may track and report of the movement of considerable sums.</w:t>
      </w:r>
    </w:p>
    <w:p w14:paraId="3A36AC11" w14:textId="77777777" w:rsidR="00C55B37" w:rsidRPr="009F2B1D" w:rsidRDefault="00C55B37" w:rsidP="00C55B37">
      <w:pPr>
        <w:pStyle w:val="BodyText"/>
        <w:spacing w:before="8"/>
        <w:jc w:val="both"/>
      </w:pPr>
    </w:p>
    <w:p w14:paraId="5E73E29D" w14:textId="77777777" w:rsidR="00C55B37" w:rsidRPr="009F2B1D" w:rsidRDefault="00C55B37" w:rsidP="00C55B37">
      <w:pPr>
        <w:pStyle w:val="BodyText"/>
        <w:spacing w:line="244" w:lineRule="auto"/>
        <w:ind w:right="1398"/>
        <w:jc w:val="both"/>
      </w:pPr>
      <w:r w:rsidRPr="009F2B1D">
        <w:t>Job holders will be expected to bear responsibility for the accuracy, confidentiality and security of the information they manage and share. They may, in addition, have responsibility for the care and safe keeping of office equipment.</w:t>
      </w:r>
    </w:p>
    <w:p w14:paraId="1B89185A" w14:textId="77777777" w:rsidR="0099170E" w:rsidRDefault="0099170E" w:rsidP="0099170E">
      <w:pPr>
        <w:tabs>
          <w:tab w:val="left" w:pos="1679"/>
          <w:tab w:val="left" w:pos="1680"/>
        </w:tabs>
        <w:spacing w:after="0" w:line="242" w:lineRule="auto"/>
        <w:ind w:right="1501"/>
        <w:jc w:val="both"/>
        <w:rPr>
          <w:sz w:val="24"/>
        </w:rPr>
      </w:pPr>
    </w:p>
    <w:p w14:paraId="14AFDE55" w14:textId="02E29A2F" w:rsidR="00AB0A09" w:rsidRPr="00585845" w:rsidRDefault="00AB0A09" w:rsidP="00AB0A09">
      <w:pPr>
        <w:pStyle w:val="Heading3"/>
        <w:jc w:val="both"/>
      </w:pPr>
      <w:r>
        <w:t>I</w:t>
      </w:r>
      <w:r w:rsidRPr="00585845">
        <w:t xml:space="preserve">mpacts and </w:t>
      </w:r>
      <w:r>
        <w:t>D</w:t>
      </w:r>
      <w:r w:rsidRPr="00585845">
        <w:t>emands</w:t>
      </w:r>
    </w:p>
    <w:p w14:paraId="797E1230" w14:textId="77777777" w:rsidR="0099170E" w:rsidRDefault="0099170E" w:rsidP="0099170E">
      <w:pPr>
        <w:pStyle w:val="BodyText"/>
        <w:ind w:right="1852"/>
        <w:jc w:val="both"/>
      </w:pPr>
    </w:p>
    <w:p w14:paraId="6DEA7752" w14:textId="77777777" w:rsidR="00C55B37" w:rsidRPr="009F2B1D" w:rsidRDefault="00C55B37" w:rsidP="00C55B37">
      <w:pPr>
        <w:pStyle w:val="BodyText"/>
        <w:spacing w:before="1" w:line="235" w:lineRule="auto"/>
        <w:ind w:right="1915"/>
        <w:jc w:val="both"/>
      </w:pPr>
      <w:r w:rsidRPr="009F2B1D">
        <w:t>There will be very little demand for enhanced physical exertion in, as most work can be done in a sedentary position. Lifting and carrying files or equipment may, however, be needed very occasionally.</w:t>
      </w:r>
    </w:p>
    <w:p w14:paraId="56F07FE5" w14:textId="77777777" w:rsidR="00C55B37" w:rsidRPr="009F2B1D" w:rsidRDefault="00C55B37" w:rsidP="00C55B37">
      <w:pPr>
        <w:pStyle w:val="BodyText"/>
        <w:spacing w:before="1" w:line="235" w:lineRule="auto"/>
        <w:ind w:left="1319" w:right="1915"/>
        <w:jc w:val="both"/>
      </w:pPr>
    </w:p>
    <w:p w14:paraId="63675ED0" w14:textId="77777777" w:rsidR="00C55B37" w:rsidRPr="009F2B1D" w:rsidRDefault="00C55B37" w:rsidP="00C55B37">
      <w:pPr>
        <w:pStyle w:val="BodyText"/>
        <w:spacing w:before="3" w:line="244" w:lineRule="auto"/>
        <w:ind w:right="1397"/>
        <w:jc w:val="both"/>
      </w:pPr>
      <w:r w:rsidRPr="009F2B1D">
        <w:t>In an often busy and demanding working environment, job holders will need to engage in lengthy periods of concentrated mental attention to complete tasks and meet changing deadlines or deal with unavoidable</w:t>
      </w:r>
      <w:r w:rsidRPr="009F2B1D">
        <w:rPr>
          <w:spacing w:val="-5"/>
        </w:rPr>
        <w:t xml:space="preserve"> </w:t>
      </w:r>
      <w:r w:rsidRPr="009F2B1D">
        <w:t>interruptions.</w:t>
      </w:r>
    </w:p>
    <w:p w14:paraId="0FAD3D9D" w14:textId="77777777" w:rsidR="00C55B37" w:rsidRPr="009F2B1D" w:rsidRDefault="00C55B37" w:rsidP="00C55B37">
      <w:pPr>
        <w:pStyle w:val="BodyText"/>
        <w:spacing w:before="8"/>
        <w:jc w:val="both"/>
      </w:pPr>
    </w:p>
    <w:p w14:paraId="042160AB" w14:textId="77777777" w:rsidR="00C55B37" w:rsidRPr="009F2B1D" w:rsidRDefault="00C55B37" w:rsidP="00C55B37">
      <w:pPr>
        <w:pStyle w:val="BodyText"/>
        <w:spacing w:line="235" w:lineRule="auto"/>
        <w:ind w:right="1457"/>
        <w:jc w:val="both"/>
      </w:pPr>
      <w:r w:rsidRPr="009F2B1D">
        <w:t>Jobs will occasionally have contact with individuals whose circumstances or behaviour place more than normal emotional demands on the post</w:t>
      </w:r>
      <w:r w:rsidRPr="009F2B1D">
        <w:rPr>
          <w:spacing w:val="-8"/>
        </w:rPr>
        <w:t xml:space="preserve"> </w:t>
      </w:r>
      <w:r w:rsidRPr="009F2B1D">
        <w:t>holder.</w:t>
      </w:r>
    </w:p>
    <w:p w14:paraId="0F862F2E" w14:textId="77777777" w:rsidR="00C55B37" w:rsidRPr="009F2B1D" w:rsidRDefault="00C55B37" w:rsidP="00C55B37">
      <w:pPr>
        <w:pStyle w:val="BodyText"/>
        <w:spacing w:line="235" w:lineRule="auto"/>
        <w:ind w:left="1320" w:right="1457"/>
        <w:jc w:val="both"/>
      </w:pPr>
    </w:p>
    <w:p w14:paraId="262F4B25" w14:textId="1AE36D15" w:rsidR="00F77A6D" w:rsidRPr="00F77A6D" w:rsidRDefault="00C55B37" w:rsidP="00F77A6D">
      <w:pPr>
        <w:spacing w:after="0" w:line="240" w:lineRule="auto"/>
        <w:contextualSpacing/>
        <w:rPr>
          <w:color w:val="000000" w:themeColor="text1"/>
          <w:sz w:val="24"/>
          <w:szCs w:val="24"/>
        </w:rPr>
      </w:pPr>
      <w:r w:rsidRPr="009F2B1D">
        <w:t>With almost all work being carried out in normal office environments, there will be little or no exposure to disagreeable, unpleasant or hazardous working conditions. However, job holders are likely to experience unpleasant people related behaviour in the context of their decisions and advice.</w:t>
      </w: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875BF2"/>
    <w:multiLevelType w:val="hybridMultilevel"/>
    <w:tmpl w:val="63285A26"/>
    <w:lvl w:ilvl="0" w:tplc="0809000F">
      <w:start w:val="1"/>
      <w:numFmt w:val="decimal"/>
      <w:lvlText w:val="%1."/>
      <w:lvlJc w:val="left"/>
      <w:pPr>
        <w:tabs>
          <w:tab w:val="num" w:pos="720"/>
        </w:tabs>
        <w:ind w:left="720" w:hanging="360"/>
      </w:pPr>
    </w:lvl>
    <w:lvl w:ilvl="1" w:tplc="4970B0E8">
      <w:start w:val="1"/>
      <w:numFmt w:val="bullet"/>
      <w:lvlText w:val=""/>
      <w:lvlJc w:val="left"/>
      <w:pPr>
        <w:tabs>
          <w:tab w:val="num" w:pos="1080"/>
        </w:tabs>
        <w:ind w:left="1080" w:firstLine="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5"/>
  <w:proofState w:spelling="clean" w:grammar="clean"/>
  <w:trackRevisions/>
  <w:documentProtection w:edit="trackedChanges" w:enforcement="1" w:cryptProviderType="rsaAES" w:cryptAlgorithmClass="hash" w:cryptAlgorithmType="typeAny" w:cryptAlgorithmSid="14" w:cryptSpinCount="100000" w:hash="gfVIUvgEjb7BnM56WO/aYtdMCrTHceDdP6ExMLtVZdqJzHcrwi2AdQb8SqkC69WiwjwZMER2KMfQdC4nHk4xyA==" w:salt="tenAC3tnVLRYFUlmfTNT8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C1ECC"/>
    <w:rsid w:val="000F04CA"/>
    <w:rsid w:val="001870A7"/>
    <w:rsid w:val="001B4BCF"/>
    <w:rsid w:val="001C2894"/>
    <w:rsid w:val="001F4822"/>
    <w:rsid w:val="00231E06"/>
    <w:rsid w:val="00251D49"/>
    <w:rsid w:val="00251FB9"/>
    <w:rsid w:val="00273590"/>
    <w:rsid w:val="00360A70"/>
    <w:rsid w:val="0036605A"/>
    <w:rsid w:val="00467EB5"/>
    <w:rsid w:val="00535A60"/>
    <w:rsid w:val="005C039F"/>
    <w:rsid w:val="0061767B"/>
    <w:rsid w:val="00653AFD"/>
    <w:rsid w:val="006A0A45"/>
    <w:rsid w:val="006B78FA"/>
    <w:rsid w:val="006D5B81"/>
    <w:rsid w:val="00720F2B"/>
    <w:rsid w:val="007337E8"/>
    <w:rsid w:val="00771FEC"/>
    <w:rsid w:val="008B247F"/>
    <w:rsid w:val="008E7B98"/>
    <w:rsid w:val="00974169"/>
    <w:rsid w:val="0099170E"/>
    <w:rsid w:val="00A0022F"/>
    <w:rsid w:val="00A62900"/>
    <w:rsid w:val="00A94374"/>
    <w:rsid w:val="00AB0A09"/>
    <w:rsid w:val="00AD2933"/>
    <w:rsid w:val="00B95B68"/>
    <w:rsid w:val="00B9607C"/>
    <w:rsid w:val="00C46C4F"/>
    <w:rsid w:val="00C55B37"/>
    <w:rsid w:val="00CB4B19"/>
    <w:rsid w:val="00D07B0F"/>
    <w:rsid w:val="00D261B4"/>
    <w:rsid w:val="00D341FA"/>
    <w:rsid w:val="00D72A65"/>
    <w:rsid w:val="00DC4A0A"/>
    <w:rsid w:val="00E2449F"/>
    <w:rsid w:val="00E44A33"/>
    <w:rsid w:val="00EC3018"/>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29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2021-11-04T12:34:00Z</dcterms:created>
  <dcterms:modified xsi:type="dcterms:W3CDTF">2021-11-04T12:34:00Z</dcterms:modified>
</cp:coreProperties>
</file>