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BA8EF8C" w:rsidR="0017540B" w:rsidRPr="003C2084" w:rsidRDefault="00D33D62" w:rsidP="00C577BE">
      <w:pPr>
        <w:tabs>
          <w:tab w:val="left" w:pos="8036"/>
        </w:tabs>
        <w:spacing w:after="360" w:line="240" w:lineRule="auto"/>
        <w:ind w:left="567" w:right="118"/>
        <w:contextualSpacing/>
        <w:rPr>
          <w:rFonts w:ascii="Amasis MT Std Black" w:hAnsi="Amasis MT Std Black"/>
          <w:sz w:val="48"/>
          <w:szCs w:val="48"/>
        </w:rPr>
      </w:pPr>
      <w:r w:rsidRPr="00D33D62">
        <w:rPr>
          <w:rFonts w:ascii="Amasis MT Pro Black" w:hAnsi="Amasis MT Pro Black"/>
          <w:b/>
          <w:bCs/>
          <w:color w:val="008796"/>
          <w:sz w:val="48"/>
          <w:szCs w:val="48"/>
        </w:rPr>
        <w:t xml:space="preserve">Regulatory Practitioner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B8CE75F" w:rsidR="00844611" w:rsidRPr="001F4958" w:rsidRDefault="00B23409" w:rsidP="00C577BE">
            <w:pPr>
              <w:spacing w:after="0" w:line="240" w:lineRule="auto"/>
              <w:ind w:right="118"/>
              <w:contextualSpacing/>
              <w:rPr>
                <w:rFonts w:cstheme="minorHAnsi"/>
                <w:noProof/>
                <w:sz w:val="24"/>
                <w:szCs w:val="24"/>
              </w:rPr>
            </w:pPr>
            <w:r w:rsidRPr="00B23409">
              <w:rPr>
                <w:rFonts w:cstheme="minorHAnsi"/>
                <w:noProof/>
                <w:sz w:val="24"/>
                <w:szCs w:val="24"/>
              </w:rPr>
              <w:t>Regulatory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9E7D0C2" w:rsidR="00844611" w:rsidRPr="001F4958" w:rsidRDefault="000768A0" w:rsidP="00C577BE">
            <w:pPr>
              <w:spacing w:after="0" w:line="240" w:lineRule="auto"/>
              <w:ind w:right="118"/>
              <w:contextualSpacing/>
              <w:rPr>
                <w:rFonts w:cstheme="minorHAnsi"/>
                <w:noProof/>
                <w:sz w:val="24"/>
                <w:szCs w:val="24"/>
              </w:rPr>
            </w:pPr>
            <w:r w:rsidRPr="000768A0">
              <w:rPr>
                <w:rFonts w:cstheme="minorHAnsi"/>
                <w:noProof/>
                <w:sz w:val="24"/>
                <w:szCs w:val="24"/>
              </w:rPr>
              <w:t>Principal Officer - Environmental Health/ Trading Standards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772D8CF"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F52BE82"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8FE81D8" w:rsidR="00B86474" w:rsidRPr="001F4958" w:rsidRDefault="000768A0" w:rsidP="004754B8">
            <w:pPr>
              <w:spacing w:after="0" w:line="240" w:lineRule="auto"/>
              <w:ind w:right="118"/>
              <w:contextualSpacing/>
              <w:rPr>
                <w:rFonts w:cstheme="minorHAnsi"/>
                <w:noProof/>
                <w:sz w:val="24"/>
                <w:szCs w:val="24"/>
              </w:rPr>
            </w:pPr>
            <w:r>
              <w:rPr>
                <w:rFonts w:cstheme="minorHAnsi"/>
                <w:noProof/>
                <w:sz w:val="24"/>
                <w:szCs w:val="24"/>
              </w:rPr>
              <w:t>August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D379318"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0768A0">
              <w:rPr>
                <w:rFonts w:cstheme="minorHAnsi"/>
                <w:noProof/>
                <w:sz w:val="24"/>
                <w:szCs w:val="24"/>
              </w:rPr>
              <w:t>0730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152D44" w14:paraId="5C8C87F7" w14:textId="77777777" w:rsidTr="00152D44">
        <w:tc>
          <w:tcPr>
            <w:tcW w:w="456" w:type="dxa"/>
          </w:tcPr>
          <w:p w14:paraId="317D298E" w14:textId="6E2B1C38" w:rsidR="00152D44" w:rsidRPr="000D2837" w:rsidRDefault="00152D44" w:rsidP="00152D44">
            <w:pPr>
              <w:spacing w:after="0" w:line="240" w:lineRule="auto"/>
              <w:ind w:right="118"/>
              <w:rPr>
                <w:b/>
                <w:bCs/>
                <w:sz w:val="24"/>
                <w:szCs w:val="24"/>
              </w:rPr>
            </w:pPr>
            <w:bookmarkStart w:id="0" w:name="_Hlk163835639"/>
            <w:r w:rsidRPr="000D2837">
              <w:rPr>
                <w:b/>
                <w:bCs/>
                <w:sz w:val="24"/>
                <w:szCs w:val="24"/>
              </w:rPr>
              <w:t>1</w:t>
            </w:r>
          </w:p>
        </w:tc>
        <w:tc>
          <w:tcPr>
            <w:tcW w:w="9072" w:type="dxa"/>
          </w:tcPr>
          <w:p w14:paraId="31281268" w14:textId="3D2C5C57" w:rsidR="00152D44" w:rsidRDefault="00152D44" w:rsidP="00152D44">
            <w:pPr>
              <w:spacing w:after="0" w:line="240" w:lineRule="auto"/>
              <w:ind w:right="118"/>
              <w:rPr>
                <w:sz w:val="24"/>
                <w:szCs w:val="24"/>
              </w:rPr>
            </w:pPr>
            <w:r w:rsidRPr="00D2191D">
              <w:rPr>
                <w:rFonts w:cstheme="minorHAnsi"/>
                <w:sz w:val="24"/>
                <w:szCs w:val="24"/>
              </w:rPr>
              <w:t>Respond to and investigate service requests from Citizens and Businesses for the Environmental Health</w:t>
            </w:r>
            <w:r>
              <w:rPr>
                <w:rFonts w:cstheme="minorHAnsi"/>
                <w:sz w:val="24"/>
                <w:szCs w:val="24"/>
              </w:rPr>
              <w:t>/Trading Standards</w:t>
            </w:r>
            <w:r w:rsidRPr="00D2191D">
              <w:rPr>
                <w:rFonts w:cstheme="minorHAnsi"/>
                <w:sz w:val="24"/>
                <w:szCs w:val="24"/>
              </w:rPr>
              <w:t xml:space="preserve"> functions as allocated to the team. Ensuring the most appropriate outcome is achieved in line with the Divisions Service’s policies</w:t>
            </w:r>
            <w:r>
              <w:rPr>
                <w:rFonts w:cstheme="minorHAnsi"/>
                <w:sz w:val="24"/>
                <w:szCs w:val="24"/>
              </w:rPr>
              <w:t xml:space="preserve">, </w:t>
            </w:r>
            <w:r w:rsidRPr="00D2191D">
              <w:rPr>
                <w:rFonts w:cstheme="minorHAnsi"/>
                <w:sz w:val="24"/>
                <w:szCs w:val="24"/>
              </w:rPr>
              <w:t>procedures, and legal requirements.</w:t>
            </w:r>
          </w:p>
        </w:tc>
      </w:tr>
      <w:tr w:rsidR="00152D44" w14:paraId="1175A00B" w14:textId="77777777" w:rsidTr="00152D44">
        <w:tc>
          <w:tcPr>
            <w:tcW w:w="456" w:type="dxa"/>
          </w:tcPr>
          <w:p w14:paraId="1648EC52" w14:textId="06E671FB" w:rsidR="00152D44" w:rsidRPr="000D2837" w:rsidRDefault="00152D44" w:rsidP="00152D44">
            <w:pPr>
              <w:spacing w:after="0" w:line="240" w:lineRule="auto"/>
              <w:ind w:right="118"/>
              <w:rPr>
                <w:b/>
                <w:bCs/>
                <w:sz w:val="24"/>
                <w:szCs w:val="24"/>
              </w:rPr>
            </w:pPr>
            <w:r w:rsidRPr="000D2837">
              <w:rPr>
                <w:b/>
                <w:bCs/>
                <w:sz w:val="24"/>
                <w:szCs w:val="24"/>
              </w:rPr>
              <w:t>2</w:t>
            </w:r>
          </w:p>
        </w:tc>
        <w:tc>
          <w:tcPr>
            <w:tcW w:w="9072" w:type="dxa"/>
          </w:tcPr>
          <w:p w14:paraId="4F19E4C4" w14:textId="69DF5762" w:rsidR="00152D44" w:rsidRDefault="00152D44" w:rsidP="00152D44">
            <w:pPr>
              <w:spacing w:after="0" w:line="240" w:lineRule="auto"/>
              <w:ind w:right="118"/>
              <w:rPr>
                <w:sz w:val="24"/>
                <w:szCs w:val="24"/>
              </w:rPr>
            </w:pPr>
            <w:r w:rsidRPr="00D2191D">
              <w:rPr>
                <w:rFonts w:cstheme="minorHAnsi"/>
                <w:sz w:val="24"/>
                <w:szCs w:val="24"/>
              </w:rPr>
              <w:t xml:space="preserve">To undertake practitioner work at premises and undertake casework including inspection, </w:t>
            </w:r>
            <w:r w:rsidRPr="002A0098">
              <w:rPr>
                <w:rFonts w:cstheme="minorHAnsi"/>
                <w:sz w:val="24"/>
                <w:szCs w:val="24"/>
              </w:rPr>
              <w:t>investigation,</w:t>
            </w:r>
            <w:r w:rsidRPr="00D2191D">
              <w:rPr>
                <w:rFonts w:cstheme="minorHAnsi"/>
                <w:sz w:val="24"/>
                <w:szCs w:val="24"/>
              </w:rPr>
              <w:t xml:space="preserve"> and project work in the field. This will include lone working and contentious situations.</w:t>
            </w:r>
          </w:p>
        </w:tc>
      </w:tr>
      <w:tr w:rsidR="00152D44" w14:paraId="52DB8D7D" w14:textId="77777777" w:rsidTr="00152D44">
        <w:tc>
          <w:tcPr>
            <w:tcW w:w="456" w:type="dxa"/>
          </w:tcPr>
          <w:p w14:paraId="68898096" w14:textId="51AF515F" w:rsidR="00152D44" w:rsidRPr="000D2837" w:rsidRDefault="00152D44" w:rsidP="00152D44">
            <w:pPr>
              <w:spacing w:after="0" w:line="240" w:lineRule="auto"/>
              <w:ind w:right="118"/>
              <w:rPr>
                <w:b/>
                <w:bCs/>
                <w:sz w:val="24"/>
                <w:szCs w:val="24"/>
              </w:rPr>
            </w:pPr>
            <w:r w:rsidRPr="000D2837">
              <w:rPr>
                <w:b/>
                <w:bCs/>
                <w:sz w:val="24"/>
                <w:szCs w:val="24"/>
              </w:rPr>
              <w:t>3</w:t>
            </w:r>
          </w:p>
        </w:tc>
        <w:tc>
          <w:tcPr>
            <w:tcW w:w="9072" w:type="dxa"/>
          </w:tcPr>
          <w:p w14:paraId="143A37AD" w14:textId="38284C61" w:rsidR="00152D44" w:rsidRDefault="00152D44" w:rsidP="00152D44">
            <w:pPr>
              <w:spacing w:after="0" w:line="240" w:lineRule="auto"/>
              <w:ind w:right="118"/>
              <w:rPr>
                <w:sz w:val="24"/>
                <w:szCs w:val="24"/>
              </w:rPr>
            </w:pPr>
            <w:r w:rsidRPr="002A0098">
              <w:rPr>
                <w:rFonts w:cstheme="minorHAnsi"/>
                <w:sz w:val="24"/>
                <w:szCs w:val="24"/>
              </w:rPr>
              <w:t>Work on specific projects with limited guidance from Senior and/or Principal Officer and report on successful outcomes taken in line with the agreed project plan.</w:t>
            </w:r>
          </w:p>
        </w:tc>
      </w:tr>
      <w:tr w:rsidR="00152D44" w14:paraId="41071A23" w14:textId="77777777" w:rsidTr="00152D44">
        <w:tc>
          <w:tcPr>
            <w:tcW w:w="456" w:type="dxa"/>
          </w:tcPr>
          <w:p w14:paraId="4BCFE63A" w14:textId="4DD18346" w:rsidR="00152D44" w:rsidRPr="000D2837" w:rsidRDefault="00152D44" w:rsidP="00152D44">
            <w:pPr>
              <w:spacing w:after="0" w:line="240" w:lineRule="auto"/>
              <w:ind w:right="118"/>
              <w:rPr>
                <w:b/>
                <w:bCs/>
                <w:sz w:val="24"/>
                <w:szCs w:val="24"/>
              </w:rPr>
            </w:pPr>
            <w:r w:rsidRPr="000D2837">
              <w:rPr>
                <w:b/>
                <w:bCs/>
                <w:sz w:val="24"/>
                <w:szCs w:val="24"/>
              </w:rPr>
              <w:t>4</w:t>
            </w:r>
          </w:p>
        </w:tc>
        <w:tc>
          <w:tcPr>
            <w:tcW w:w="9072" w:type="dxa"/>
          </w:tcPr>
          <w:p w14:paraId="04DB7629" w14:textId="7D06EFCA" w:rsidR="00152D44" w:rsidRDefault="00152D44" w:rsidP="00152D44">
            <w:pPr>
              <w:spacing w:after="0" w:line="240" w:lineRule="auto"/>
              <w:ind w:right="118"/>
              <w:rPr>
                <w:sz w:val="24"/>
                <w:szCs w:val="24"/>
              </w:rPr>
            </w:pPr>
            <w:r w:rsidRPr="002A0098">
              <w:rPr>
                <w:rFonts w:cstheme="minorHAnsi"/>
                <w:sz w:val="24"/>
                <w:szCs w:val="24"/>
              </w:rPr>
              <w:t>Undertake legal investigations using a range of enforcement options to ensure the most appropriate outcome is achieved for stakeholders in line with service enforcement and community support policies.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9019B9" w14:paraId="7DF1D041" w14:textId="77777777" w:rsidTr="009019B9">
        <w:tc>
          <w:tcPr>
            <w:tcW w:w="456" w:type="dxa"/>
          </w:tcPr>
          <w:p w14:paraId="1383F5FB" w14:textId="77777777" w:rsidR="009019B9" w:rsidRPr="000D2837" w:rsidRDefault="009019B9" w:rsidP="009019B9">
            <w:pPr>
              <w:spacing w:after="0" w:line="240" w:lineRule="auto"/>
              <w:ind w:right="118"/>
              <w:rPr>
                <w:b/>
                <w:bCs/>
                <w:sz w:val="24"/>
                <w:szCs w:val="24"/>
              </w:rPr>
            </w:pPr>
            <w:r w:rsidRPr="000D2837">
              <w:rPr>
                <w:b/>
                <w:bCs/>
                <w:sz w:val="24"/>
                <w:szCs w:val="24"/>
              </w:rPr>
              <w:t>1</w:t>
            </w:r>
          </w:p>
        </w:tc>
        <w:tc>
          <w:tcPr>
            <w:tcW w:w="9072" w:type="dxa"/>
          </w:tcPr>
          <w:p w14:paraId="3D07630E" w14:textId="5DD1B0F6" w:rsidR="009019B9" w:rsidRDefault="009019B9" w:rsidP="009019B9">
            <w:pPr>
              <w:spacing w:after="0" w:line="240" w:lineRule="auto"/>
              <w:ind w:right="118"/>
              <w:rPr>
                <w:sz w:val="24"/>
                <w:szCs w:val="24"/>
              </w:rPr>
            </w:pPr>
            <w:r w:rsidRPr="00D2191D">
              <w:rPr>
                <w:rFonts w:cstheme="minorHAnsi"/>
                <w:bCs/>
                <w:sz w:val="24"/>
                <w:szCs w:val="24"/>
              </w:rPr>
              <w:t xml:space="preserve">To hold the relevant professional qualification </w:t>
            </w:r>
            <w:r w:rsidRPr="002A0098">
              <w:rPr>
                <w:rFonts w:cstheme="minorHAnsi"/>
                <w:sz w:val="24"/>
                <w:szCs w:val="24"/>
              </w:rPr>
              <w:t>in Environmental Health</w:t>
            </w:r>
            <w:r>
              <w:rPr>
                <w:rFonts w:cstheme="minorHAnsi"/>
                <w:color w:val="000000" w:themeColor="text1"/>
              </w:rPr>
              <w:t xml:space="preserve"> Officer Officer/ Trading Standards</w:t>
            </w:r>
            <w:r w:rsidRPr="002A0098" w:rsidDel="00F32374">
              <w:rPr>
                <w:rFonts w:cstheme="minorHAnsi"/>
                <w:sz w:val="24"/>
                <w:szCs w:val="24"/>
              </w:rPr>
              <w:t xml:space="preserve"> </w:t>
            </w:r>
            <w:r w:rsidRPr="002A0098">
              <w:rPr>
                <w:rFonts w:cstheme="minorHAnsi"/>
                <w:sz w:val="24"/>
                <w:szCs w:val="24"/>
              </w:rPr>
              <w:t>or demonstrable equivalent qualification with experience and knowledge in this field.</w:t>
            </w:r>
          </w:p>
        </w:tc>
      </w:tr>
      <w:tr w:rsidR="009019B9" w14:paraId="30609FB5" w14:textId="77777777" w:rsidTr="009019B9">
        <w:tc>
          <w:tcPr>
            <w:tcW w:w="456" w:type="dxa"/>
          </w:tcPr>
          <w:p w14:paraId="40CF3A09" w14:textId="77777777" w:rsidR="009019B9" w:rsidRPr="000D2837" w:rsidRDefault="009019B9" w:rsidP="009019B9">
            <w:pPr>
              <w:spacing w:after="0" w:line="240" w:lineRule="auto"/>
              <w:ind w:right="118"/>
              <w:rPr>
                <w:b/>
                <w:bCs/>
                <w:sz w:val="24"/>
                <w:szCs w:val="24"/>
              </w:rPr>
            </w:pPr>
            <w:r w:rsidRPr="000D2837">
              <w:rPr>
                <w:b/>
                <w:bCs/>
                <w:sz w:val="24"/>
                <w:szCs w:val="24"/>
              </w:rPr>
              <w:t>2</w:t>
            </w:r>
          </w:p>
        </w:tc>
        <w:tc>
          <w:tcPr>
            <w:tcW w:w="9072" w:type="dxa"/>
          </w:tcPr>
          <w:p w14:paraId="741E53FE" w14:textId="507EC5C7" w:rsidR="009019B9" w:rsidRDefault="009019B9" w:rsidP="009019B9">
            <w:pPr>
              <w:spacing w:after="0" w:line="240" w:lineRule="auto"/>
              <w:ind w:right="118"/>
              <w:rPr>
                <w:sz w:val="24"/>
                <w:szCs w:val="24"/>
              </w:rPr>
            </w:pPr>
            <w:r w:rsidRPr="002A0098">
              <w:rPr>
                <w:rFonts w:cstheme="minorHAnsi"/>
                <w:sz w:val="24"/>
                <w:szCs w:val="24"/>
              </w:rPr>
              <w:t xml:space="preserve">Detailed understanding of legislative framework for </w:t>
            </w:r>
            <w:r>
              <w:rPr>
                <w:rFonts w:cstheme="minorHAnsi"/>
                <w:sz w:val="24"/>
                <w:szCs w:val="24"/>
              </w:rPr>
              <w:t xml:space="preserve">an </w:t>
            </w:r>
            <w:r w:rsidRPr="002A0098">
              <w:rPr>
                <w:rFonts w:cstheme="minorHAnsi"/>
                <w:sz w:val="24"/>
                <w:szCs w:val="24"/>
              </w:rPr>
              <w:t>associated area of Environmental Health</w:t>
            </w:r>
            <w:r>
              <w:rPr>
                <w:rFonts w:cstheme="minorHAnsi"/>
                <w:sz w:val="24"/>
                <w:szCs w:val="24"/>
              </w:rPr>
              <w:t>/Trading Standards.</w:t>
            </w:r>
          </w:p>
        </w:tc>
      </w:tr>
      <w:tr w:rsidR="009019B9" w14:paraId="6CA6538F" w14:textId="77777777" w:rsidTr="009019B9">
        <w:tc>
          <w:tcPr>
            <w:tcW w:w="456" w:type="dxa"/>
          </w:tcPr>
          <w:p w14:paraId="05DBBD0C" w14:textId="77777777" w:rsidR="009019B9" w:rsidRPr="000D2837" w:rsidRDefault="009019B9" w:rsidP="009019B9">
            <w:pPr>
              <w:spacing w:after="0" w:line="240" w:lineRule="auto"/>
              <w:ind w:right="118"/>
              <w:rPr>
                <w:b/>
                <w:bCs/>
                <w:sz w:val="24"/>
                <w:szCs w:val="24"/>
              </w:rPr>
            </w:pPr>
            <w:r w:rsidRPr="000D2837">
              <w:rPr>
                <w:b/>
                <w:bCs/>
                <w:sz w:val="24"/>
                <w:szCs w:val="24"/>
              </w:rPr>
              <w:t>3</w:t>
            </w:r>
          </w:p>
        </w:tc>
        <w:tc>
          <w:tcPr>
            <w:tcW w:w="9072" w:type="dxa"/>
          </w:tcPr>
          <w:p w14:paraId="282CD07B" w14:textId="2A76392A" w:rsidR="009019B9" w:rsidRDefault="009019B9" w:rsidP="009019B9">
            <w:pPr>
              <w:spacing w:after="0" w:line="240" w:lineRule="auto"/>
              <w:ind w:right="118"/>
              <w:rPr>
                <w:sz w:val="24"/>
                <w:szCs w:val="24"/>
              </w:rPr>
            </w:pPr>
            <w:r w:rsidRPr="002A0098">
              <w:rPr>
                <w:rFonts w:cstheme="minorHAnsi"/>
                <w:sz w:val="24"/>
                <w:szCs w:val="24"/>
              </w:rPr>
              <w:t>Evidence of success in organising and carrying out visits and inspections, investigating cases and dealing with complaints in accordance with legislative frameworks.</w:t>
            </w:r>
          </w:p>
        </w:tc>
      </w:tr>
      <w:tr w:rsidR="009019B9" w14:paraId="22047EE8" w14:textId="77777777" w:rsidTr="009019B9">
        <w:tc>
          <w:tcPr>
            <w:tcW w:w="456" w:type="dxa"/>
          </w:tcPr>
          <w:p w14:paraId="43E08BC9" w14:textId="77777777" w:rsidR="009019B9" w:rsidRPr="000D2837" w:rsidRDefault="009019B9" w:rsidP="009019B9">
            <w:pPr>
              <w:spacing w:after="0" w:line="240" w:lineRule="auto"/>
              <w:ind w:right="118"/>
              <w:rPr>
                <w:b/>
                <w:bCs/>
                <w:sz w:val="24"/>
                <w:szCs w:val="24"/>
              </w:rPr>
            </w:pPr>
            <w:r w:rsidRPr="000D2837">
              <w:rPr>
                <w:b/>
                <w:bCs/>
                <w:sz w:val="24"/>
                <w:szCs w:val="24"/>
              </w:rPr>
              <w:lastRenderedPageBreak/>
              <w:t>4</w:t>
            </w:r>
          </w:p>
        </w:tc>
        <w:tc>
          <w:tcPr>
            <w:tcW w:w="9072" w:type="dxa"/>
          </w:tcPr>
          <w:p w14:paraId="1FC296B7" w14:textId="147BB9E1" w:rsidR="009019B9" w:rsidRDefault="009019B9" w:rsidP="009019B9">
            <w:pPr>
              <w:spacing w:after="0" w:line="240" w:lineRule="auto"/>
              <w:ind w:right="118"/>
              <w:rPr>
                <w:sz w:val="24"/>
                <w:szCs w:val="24"/>
              </w:rPr>
            </w:pPr>
            <w:r w:rsidRPr="002A0098">
              <w:rPr>
                <w:rFonts w:cstheme="minorHAnsi"/>
                <w:sz w:val="24"/>
                <w:szCs w:val="24"/>
              </w:rPr>
              <w:t>Proven ability to work alone and to prioritise workload against targets to manage available resources effectively to minimise the time taken to resolve issues and to meet deadlines.</w:t>
            </w:r>
          </w:p>
        </w:tc>
      </w:tr>
      <w:tr w:rsidR="009019B9" w14:paraId="1CA3B18C" w14:textId="77777777" w:rsidTr="009019B9">
        <w:tc>
          <w:tcPr>
            <w:tcW w:w="456" w:type="dxa"/>
          </w:tcPr>
          <w:p w14:paraId="218547CD" w14:textId="77777777" w:rsidR="009019B9" w:rsidRPr="000D2837" w:rsidRDefault="009019B9" w:rsidP="009019B9">
            <w:pPr>
              <w:spacing w:after="0" w:line="240" w:lineRule="auto"/>
              <w:ind w:right="118"/>
              <w:rPr>
                <w:b/>
                <w:bCs/>
                <w:sz w:val="24"/>
                <w:szCs w:val="24"/>
              </w:rPr>
            </w:pPr>
            <w:r w:rsidRPr="000D2837">
              <w:rPr>
                <w:b/>
                <w:bCs/>
                <w:sz w:val="24"/>
                <w:szCs w:val="24"/>
              </w:rPr>
              <w:t>5</w:t>
            </w:r>
          </w:p>
        </w:tc>
        <w:tc>
          <w:tcPr>
            <w:tcW w:w="9072" w:type="dxa"/>
          </w:tcPr>
          <w:p w14:paraId="3DBA23C4" w14:textId="6996BA5D" w:rsidR="009019B9" w:rsidRDefault="009019B9" w:rsidP="009019B9">
            <w:pPr>
              <w:spacing w:after="0" w:line="240" w:lineRule="auto"/>
              <w:ind w:right="118"/>
              <w:rPr>
                <w:sz w:val="24"/>
                <w:szCs w:val="24"/>
              </w:rPr>
            </w:pPr>
            <w:r w:rsidRPr="00FD3897">
              <w:rPr>
                <w:rFonts w:cstheme="minorHAnsi"/>
                <w:sz w:val="24"/>
                <w:szCs w:val="24"/>
              </w:rPr>
              <w:t>Able to produce reports and other written and verbal communication and ability to present relevant technical evidence in formal settings.</w:t>
            </w:r>
          </w:p>
        </w:tc>
      </w:tr>
      <w:tr w:rsidR="009019B9" w14:paraId="60739F11" w14:textId="77777777" w:rsidTr="009019B9">
        <w:tc>
          <w:tcPr>
            <w:tcW w:w="456" w:type="dxa"/>
          </w:tcPr>
          <w:p w14:paraId="4EDEFB8F" w14:textId="77777777" w:rsidR="009019B9" w:rsidRPr="000D2837" w:rsidRDefault="009019B9" w:rsidP="009019B9">
            <w:pPr>
              <w:spacing w:after="0" w:line="240" w:lineRule="auto"/>
              <w:ind w:right="118"/>
              <w:rPr>
                <w:b/>
                <w:bCs/>
                <w:sz w:val="24"/>
                <w:szCs w:val="24"/>
              </w:rPr>
            </w:pPr>
            <w:r w:rsidRPr="000D2837">
              <w:rPr>
                <w:b/>
                <w:bCs/>
                <w:sz w:val="24"/>
                <w:szCs w:val="24"/>
              </w:rPr>
              <w:t>6</w:t>
            </w:r>
          </w:p>
        </w:tc>
        <w:tc>
          <w:tcPr>
            <w:tcW w:w="9072" w:type="dxa"/>
          </w:tcPr>
          <w:p w14:paraId="03090307" w14:textId="56786284" w:rsidR="009019B9" w:rsidRDefault="009019B9" w:rsidP="009019B9">
            <w:pPr>
              <w:spacing w:after="0" w:line="240" w:lineRule="auto"/>
              <w:ind w:right="118"/>
              <w:rPr>
                <w:sz w:val="24"/>
                <w:szCs w:val="24"/>
              </w:rPr>
            </w:pPr>
            <w:r>
              <w:rPr>
                <w:rFonts w:cstheme="minorHAnsi"/>
                <w:sz w:val="24"/>
                <w:szCs w:val="24"/>
              </w:rPr>
              <w:t>Able to drive/travel to locations.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593C" w14:textId="77777777" w:rsidR="00DD2CCB" w:rsidRDefault="00DD2CCB" w:rsidP="00F45CF3">
      <w:pPr>
        <w:spacing w:after="0" w:line="240" w:lineRule="auto"/>
      </w:pPr>
      <w:r>
        <w:separator/>
      </w:r>
    </w:p>
  </w:endnote>
  <w:endnote w:type="continuationSeparator" w:id="0">
    <w:p w14:paraId="7B817B33" w14:textId="77777777" w:rsidR="00DD2CCB" w:rsidRDefault="00DD2CC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266A" w14:textId="77777777" w:rsidR="00DD2CCB" w:rsidRDefault="00DD2CCB" w:rsidP="00F45CF3">
      <w:pPr>
        <w:spacing w:after="0" w:line="240" w:lineRule="auto"/>
      </w:pPr>
      <w:r>
        <w:separator/>
      </w:r>
    </w:p>
  </w:footnote>
  <w:footnote w:type="continuationSeparator" w:id="0">
    <w:p w14:paraId="0D45703B" w14:textId="77777777" w:rsidR="00DD2CCB" w:rsidRDefault="00DD2CC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1EC9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xQSg5Yzgi61IWblCAOO8STD9IKaUNPkp5/CdHrCKL3eOEqk43AcTSwK+WO/y+Hk6DGCGsE6HpYK8N1Hjxy11vQ==" w:salt="Ckg/bj8kG8R1LeClt3d0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768A0"/>
    <w:rsid w:val="00081DF7"/>
    <w:rsid w:val="000D2837"/>
    <w:rsid w:val="000D3426"/>
    <w:rsid w:val="000E205B"/>
    <w:rsid w:val="00114788"/>
    <w:rsid w:val="001149A0"/>
    <w:rsid w:val="001162B1"/>
    <w:rsid w:val="001164D0"/>
    <w:rsid w:val="0012023B"/>
    <w:rsid w:val="00123AB2"/>
    <w:rsid w:val="00142CC7"/>
    <w:rsid w:val="00152D44"/>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62AD4"/>
    <w:rsid w:val="00284DB2"/>
    <w:rsid w:val="00285724"/>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019B9"/>
    <w:rsid w:val="009330EB"/>
    <w:rsid w:val="0094093A"/>
    <w:rsid w:val="00954ED6"/>
    <w:rsid w:val="009657AB"/>
    <w:rsid w:val="009675BD"/>
    <w:rsid w:val="009763D4"/>
    <w:rsid w:val="00983D5F"/>
    <w:rsid w:val="009A58DA"/>
    <w:rsid w:val="009E1D5B"/>
    <w:rsid w:val="00A5170B"/>
    <w:rsid w:val="00A55C93"/>
    <w:rsid w:val="00A93AC9"/>
    <w:rsid w:val="00AB021E"/>
    <w:rsid w:val="00AC24A8"/>
    <w:rsid w:val="00AD6D80"/>
    <w:rsid w:val="00AF1785"/>
    <w:rsid w:val="00B01282"/>
    <w:rsid w:val="00B03B56"/>
    <w:rsid w:val="00B0528E"/>
    <w:rsid w:val="00B11C31"/>
    <w:rsid w:val="00B23409"/>
    <w:rsid w:val="00B350BA"/>
    <w:rsid w:val="00B576A0"/>
    <w:rsid w:val="00B577AC"/>
    <w:rsid w:val="00B6645B"/>
    <w:rsid w:val="00B70491"/>
    <w:rsid w:val="00B73D5B"/>
    <w:rsid w:val="00B8508A"/>
    <w:rsid w:val="00B86474"/>
    <w:rsid w:val="00B95078"/>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3D62"/>
    <w:rsid w:val="00D36B89"/>
    <w:rsid w:val="00D45C4B"/>
    <w:rsid w:val="00D54E92"/>
    <w:rsid w:val="00D56377"/>
    <w:rsid w:val="00D61620"/>
    <w:rsid w:val="00D619B0"/>
    <w:rsid w:val="00D63F16"/>
    <w:rsid w:val="00D846B5"/>
    <w:rsid w:val="00D91D0A"/>
    <w:rsid w:val="00D9351C"/>
    <w:rsid w:val="00DC1160"/>
    <w:rsid w:val="00DD2CCB"/>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B9507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251C5256-A79C-473A-8F59-40C27332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5F0BC1-1ACF-41D0-BF2D-8BD5E4F35992}">
  <ds:schemaRef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10</cp:revision>
  <cp:lastPrinted>2024-04-12T17:00:00Z</cp:lastPrinted>
  <dcterms:created xsi:type="dcterms:W3CDTF">2024-04-22T11:06:00Z</dcterms:created>
  <dcterms:modified xsi:type="dcterms:W3CDTF">2024-10-25T08:13:00Z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