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26FBABEF" w:rsidR="00D72A65" w:rsidRDefault="002762D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Receptionist</w:t>
                              </w:r>
                            </w:p>
                            <w:p w14:paraId="64661BA3" w14:textId="20255DD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2021E">
                                <w:rPr>
                                  <w:rFonts w:hAnsi="Calibri"/>
                                  <w:color w:val="FFFFFF" w:themeColor="background1"/>
                                  <w:kern w:val="24"/>
                                  <w:sz w:val="28"/>
                                  <w:szCs w:val="28"/>
                                </w:rPr>
                                <w:t xml:space="preserve"> 0959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GXhkWU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6FBABEF" w:rsidR="00D72A65" w:rsidRDefault="002762D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Receptionist</w:t>
                        </w:r>
                      </w:p>
                      <w:p w14:paraId="64661BA3" w14:textId="20255DDF"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2021E">
                          <w:rPr>
                            <w:rFonts w:hAnsi="Calibri"/>
                            <w:color w:val="FFFFFF" w:themeColor="background1"/>
                            <w:kern w:val="24"/>
                            <w:sz w:val="28"/>
                            <w:szCs w:val="28"/>
                          </w:rPr>
                          <w:t xml:space="preserve"> 0959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A7C734D" w:rsidR="00D72A65" w:rsidRPr="001C2894" w:rsidRDefault="00AC0C78">
            <w:pPr>
              <w:rPr>
                <w:rFonts w:cstheme="minorHAnsi"/>
                <w:color w:val="000000" w:themeColor="text1"/>
              </w:rPr>
            </w:pPr>
            <w:r>
              <w:rPr>
                <w:rFonts w:cstheme="minorHAnsi"/>
                <w:color w:val="000000" w:themeColor="text1"/>
              </w:rPr>
              <w:t>Community Learning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C012DDF" w:rsidR="00D72A65" w:rsidRPr="001C2894" w:rsidRDefault="002762D3">
            <w:pPr>
              <w:rPr>
                <w:rFonts w:cstheme="minorHAnsi"/>
                <w:color w:val="000000" w:themeColor="text1"/>
              </w:rPr>
            </w:pPr>
            <w:r w:rsidRPr="002762D3">
              <w:rPr>
                <w:rFonts w:cstheme="minorHAnsi"/>
                <w:color w:val="000000" w:themeColor="text1"/>
              </w:rPr>
              <w:t>Support Services Officer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449B9BA" w:rsidR="000F04CA" w:rsidRPr="001C2894" w:rsidRDefault="0052021E"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E55CC8" w:rsidR="00E2449F" w:rsidRPr="001C2894" w:rsidRDefault="00C42ECC" w:rsidP="000F04CA">
            <w:pPr>
              <w:rPr>
                <w:rFonts w:cstheme="minorHAnsi"/>
                <w:color w:val="000000" w:themeColor="text1"/>
              </w:rPr>
            </w:pPr>
            <w:r>
              <w:rPr>
                <w:rFonts w:cstheme="minorHAnsi"/>
                <w:color w:val="000000" w:themeColor="text1"/>
              </w:rPr>
              <w:t>A</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0B66D5C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8E9D8F2" w:rsidR="00251D49" w:rsidRDefault="002762D3" w:rsidP="000F04CA">
            <w:pPr>
              <w:rPr>
                <w:rFonts w:cstheme="minorHAnsi"/>
                <w:color w:val="000000" w:themeColor="text1"/>
              </w:rPr>
            </w:pPr>
            <w:r>
              <w:rPr>
                <w:rFonts w:cstheme="minorHAnsi"/>
                <w:color w:val="000000" w:themeColor="text1"/>
              </w:rPr>
              <w:t>May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52021E" w14:paraId="3FF8FAA1" w14:textId="77777777" w:rsidTr="001C2894">
        <w:tc>
          <w:tcPr>
            <w:tcW w:w="562" w:type="dxa"/>
          </w:tcPr>
          <w:p w14:paraId="6970A004" w14:textId="1F49E059" w:rsidR="0052021E" w:rsidRDefault="0052021E" w:rsidP="0052021E">
            <w:pPr>
              <w:rPr>
                <w:rFonts w:cstheme="minorHAnsi"/>
                <w:b/>
                <w:bCs/>
                <w:color w:val="000000" w:themeColor="text1"/>
              </w:rPr>
            </w:pPr>
            <w:r>
              <w:rPr>
                <w:rFonts w:cstheme="minorHAnsi"/>
                <w:b/>
                <w:bCs/>
                <w:color w:val="000000" w:themeColor="text1"/>
              </w:rPr>
              <w:t>1.</w:t>
            </w:r>
          </w:p>
        </w:tc>
        <w:tc>
          <w:tcPr>
            <w:tcW w:w="9894" w:type="dxa"/>
          </w:tcPr>
          <w:p w14:paraId="20B7A31B" w14:textId="085A89D1" w:rsidR="0052021E" w:rsidRDefault="0052021E" w:rsidP="0052021E">
            <w:pPr>
              <w:rPr>
                <w:rFonts w:cstheme="minorHAnsi"/>
                <w:b/>
                <w:bCs/>
                <w:color w:val="000000" w:themeColor="text1"/>
              </w:rPr>
            </w:pPr>
            <w:r w:rsidRPr="00920D06">
              <w:rPr>
                <w:rFonts w:ascii="Arial" w:hAnsi="Arial" w:cs="Arial"/>
              </w:rPr>
              <w:t xml:space="preserve">To receive all visitors to </w:t>
            </w:r>
            <w:r>
              <w:rPr>
                <w:rFonts w:ascii="Arial" w:hAnsi="Arial" w:cs="Arial"/>
              </w:rPr>
              <w:t xml:space="preserve">the Adult Learning </w:t>
            </w:r>
            <w:r w:rsidRPr="00920D06">
              <w:rPr>
                <w:rFonts w:ascii="Arial" w:hAnsi="Arial" w:cs="Arial"/>
              </w:rPr>
              <w:t>Centre, identify the purpose of their visit</w:t>
            </w:r>
            <w:r w:rsidR="002762D3">
              <w:rPr>
                <w:rFonts w:ascii="Arial" w:hAnsi="Arial" w:cs="Arial"/>
              </w:rPr>
              <w:t xml:space="preserve"> and direct them</w:t>
            </w:r>
            <w:r w:rsidRPr="00920D06">
              <w:rPr>
                <w:rFonts w:ascii="Arial" w:hAnsi="Arial" w:cs="Arial"/>
              </w:rPr>
              <w:t xml:space="preserve"> to the correct room/person</w:t>
            </w:r>
            <w:r w:rsidR="002762D3">
              <w:rPr>
                <w:rFonts w:ascii="Arial" w:hAnsi="Arial" w:cs="Arial"/>
              </w:rPr>
              <w:t xml:space="preserve">.  </w:t>
            </w:r>
            <w:r>
              <w:rPr>
                <w:rFonts w:ascii="Arial" w:hAnsi="Arial" w:cs="Arial"/>
              </w:rPr>
              <w:t xml:space="preserve"> </w:t>
            </w:r>
            <w:r w:rsidR="002762D3">
              <w:rPr>
                <w:rFonts w:ascii="Arial" w:hAnsi="Arial" w:cs="Arial"/>
              </w:rPr>
              <w:t>Ensure</w:t>
            </w:r>
            <w:r w:rsidRPr="00046211">
              <w:rPr>
                <w:rFonts w:ascii="Arial" w:hAnsi="Arial" w:cs="Arial"/>
              </w:rPr>
              <w:t xml:space="preserve"> all visitors adhere to the visitor procedures for the building</w:t>
            </w:r>
            <w:r w:rsidR="002762D3">
              <w:rPr>
                <w:rFonts w:ascii="Arial" w:hAnsi="Arial" w:cs="Arial"/>
              </w:rPr>
              <w:t>.</w:t>
            </w:r>
          </w:p>
        </w:tc>
      </w:tr>
      <w:tr w:rsidR="0052021E" w14:paraId="3FE83EC9" w14:textId="77777777" w:rsidTr="001C2894">
        <w:tc>
          <w:tcPr>
            <w:tcW w:w="562" w:type="dxa"/>
          </w:tcPr>
          <w:p w14:paraId="4DB3D8B1" w14:textId="0C243E34" w:rsidR="0052021E" w:rsidRDefault="0052021E" w:rsidP="0052021E">
            <w:pPr>
              <w:rPr>
                <w:rFonts w:cstheme="minorHAnsi"/>
                <w:b/>
                <w:bCs/>
                <w:color w:val="000000" w:themeColor="text1"/>
              </w:rPr>
            </w:pPr>
            <w:r>
              <w:rPr>
                <w:rFonts w:cstheme="minorHAnsi"/>
                <w:b/>
                <w:bCs/>
                <w:color w:val="000000" w:themeColor="text1"/>
              </w:rPr>
              <w:t>2.</w:t>
            </w:r>
          </w:p>
        </w:tc>
        <w:tc>
          <w:tcPr>
            <w:tcW w:w="9894" w:type="dxa"/>
          </w:tcPr>
          <w:p w14:paraId="26914C47" w14:textId="10C36A0C" w:rsidR="0052021E" w:rsidRPr="00231DFF" w:rsidRDefault="0052021E" w:rsidP="0052021E">
            <w:pPr>
              <w:rPr>
                <w:rFonts w:ascii="Arial" w:eastAsia="Times New Roman" w:hAnsi="Arial" w:cs="Arial"/>
                <w:sz w:val="24"/>
                <w:szCs w:val="24"/>
              </w:rPr>
            </w:pPr>
            <w:r w:rsidRPr="00920D06">
              <w:rPr>
                <w:rFonts w:ascii="Arial" w:hAnsi="Arial" w:cs="Arial"/>
              </w:rPr>
              <w:t>To</w:t>
            </w:r>
            <w:r>
              <w:rPr>
                <w:rFonts w:ascii="Arial" w:hAnsi="Arial" w:cs="Arial"/>
              </w:rPr>
              <w:t xml:space="preserve"> assist learners and tutors that are on site and deal with routine </w:t>
            </w:r>
            <w:r w:rsidR="002762D3">
              <w:rPr>
                <w:rFonts w:ascii="Arial" w:hAnsi="Arial" w:cs="Arial"/>
              </w:rPr>
              <w:t>enquiries</w:t>
            </w:r>
            <w:r>
              <w:rPr>
                <w:rFonts w:ascii="Arial" w:hAnsi="Arial" w:cs="Arial"/>
              </w:rPr>
              <w:t xml:space="preserve"> they have.</w:t>
            </w:r>
            <w:r w:rsidRPr="00231DFF">
              <w:rPr>
                <w:rFonts w:ascii="Arial" w:eastAsia="Times New Roman" w:hAnsi="Arial" w:cs="Arial"/>
                <w:sz w:val="24"/>
                <w:szCs w:val="24"/>
              </w:rPr>
              <w:t xml:space="preserve"> </w:t>
            </w:r>
          </w:p>
          <w:p w14:paraId="078CCEDA" w14:textId="77777777" w:rsidR="0052021E" w:rsidRDefault="0052021E" w:rsidP="0052021E">
            <w:pPr>
              <w:rPr>
                <w:rFonts w:cstheme="minorHAnsi"/>
                <w:b/>
                <w:bCs/>
                <w:color w:val="000000" w:themeColor="text1"/>
              </w:rPr>
            </w:pPr>
          </w:p>
        </w:tc>
      </w:tr>
      <w:tr w:rsidR="0052021E" w14:paraId="35DEEE55" w14:textId="77777777" w:rsidTr="001C2894">
        <w:tc>
          <w:tcPr>
            <w:tcW w:w="562" w:type="dxa"/>
          </w:tcPr>
          <w:p w14:paraId="4BBD8AB2" w14:textId="080860FF" w:rsidR="0052021E" w:rsidRDefault="0052021E" w:rsidP="0052021E">
            <w:pPr>
              <w:rPr>
                <w:rFonts w:cstheme="minorHAnsi"/>
                <w:b/>
                <w:bCs/>
                <w:color w:val="000000" w:themeColor="text1"/>
              </w:rPr>
            </w:pPr>
            <w:r>
              <w:rPr>
                <w:rFonts w:cstheme="minorHAnsi"/>
                <w:b/>
                <w:bCs/>
                <w:color w:val="000000" w:themeColor="text1"/>
              </w:rPr>
              <w:t>3.</w:t>
            </w:r>
          </w:p>
        </w:tc>
        <w:tc>
          <w:tcPr>
            <w:tcW w:w="9894" w:type="dxa"/>
          </w:tcPr>
          <w:p w14:paraId="417EBB29" w14:textId="1E091D3D" w:rsidR="0052021E" w:rsidRDefault="0052021E" w:rsidP="0052021E">
            <w:pPr>
              <w:rPr>
                <w:rFonts w:cstheme="minorHAnsi"/>
                <w:b/>
                <w:bCs/>
                <w:color w:val="000000" w:themeColor="text1"/>
              </w:rPr>
            </w:pPr>
            <w:r w:rsidRPr="00920D06">
              <w:rPr>
                <w:rFonts w:ascii="Arial" w:hAnsi="Arial" w:cs="Arial"/>
              </w:rPr>
              <w:t>To provide clerical and administrative support to</w:t>
            </w:r>
            <w:r>
              <w:rPr>
                <w:rFonts w:ascii="Arial" w:hAnsi="Arial" w:cs="Arial"/>
              </w:rPr>
              <w:t xml:space="preserve"> Adult Learning</w:t>
            </w:r>
            <w:r w:rsidRPr="00920D06">
              <w:rPr>
                <w:rFonts w:ascii="Arial" w:hAnsi="Arial" w:cs="Arial"/>
              </w:rPr>
              <w:t xml:space="preserve"> Service</w:t>
            </w:r>
            <w:r w:rsidR="002762D3">
              <w:rPr>
                <w:rFonts w:ascii="Arial" w:hAnsi="Arial" w:cs="Arial"/>
              </w:rPr>
              <w:t>s</w:t>
            </w:r>
            <w:r w:rsidRPr="00920D06">
              <w:rPr>
                <w:rFonts w:ascii="Arial" w:hAnsi="Arial" w:cs="Arial"/>
              </w:rPr>
              <w:t xml:space="preserve"> as required</w:t>
            </w:r>
            <w:r w:rsidR="002762D3">
              <w:rPr>
                <w:rFonts w:ascii="Arial" w:hAnsi="Arial" w:cs="Arial"/>
              </w:rPr>
              <w:t>.</w:t>
            </w:r>
          </w:p>
        </w:tc>
      </w:tr>
      <w:tr w:rsidR="0052021E" w14:paraId="699941E4" w14:textId="77777777" w:rsidTr="001C2894">
        <w:tc>
          <w:tcPr>
            <w:tcW w:w="562" w:type="dxa"/>
          </w:tcPr>
          <w:p w14:paraId="446A15EF" w14:textId="2A633954" w:rsidR="0052021E" w:rsidRDefault="0052021E" w:rsidP="0052021E">
            <w:pPr>
              <w:rPr>
                <w:rFonts w:cstheme="minorHAnsi"/>
                <w:b/>
                <w:bCs/>
                <w:color w:val="000000" w:themeColor="text1"/>
              </w:rPr>
            </w:pPr>
            <w:r>
              <w:rPr>
                <w:rFonts w:cstheme="minorHAnsi"/>
                <w:b/>
                <w:bCs/>
                <w:color w:val="000000" w:themeColor="text1"/>
              </w:rPr>
              <w:t>4.</w:t>
            </w:r>
          </w:p>
        </w:tc>
        <w:tc>
          <w:tcPr>
            <w:tcW w:w="9894" w:type="dxa"/>
          </w:tcPr>
          <w:p w14:paraId="34D8509C" w14:textId="4AA9C4B7" w:rsidR="0052021E" w:rsidRDefault="0052021E" w:rsidP="0052021E">
            <w:pPr>
              <w:rPr>
                <w:rFonts w:cstheme="minorHAnsi"/>
                <w:b/>
                <w:bCs/>
                <w:color w:val="000000" w:themeColor="text1"/>
              </w:rPr>
            </w:pPr>
            <w:r w:rsidRPr="00920D06">
              <w:rPr>
                <w:rFonts w:ascii="Arial" w:hAnsi="Arial" w:cs="Arial"/>
              </w:rPr>
              <w:t>To undertake roles related to the health, safety and welfare of those working in and visiting the Centre</w:t>
            </w:r>
            <w:r>
              <w:rPr>
                <w:rFonts w:ascii="Arial" w:hAnsi="Arial" w:cs="Arial"/>
              </w:rPr>
              <w:t>.</w:t>
            </w:r>
          </w:p>
        </w:tc>
      </w:tr>
      <w:tr w:rsidR="0052021E" w14:paraId="3B1300D7" w14:textId="77777777" w:rsidTr="001C2894">
        <w:tc>
          <w:tcPr>
            <w:tcW w:w="562" w:type="dxa"/>
          </w:tcPr>
          <w:p w14:paraId="3781C423" w14:textId="45F593C5" w:rsidR="0052021E" w:rsidRPr="002762D3" w:rsidRDefault="0052021E" w:rsidP="0052021E">
            <w:pPr>
              <w:rPr>
                <w:rFonts w:ascii="Arial" w:hAnsi="Arial" w:cs="Arial"/>
              </w:rPr>
            </w:pPr>
            <w:r w:rsidRPr="002762D3">
              <w:rPr>
                <w:rFonts w:ascii="Arial" w:hAnsi="Arial" w:cs="Arial"/>
              </w:rPr>
              <w:t>5.</w:t>
            </w:r>
          </w:p>
        </w:tc>
        <w:tc>
          <w:tcPr>
            <w:tcW w:w="9894" w:type="dxa"/>
          </w:tcPr>
          <w:p w14:paraId="084E334F" w14:textId="218D9E61" w:rsidR="0052021E" w:rsidRPr="002762D3" w:rsidRDefault="0052021E" w:rsidP="0052021E">
            <w:pPr>
              <w:rPr>
                <w:rFonts w:ascii="Arial" w:hAnsi="Arial" w:cs="Arial"/>
              </w:rPr>
            </w:pPr>
            <w:r w:rsidRPr="002762D3">
              <w:rPr>
                <w:rFonts w:ascii="Arial" w:hAnsi="Arial" w:cs="Arial"/>
              </w:rPr>
              <w:t>To maintain the room booking system as required.</w:t>
            </w:r>
          </w:p>
        </w:tc>
      </w:tr>
      <w:tr w:rsidR="0052021E" w14:paraId="58126D46" w14:textId="77777777" w:rsidTr="001C2894">
        <w:tc>
          <w:tcPr>
            <w:tcW w:w="562" w:type="dxa"/>
          </w:tcPr>
          <w:p w14:paraId="63141936" w14:textId="2D458632" w:rsidR="0052021E" w:rsidRPr="002762D3" w:rsidRDefault="0052021E" w:rsidP="0052021E">
            <w:pPr>
              <w:rPr>
                <w:rFonts w:ascii="Arial" w:hAnsi="Arial" w:cs="Arial"/>
              </w:rPr>
            </w:pPr>
            <w:r w:rsidRPr="002762D3">
              <w:rPr>
                <w:rFonts w:ascii="Arial" w:hAnsi="Arial" w:cs="Arial"/>
              </w:rPr>
              <w:t>6.</w:t>
            </w:r>
          </w:p>
        </w:tc>
        <w:tc>
          <w:tcPr>
            <w:tcW w:w="9894" w:type="dxa"/>
          </w:tcPr>
          <w:p w14:paraId="1518160B" w14:textId="3CD60E8F" w:rsidR="0052021E" w:rsidRPr="002762D3" w:rsidRDefault="0052021E" w:rsidP="0052021E">
            <w:pPr>
              <w:rPr>
                <w:rFonts w:ascii="Arial" w:hAnsi="Arial" w:cs="Arial"/>
              </w:rPr>
            </w:pPr>
            <w:r w:rsidRPr="002762D3">
              <w:rPr>
                <w:rFonts w:ascii="Arial" w:hAnsi="Arial" w:cs="Arial"/>
              </w:rPr>
              <w:t>To respond to possible emergency situations that may arise in the centre.</w:t>
            </w:r>
          </w:p>
        </w:tc>
      </w:tr>
    </w:tbl>
    <w:p w14:paraId="78A1F398" w14:textId="77777777" w:rsidR="002762D3" w:rsidRDefault="002762D3" w:rsidP="001B4BCF">
      <w:pPr>
        <w:jc w:val="center"/>
        <w:rPr>
          <w:rFonts w:cstheme="minorHAnsi"/>
          <w:i/>
          <w:iCs/>
          <w:color w:val="000000" w:themeColor="text1"/>
        </w:rPr>
      </w:pPr>
    </w:p>
    <w:p w14:paraId="6A19CE67" w14:textId="09ED88B3"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52021E" w14:paraId="4121B0CF" w14:textId="77777777" w:rsidTr="00892352">
        <w:tc>
          <w:tcPr>
            <w:tcW w:w="562" w:type="dxa"/>
          </w:tcPr>
          <w:p w14:paraId="08782BF4" w14:textId="77777777" w:rsidR="0052021E" w:rsidRPr="002762D3" w:rsidRDefault="0052021E" w:rsidP="0052021E">
            <w:pPr>
              <w:rPr>
                <w:rFonts w:ascii="Arial" w:hAnsi="Arial" w:cs="Arial"/>
              </w:rPr>
            </w:pPr>
            <w:r w:rsidRPr="002762D3">
              <w:rPr>
                <w:rFonts w:ascii="Arial" w:hAnsi="Arial" w:cs="Arial"/>
              </w:rPr>
              <w:t>1.</w:t>
            </w:r>
          </w:p>
        </w:tc>
        <w:tc>
          <w:tcPr>
            <w:tcW w:w="9894" w:type="dxa"/>
          </w:tcPr>
          <w:p w14:paraId="053AF04F" w14:textId="0A935804" w:rsidR="0052021E" w:rsidRPr="002762D3" w:rsidRDefault="002762D3" w:rsidP="0052021E">
            <w:pPr>
              <w:rPr>
                <w:rFonts w:ascii="Arial" w:hAnsi="Arial" w:cs="Arial"/>
              </w:rPr>
            </w:pPr>
            <w:r>
              <w:rPr>
                <w:rFonts w:ascii="Arial" w:hAnsi="Arial" w:cs="Arial"/>
              </w:rPr>
              <w:t>O</w:t>
            </w:r>
            <w:r w:rsidR="0052021E" w:rsidRPr="002762D3">
              <w:rPr>
                <w:rFonts w:ascii="Arial" w:hAnsi="Arial" w:cs="Arial"/>
              </w:rPr>
              <w:t>rganisational and personal skills</w:t>
            </w:r>
            <w:r>
              <w:rPr>
                <w:rFonts w:ascii="Arial" w:hAnsi="Arial" w:cs="Arial"/>
              </w:rPr>
              <w:t>.</w:t>
            </w:r>
          </w:p>
        </w:tc>
      </w:tr>
      <w:tr w:rsidR="0052021E" w14:paraId="681CDD22" w14:textId="77777777" w:rsidTr="00892352">
        <w:tc>
          <w:tcPr>
            <w:tcW w:w="562" w:type="dxa"/>
          </w:tcPr>
          <w:p w14:paraId="4488D22F" w14:textId="77777777" w:rsidR="0052021E" w:rsidRPr="002762D3" w:rsidRDefault="0052021E" w:rsidP="0052021E">
            <w:pPr>
              <w:rPr>
                <w:rFonts w:ascii="Arial" w:hAnsi="Arial" w:cs="Arial"/>
              </w:rPr>
            </w:pPr>
            <w:r w:rsidRPr="002762D3">
              <w:rPr>
                <w:rFonts w:ascii="Arial" w:hAnsi="Arial" w:cs="Arial"/>
              </w:rPr>
              <w:t>2.</w:t>
            </w:r>
          </w:p>
        </w:tc>
        <w:tc>
          <w:tcPr>
            <w:tcW w:w="9894" w:type="dxa"/>
          </w:tcPr>
          <w:p w14:paraId="4FF43EDF" w14:textId="4827C4CE" w:rsidR="0052021E" w:rsidRPr="002762D3" w:rsidRDefault="0052021E" w:rsidP="0052021E">
            <w:pPr>
              <w:rPr>
                <w:rFonts w:ascii="Arial" w:hAnsi="Arial" w:cs="Arial"/>
              </w:rPr>
            </w:pPr>
            <w:r w:rsidRPr="002762D3">
              <w:rPr>
                <w:rFonts w:ascii="Arial" w:hAnsi="Arial" w:cs="Arial"/>
              </w:rPr>
              <w:t>A good knowledge of Microsoft outlook, word and excel</w:t>
            </w:r>
            <w:r w:rsidR="002762D3">
              <w:rPr>
                <w:rFonts w:ascii="Arial" w:hAnsi="Arial" w:cs="Arial"/>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57AF231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B0A09">
                                <w:rPr>
                                  <w:rFonts w:hAnsi="Calibri"/>
                                  <w:color w:val="FFFFFF" w:themeColor="background1"/>
                                  <w:kern w:val="24"/>
                                  <w:sz w:val="24"/>
                                  <w:szCs w:val="24"/>
                                </w:rPr>
                                <w:t>A</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57AF2318"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AB0A09">
                          <w:rPr>
                            <w:rFonts w:hAnsi="Calibri"/>
                            <w:color w:val="FFFFFF" w:themeColor="background1"/>
                            <w:kern w:val="24"/>
                            <w:sz w:val="24"/>
                            <w:szCs w:val="24"/>
                          </w:rPr>
                          <w:t>A</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3E3F7EAD"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00558DF6" w14:textId="69D86A10" w:rsidR="004E49CE" w:rsidRPr="004E49CE" w:rsidRDefault="004E49CE" w:rsidP="004E49CE">
      <w:pPr>
        <w:rPr>
          <w:sz w:val="24"/>
          <w:szCs w:val="24"/>
        </w:rPr>
      </w:pPr>
      <w:r w:rsidRPr="004E49CE">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668F30B4" w14:textId="77777777" w:rsidR="00AB0A09" w:rsidRPr="00585845" w:rsidRDefault="00AB0A09" w:rsidP="00AB0A09">
      <w:pPr>
        <w:pStyle w:val="BodyText"/>
        <w:spacing w:line="247" w:lineRule="auto"/>
        <w:ind w:right="1444"/>
        <w:jc w:val="both"/>
      </w:pPr>
      <w:r w:rsidRPr="00585845">
        <w:t>Roles will operate within clear operating instructions or under direct supervision. Work is routine in nature and communication with others relates to factual and uncontentious</w:t>
      </w:r>
      <w:r w:rsidRPr="00585845">
        <w:rPr>
          <w:spacing w:val="-1"/>
        </w:rPr>
        <w:t xml:space="preserve"> </w:t>
      </w:r>
      <w:r w:rsidRPr="00585845">
        <w:t>matters.</w:t>
      </w:r>
    </w:p>
    <w:p w14:paraId="2546EEC4" w14:textId="77777777" w:rsidR="00AB0A09" w:rsidRDefault="00AB0A09" w:rsidP="00AB0A09">
      <w:pPr>
        <w:pStyle w:val="Heading3"/>
        <w:jc w:val="both"/>
      </w:pPr>
    </w:p>
    <w:p w14:paraId="6F8AF6CB" w14:textId="74E23638" w:rsidR="00AB0A09" w:rsidRPr="00585845" w:rsidRDefault="00AB0A09" w:rsidP="00AB0A09">
      <w:pPr>
        <w:pStyle w:val="Heading3"/>
        <w:jc w:val="both"/>
      </w:pPr>
      <w:r w:rsidRPr="00585845">
        <w:t>The knowledge and skills required</w:t>
      </w:r>
    </w:p>
    <w:p w14:paraId="1AC1C360" w14:textId="77777777" w:rsidR="00AB0A09" w:rsidRDefault="00AB0A09" w:rsidP="00AB0A09">
      <w:pPr>
        <w:pStyle w:val="BodyText"/>
        <w:spacing w:line="244" w:lineRule="auto"/>
        <w:ind w:right="1642"/>
        <w:jc w:val="both"/>
      </w:pPr>
    </w:p>
    <w:p w14:paraId="1D48326E" w14:textId="0FA07C00" w:rsidR="00AB0A09" w:rsidRPr="00585845" w:rsidRDefault="00AB0A09" w:rsidP="00AB0A09">
      <w:pPr>
        <w:pStyle w:val="BodyText"/>
        <w:spacing w:line="244" w:lineRule="auto"/>
        <w:ind w:right="1642"/>
        <w:jc w:val="both"/>
      </w:pPr>
      <w:r w:rsidRPr="00585845">
        <w:t>Job holders will need a knowledge of basic office IT tools and familiarity with the specific working routines and procedures of the immediate team.</w:t>
      </w:r>
    </w:p>
    <w:p w14:paraId="75C3614D" w14:textId="77777777" w:rsidR="00AB0A09" w:rsidRPr="00585845" w:rsidRDefault="00AB0A09" w:rsidP="00AB0A09">
      <w:pPr>
        <w:pStyle w:val="BodyText"/>
        <w:spacing w:line="244" w:lineRule="auto"/>
        <w:ind w:left="1134" w:right="1642"/>
        <w:jc w:val="both"/>
      </w:pPr>
    </w:p>
    <w:p w14:paraId="6378C1C7" w14:textId="77777777" w:rsidR="00AB0A09" w:rsidRPr="00585845" w:rsidRDefault="00AB0A09" w:rsidP="00AB0A09">
      <w:pPr>
        <w:pStyle w:val="BodyText"/>
        <w:spacing w:line="244" w:lineRule="auto"/>
        <w:ind w:right="1642"/>
        <w:jc w:val="both"/>
      </w:pPr>
      <w:r w:rsidRPr="00585845">
        <w:t>There is no need for enhanced physical skills in these roles.</w:t>
      </w:r>
    </w:p>
    <w:p w14:paraId="2AAEE468" w14:textId="77777777" w:rsidR="00AB0A09" w:rsidRPr="00585845" w:rsidRDefault="00AB0A09" w:rsidP="00AB0A09">
      <w:pPr>
        <w:pStyle w:val="BodyText"/>
        <w:spacing w:before="7"/>
        <w:ind w:left="1134"/>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841C312" w14:textId="6B376909" w:rsidR="00AB0A09" w:rsidRPr="00585845" w:rsidRDefault="00AB0A09" w:rsidP="00AB0A09">
      <w:pPr>
        <w:pStyle w:val="BodyText"/>
        <w:ind w:right="1617"/>
        <w:jc w:val="both"/>
      </w:pPr>
      <w:r w:rsidRPr="00585845">
        <w:t xml:space="preserve">In these roles responding to queries may throw up a range of straightforward issues such as missing information or signpost conflicts which job holders will deal with by reference to standard operating rules and guidelines. </w:t>
      </w:r>
    </w:p>
    <w:p w14:paraId="1DE56BC6" w14:textId="77777777" w:rsidR="00AB0A09" w:rsidRPr="00585845" w:rsidRDefault="00AB0A09" w:rsidP="00AB0A09">
      <w:pPr>
        <w:pStyle w:val="BodyText"/>
        <w:spacing w:line="235" w:lineRule="auto"/>
        <w:ind w:left="1134" w:right="1617"/>
        <w:jc w:val="both"/>
      </w:pPr>
    </w:p>
    <w:p w14:paraId="0564436E" w14:textId="77777777" w:rsidR="00AB0A09" w:rsidRPr="00585845" w:rsidRDefault="00AB0A09" w:rsidP="00AB0A09">
      <w:pPr>
        <w:pStyle w:val="BodyText"/>
        <w:spacing w:line="235" w:lineRule="auto"/>
        <w:ind w:right="1617"/>
        <w:jc w:val="both"/>
      </w:pPr>
      <w:r w:rsidRPr="00585845">
        <w:t>As an essential element of efficient team working, these roles will interact regularly with immediate colleagues, other Council employees and outside contacts including members of the public. The nature of communication will generally relate to the accurate and timely exchange of information, but there will be occasions where job holders will need to be tactful and understand the differing needs and priorities of others.</w:t>
      </w:r>
    </w:p>
    <w:p w14:paraId="727B84C9" w14:textId="77777777" w:rsidR="00AB0A09" w:rsidRPr="00585845" w:rsidRDefault="00AB0A09" w:rsidP="00AB0A09">
      <w:pPr>
        <w:pStyle w:val="BodyText"/>
        <w:spacing w:before="5"/>
        <w:ind w:left="1134"/>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595F7753" w14:textId="77777777" w:rsidR="00AB0A09" w:rsidRPr="00585845" w:rsidRDefault="00AB0A09" w:rsidP="00AB0A09">
      <w:pPr>
        <w:pStyle w:val="BodyText"/>
        <w:ind w:right="1527"/>
        <w:jc w:val="both"/>
      </w:pPr>
      <w:r w:rsidRPr="00585845">
        <w:t>With working arrangements well documented and understood, and established procedural guidelines in place, there will be little need for job holders to work under close supervision.  Job holders will be expected to make appropriate routine decisions and offer appropriate guidance within their level of authority. When unexpected or more complex issues do occur, these will be referred to management.</w:t>
      </w:r>
    </w:p>
    <w:p w14:paraId="3E719E2B" w14:textId="77777777" w:rsidR="00AB0A09" w:rsidRPr="00585845" w:rsidRDefault="00AB0A09" w:rsidP="00AB0A09">
      <w:pPr>
        <w:pStyle w:val="BodyText"/>
        <w:spacing w:before="4"/>
        <w:jc w:val="both"/>
      </w:pPr>
    </w:p>
    <w:p w14:paraId="27CDAA7E" w14:textId="3BE68FEF"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17CE88B2" w14:textId="77777777" w:rsidR="00AB0A09" w:rsidRPr="00585845" w:rsidRDefault="00AB0A09" w:rsidP="00AB0A09">
      <w:pPr>
        <w:pStyle w:val="BodyText"/>
        <w:spacing w:before="1" w:line="242" w:lineRule="auto"/>
        <w:ind w:right="1696"/>
        <w:jc w:val="both"/>
      </w:pPr>
      <w:r w:rsidRPr="00585845">
        <w:t>The clerical and administrative duties carried out by post holders directly benefit colleagues and/or external partners or the public. Other than assisting with the induction and orientation of new team members, post holders will not have managerial or supervisory responsibilities over other employees.</w:t>
      </w:r>
    </w:p>
    <w:p w14:paraId="695EC00C" w14:textId="77777777" w:rsidR="00AB0A09" w:rsidRPr="00585845" w:rsidRDefault="00AB0A09" w:rsidP="00AB0A09">
      <w:pPr>
        <w:pStyle w:val="BodyText"/>
        <w:jc w:val="both"/>
      </w:pPr>
    </w:p>
    <w:p w14:paraId="72FA6CB7" w14:textId="77777777" w:rsidR="00AB0A09" w:rsidRPr="00585845" w:rsidRDefault="00AB0A09" w:rsidP="00AB0A09">
      <w:pPr>
        <w:pStyle w:val="BodyText"/>
        <w:spacing w:before="39" w:line="232" w:lineRule="auto"/>
        <w:ind w:right="1595"/>
        <w:jc w:val="both"/>
      </w:pPr>
      <w:r w:rsidRPr="00585845">
        <w:t>Although not required to make substantive decisions in relation to finance, these roles will handle cash or deal with finance processing relating to their wider duties.</w:t>
      </w:r>
    </w:p>
    <w:p w14:paraId="0C2998F4" w14:textId="77777777" w:rsidR="00AB0A09" w:rsidRPr="00585845" w:rsidRDefault="00AB0A09" w:rsidP="00AB0A09">
      <w:pPr>
        <w:pStyle w:val="BodyText"/>
        <w:spacing w:before="3" w:line="254" w:lineRule="auto"/>
        <w:ind w:left="1320" w:right="2362"/>
        <w:jc w:val="both"/>
      </w:pPr>
    </w:p>
    <w:p w14:paraId="32DD6E7B" w14:textId="77777777" w:rsidR="00AB0A09" w:rsidRPr="00585845" w:rsidRDefault="00AB0A09" w:rsidP="00AB0A09">
      <w:pPr>
        <w:pStyle w:val="BodyText"/>
        <w:spacing w:before="3" w:line="254" w:lineRule="auto"/>
        <w:ind w:right="2362"/>
        <w:jc w:val="both"/>
      </w:pPr>
      <w:r w:rsidRPr="00585845">
        <w:t>Job holders will have responsibility for the careful use and safe keeping of standard office equipment.</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708077E7" w14:textId="77777777" w:rsidR="00AB0A09" w:rsidRPr="00585845" w:rsidRDefault="00AB0A09" w:rsidP="00AB0A09">
      <w:pPr>
        <w:pStyle w:val="BodyText"/>
        <w:spacing w:line="242" w:lineRule="auto"/>
        <w:ind w:right="1499"/>
        <w:jc w:val="both"/>
      </w:pPr>
      <w:r w:rsidRPr="00585845">
        <w:t>Most work can be done in the context of a normal office environment, however some lifting and carrying of files or equipment may be needed from time to time. A general level of awareness and sensory attention is required together with short periods of concentrated mental attention to complete tasks and deal with interruptions.</w:t>
      </w:r>
    </w:p>
    <w:p w14:paraId="0B84BDB3" w14:textId="77777777" w:rsidR="00AB0A09" w:rsidRPr="00585845" w:rsidRDefault="00AB0A09" w:rsidP="00AB0A09">
      <w:pPr>
        <w:pStyle w:val="BodyText"/>
        <w:spacing w:line="232" w:lineRule="auto"/>
        <w:ind w:right="1575"/>
        <w:jc w:val="both"/>
      </w:pPr>
    </w:p>
    <w:p w14:paraId="7E6E3B57" w14:textId="77777777" w:rsidR="00AB0A09" w:rsidRPr="00585845" w:rsidRDefault="00AB0A09" w:rsidP="00AB0A09">
      <w:pPr>
        <w:pStyle w:val="BodyText"/>
        <w:spacing w:line="232" w:lineRule="auto"/>
        <w:ind w:right="1575"/>
        <w:jc w:val="both"/>
      </w:pPr>
      <w:r w:rsidRPr="00585845">
        <w:t>Posts will have only infrequent, if any, contact with individuals whose circumstances or</w:t>
      </w:r>
      <w:r w:rsidRPr="00585845">
        <w:tab/>
        <w:t xml:space="preserve"> behaviour place more than normal emotional demands on the post holder. </w:t>
      </w:r>
    </w:p>
    <w:p w14:paraId="65E7651A" w14:textId="77777777" w:rsidR="00AB0A09" w:rsidRPr="00585845" w:rsidRDefault="00AB0A09" w:rsidP="00AB0A09">
      <w:pPr>
        <w:pStyle w:val="BodyText"/>
        <w:spacing w:line="232" w:lineRule="auto"/>
        <w:ind w:left="1319" w:right="1575"/>
        <w:jc w:val="both"/>
      </w:pPr>
    </w:p>
    <w:p w14:paraId="791E70E1" w14:textId="77777777" w:rsidR="00AB0A09" w:rsidRPr="00585845" w:rsidRDefault="00AB0A09" w:rsidP="00AB0A09">
      <w:pPr>
        <w:pStyle w:val="BodyText"/>
        <w:spacing w:line="232" w:lineRule="auto"/>
        <w:ind w:right="1575"/>
        <w:jc w:val="both"/>
      </w:pPr>
      <w:r w:rsidRPr="00585845">
        <w:t>With almost all work being carried out in normal office environments, there will be little or no exposure to disagreeable, unpleasant or hazardous working conditions. On rare occasions job holders may experience unpleasant people related behaviour.</w:t>
      </w: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2762D3"/>
    <w:rsid w:val="00467EB5"/>
    <w:rsid w:val="004B1076"/>
    <w:rsid w:val="004E49CE"/>
    <w:rsid w:val="004E7F30"/>
    <w:rsid w:val="0052021E"/>
    <w:rsid w:val="00535A60"/>
    <w:rsid w:val="006A0A45"/>
    <w:rsid w:val="006D5B81"/>
    <w:rsid w:val="00720F2B"/>
    <w:rsid w:val="007B0C07"/>
    <w:rsid w:val="00A62900"/>
    <w:rsid w:val="00A94374"/>
    <w:rsid w:val="00AB0A09"/>
    <w:rsid w:val="00AC0C78"/>
    <w:rsid w:val="00AD2933"/>
    <w:rsid w:val="00B9607C"/>
    <w:rsid w:val="00C42ECC"/>
    <w:rsid w:val="00CB4B19"/>
    <w:rsid w:val="00D72A65"/>
    <w:rsid w:val="00DC4A0A"/>
    <w:rsid w:val="00DC7228"/>
    <w:rsid w:val="00E2449F"/>
    <w:rsid w:val="00EC3018"/>
    <w:rsid w:val="00F77A6D"/>
    <w:rsid w:val="00FD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2022-06-07T08:15:00Z</dcterms:created>
  <dcterms:modified xsi:type="dcterms:W3CDTF">2022-06-07T08:15:00Z</dcterms:modified>
</cp:coreProperties>
</file>