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819B18" w14:textId="2CE6D198" w:rsidR="00B03B56" w:rsidRPr="003C2084" w:rsidRDefault="00F451E4" w:rsidP="00347175">
      <w:pPr>
        <w:spacing w:after="500" w:line="240" w:lineRule="auto"/>
        <w:ind w:left="567"/>
        <w:contextualSpacing/>
        <w:rPr>
          <w:rFonts w:ascii="Amasis MT Pro Black" w:hAnsi="Amasis MT Pro Black"/>
          <w:sz w:val="32"/>
          <w:szCs w:val="32"/>
        </w:rPr>
      </w:pPr>
      <w:r w:rsidRPr="003C2084">
        <w:rPr>
          <w:rFonts w:ascii="Amasis MT Pro Black" w:hAnsi="Amasis MT Pro Black"/>
          <w:sz w:val="32"/>
          <w:szCs w:val="32"/>
        </w:rPr>
        <w:t>Role profile</w:t>
      </w:r>
    </w:p>
    <w:p w14:paraId="1808F29A" w14:textId="7EAE0921" w:rsidR="0017540B" w:rsidRPr="003C2084" w:rsidRDefault="00F32FA5" w:rsidP="00C577BE">
      <w:pPr>
        <w:tabs>
          <w:tab w:val="left" w:pos="8036"/>
        </w:tabs>
        <w:spacing w:after="360" w:line="240" w:lineRule="auto"/>
        <w:ind w:left="567" w:right="118"/>
        <w:contextualSpacing/>
        <w:rPr>
          <w:rFonts w:ascii="Amasis MT Std Black" w:hAnsi="Amasis MT Std Black"/>
          <w:sz w:val="48"/>
          <w:szCs w:val="48"/>
        </w:rPr>
      </w:pPr>
      <w:r>
        <w:rPr>
          <w:rFonts w:ascii="Amasis MT Pro Black" w:hAnsi="Amasis MT Pro Black"/>
          <w:b/>
          <w:bCs/>
          <w:color w:val="008796"/>
          <w:sz w:val="48"/>
          <w:szCs w:val="48"/>
        </w:rPr>
        <w:t>Senior Planning Officer</w:t>
      </w:r>
      <w:r w:rsidR="00DF6965" w:rsidRPr="003C2084">
        <w:rPr>
          <w:rFonts w:ascii="Amasis MT Pro Black" w:hAnsi="Amasis MT Pro Black"/>
          <w:b/>
          <w:bCs/>
          <w:color w:val="D46F63"/>
          <w:sz w:val="48"/>
          <w:szCs w:val="48"/>
        </w:rPr>
        <w:tab/>
      </w:r>
    </w:p>
    <w:p w14:paraId="7483D95D" w14:textId="77777777" w:rsidR="0017540B" w:rsidRDefault="0017540B" w:rsidP="00C577BE">
      <w:pPr>
        <w:spacing w:after="100" w:line="240" w:lineRule="auto"/>
        <w:ind w:left="567" w:right="118"/>
        <w:contextualSpacing/>
        <w:rPr>
          <w:b/>
          <w:bCs/>
          <w:sz w:val="32"/>
          <w:szCs w:val="32"/>
        </w:rPr>
      </w:pPr>
    </w:p>
    <w:p w14:paraId="1867D8CC" w14:textId="31B854C3" w:rsidR="004545CB" w:rsidRPr="00C12D0C" w:rsidRDefault="004545CB"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Our values</w:t>
      </w:r>
      <w:r w:rsidR="00C12D0C" w:rsidRPr="00C12D0C">
        <w:rPr>
          <w:rFonts w:ascii="Amasis MT Pro Black" w:hAnsi="Amasis MT Pro Black" w:cstheme="minorHAnsi"/>
          <w:b/>
          <w:bCs/>
          <w:color w:val="000000" w:themeColor="text1"/>
          <w:sz w:val="24"/>
          <w:szCs w:val="24"/>
        </w:rPr>
        <w:t>:</w:t>
      </w:r>
    </w:p>
    <w:p w14:paraId="73D933B8" w14:textId="4BD34F31" w:rsidR="00C12D0C" w:rsidRPr="00C12D0C" w:rsidRDefault="00C12D0C"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We are dedicated, respectful, collaborative</w:t>
      </w:r>
      <w:r w:rsidR="00851843">
        <w:rPr>
          <w:rFonts w:ascii="Amasis MT Pro Black" w:hAnsi="Amasis MT Pro Black" w:cstheme="minorHAnsi"/>
          <w:b/>
          <w:bCs/>
          <w:color w:val="000000" w:themeColor="text1"/>
          <w:sz w:val="24"/>
          <w:szCs w:val="24"/>
        </w:rPr>
        <w:t>. W</w:t>
      </w:r>
      <w:r w:rsidRPr="00C12D0C">
        <w:rPr>
          <w:rFonts w:ascii="Amasis MT Pro Black" w:hAnsi="Amasis MT Pro Black" w:cstheme="minorHAnsi"/>
          <w:b/>
          <w:bCs/>
          <w:color w:val="000000" w:themeColor="text1"/>
          <w:sz w:val="24"/>
          <w:szCs w:val="24"/>
        </w:rPr>
        <w:t>e are Milton Keynes City Council</w:t>
      </w:r>
      <w:r>
        <w:rPr>
          <w:rFonts w:ascii="Amasis MT Pro Black" w:hAnsi="Amasis MT Pro Black" w:cstheme="minorHAnsi"/>
          <w:b/>
          <w:bCs/>
          <w:color w:val="000000" w:themeColor="text1"/>
          <w:sz w:val="24"/>
          <w:szCs w:val="24"/>
        </w:rPr>
        <w:t>.</w:t>
      </w:r>
    </w:p>
    <w:p w14:paraId="2F428855" w14:textId="77777777" w:rsidR="00CB2D31" w:rsidRDefault="00CB2D31" w:rsidP="00C577BE">
      <w:pPr>
        <w:spacing w:after="0" w:line="240" w:lineRule="auto"/>
        <w:ind w:left="567" w:right="118"/>
        <w:contextualSpacing/>
        <w:rPr>
          <w:b/>
          <w:bCs/>
          <w:noProof/>
          <w:sz w:val="32"/>
          <w:szCs w:val="3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tblCellMar>
        <w:tblLook w:val="04A0" w:firstRow="1" w:lastRow="0" w:firstColumn="1" w:lastColumn="0" w:noHBand="0" w:noVBand="1"/>
      </w:tblPr>
      <w:tblGrid>
        <w:gridCol w:w="2263"/>
        <w:gridCol w:w="7235"/>
      </w:tblGrid>
      <w:tr w:rsidR="00844611" w:rsidRPr="001F4958" w14:paraId="0385AE7E" w14:textId="77777777" w:rsidTr="00882F7E">
        <w:tc>
          <w:tcPr>
            <w:tcW w:w="2263" w:type="dxa"/>
          </w:tcPr>
          <w:p w14:paraId="59BE99D7" w14:textId="7809B487"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Service</w:t>
            </w:r>
          </w:p>
        </w:tc>
        <w:tc>
          <w:tcPr>
            <w:tcW w:w="7235" w:type="dxa"/>
          </w:tcPr>
          <w:p w14:paraId="0020C080" w14:textId="3AC9CC43" w:rsidR="00844611" w:rsidRPr="001F4958" w:rsidRDefault="008F6D97" w:rsidP="00C577BE">
            <w:pPr>
              <w:spacing w:after="0" w:line="240" w:lineRule="auto"/>
              <w:ind w:right="118"/>
              <w:contextualSpacing/>
              <w:rPr>
                <w:rFonts w:cstheme="minorHAnsi"/>
                <w:noProof/>
                <w:sz w:val="24"/>
                <w:szCs w:val="24"/>
              </w:rPr>
            </w:pPr>
            <w:r>
              <w:rPr>
                <w:rFonts w:cstheme="minorHAnsi"/>
                <w:noProof/>
                <w:sz w:val="24"/>
                <w:szCs w:val="24"/>
              </w:rPr>
              <w:t>Planning</w:t>
            </w:r>
          </w:p>
        </w:tc>
      </w:tr>
      <w:tr w:rsidR="00844611" w:rsidRPr="001F4958" w14:paraId="30526493" w14:textId="77777777" w:rsidTr="00882F7E">
        <w:tc>
          <w:tcPr>
            <w:tcW w:w="2263" w:type="dxa"/>
          </w:tcPr>
          <w:p w14:paraId="3A83CFE6" w14:textId="3867A94C"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Reports to</w:t>
            </w:r>
          </w:p>
        </w:tc>
        <w:tc>
          <w:tcPr>
            <w:tcW w:w="7235" w:type="dxa"/>
          </w:tcPr>
          <w:p w14:paraId="6DCB6E46" w14:textId="18501469" w:rsidR="00844611" w:rsidRPr="001F4958" w:rsidRDefault="008F6D97" w:rsidP="00C577BE">
            <w:pPr>
              <w:spacing w:after="0" w:line="240" w:lineRule="auto"/>
              <w:ind w:right="118"/>
              <w:contextualSpacing/>
              <w:rPr>
                <w:rFonts w:cstheme="minorHAnsi"/>
                <w:noProof/>
                <w:sz w:val="24"/>
                <w:szCs w:val="24"/>
              </w:rPr>
            </w:pPr>
            <w:r>
              <w:rPr>
                <w:rFonts w:cstheme="minorHAnsi"/>
                <w:noProof/>
                <w:sz w:val="24"/>
                <w:szCs w:val="24"/>
              </w:rPr>
              <w:t>Team Leader – Development Management</w:t>
            </w:r>
          </w:p>
        </w:tc>
      </w:tr>
      <w:tr w:rsidR="00844611" w:rsidRPr="001F4958" w14:paraId="5E47E8CA" w14:textId="77777777" w:rsidTr="00882F7E">
        <w:tc>
          <w:tcPr>
            <w:tcW w:w="2263" w:type="dxa"/>
          </w:tcPr>
          <w:p w14:paraId="63E919AA" w14:textId="556CF943"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Job family</w:t>
            </w:r>
          </w:p>
        </w:tc>
        <w:tc>
          <w:tcPr>
            <w:tcW w:w="7235" w:type="dxa"/>
          </w:tcPr>
          <w:p w14:paraId="008A8CCB" w14:textId="1BA9DAC3" w:rsidR="00844611" w:rsidRPr="001F4958" w:rsidRDefault="00B576A0" w:rsidP="00C577BE">
            <w:pPr>
              <w:spacing w:after="0" w:line="240" w:lineRule="auto"/>
              <w:ind w:right="118"/>
              <w:contextualSpacing/>
              <w:rPr>
                <w:rFonts w:cstheme="minorHAnsi"/>
                <w:noProof/>
                <w:sz w:val="24"/>
                <w:szCs w:val="24"/>
              </w:rPr>
            </w:pPr>
            <w:r>
              <w:rPr>
                <w:rFonts w:cstheme="minorHAnsi"/>
                <w:noProof/>
                <w:sz w:val="24"/>
                <w:szCs w:val="24"/>
              </w:rPr>
              <w:t>Professional and Technical</w:t>
            </w:r>
          </w:p>
        </w:tc>
      </w:tr>
      <w:tr w:rsidR="00844611" w:rsidRPr="001F4958" w14:paraId="7C37660B" w14:textId="77777777" w:rsidTr="00882F7E">
        <w:tc>
          <w:tcPr>
            <w:tcW w:w="2263" w:type="dxa"/>
          </w:tcPr>
          <w:p w14:paraId="07BA6B33" w14:textId="4EABDCDD"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Grade</w:t>
            </w:r>
            <w:r w:rsidRPr="001F4958">
              <w:rPr>
                <w:rFonts w:cstheme="minorHAnsi"/>
                <w:b/>
                <w:bCs/>
                <w:sz w:val="24"/>
                <w:szCs w:val="24"/>
              </w:rPr>
              <w:tab/>
            </w:r>
          </w:p>
        </w:tc>
        <w:tc>
          <w:tcPr>
            <w:tcW w:w="7235" w:type="dxa"/>
          </w:tcPr>
          <w:p w14:paraId="15AF2BFE" w14:textId="0C459990" w:rsidR="00844611" w:rsidRPr="001F4958" w:rsidRDefault="00285724" w:rsidP="00C577BE">
            <w:pPr>
              <w:spacing w:after="0" w:line="240" w:lineRule="auto"/>
              <w:ind w:right="118"/>
              <w:contextualSpacing/>
              <w:rPr>
                <w:rFonts w:cstheme="minorHAnsi"/>
                <w:noProof/>
                <w:sz w:val="24"/>
                <w:szCs w:val="24"/>
              </w:rPr>
            </w:pPr>
            <w:r>
              <w:rPr>
                <w:rFonts w:cstheme="minorHAnsi"/>
                <w:noProof/>
                <w:sz w:val="24"/>
                <w:szCs w:val="24"/>
              </w:rPr>
              <w:t>H</w:t>
            </w:r>
          </w:p>
        </w:tc>
      </w:tr>
      <w:tr w:rsidR="00844611" w:rsidRPr="001F4958" w14:paraId="7DCBB216" w14:textId="77777777" w:rsidTr="00882F7E">
        <w:tc>
          <w:tcPr>
            <w:tcW w:w="2263" w:type="dxa"/>
          </w:tcPr>
          <w:p w14:paraId="7452ABBB" w14:textId="09354915"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Political restricted?</w:t>
            </w:r>
          </w:p>
        </w:tc>
        <w:tc>
          <w:tcPr>
            <w:tcW w:w="7235" w:type="dxa"/>
          </w:tcPr>
          <w:p w14:paraId="229308F7" w14:textId="6CE9E62F" w:rsidR="00844611" w:rsidRPr="001F4958" w:rsidRDefault="0005278B" w:rsidP="00C577BE">
            <w:pPr>
              <w:spacing w:after="0" w:line="240" w:lineRule="auto"/>
              <w:ind w:right="118"/>
              <w:contextualSpacing/>
              <w:rPr>
                <w:rFonts w:cstheme="minorHAnsi"/>
                <w:noProof/>
                <w:sz w:val="24"/>
                <w:szCs w:val="24"/>
              </w:rPr>
            </w:pPr>
            <w:r>
              <w:rPr>
                <w:rFonts w:cstheme="minorHAnsi"/>
                <w:noProof/>
                <w:sz w:val="24"/>
                <w:szCs w:val="24"/>
              </w:rPr>
              <w:t>N</w:t>
            </w:r>
          </w:p>
        </w:tc>
      </w:tr>
      <w:tr w:rsidR="004B27E7" w:rsidRPr="001F4958" w14:paraId="4FD2C8EE" w14:textId="77777777" w:rsidTr="00882F7E">
        <w:tc>
          <w:tcPr>
            <w:tcW w:w="2263" w:type="dxa"/>
          </w:tcPr>
          <w:p w14:paraId="7F90593B" w14:textId="56F02F79" w:rsidR="004B27E7" w:rsidRPr="001F4958" w:rsidRDefault="00C8756F" w:rsidP="00C577BE">
            <w:pPr>
              <w:spacing w:after="0" w:line="240" w:lineRule="auto"/>
              <w:ind w:right="118"/>
              <w:contextualSpacing/>
              <w:rPr>
                <w:rFonts w:cstheme="minorHAnsi"/>
                <w:b/>
                <w:bCs/>
                <w:sz w:val="24"/>
                <w:szCs w:val="24"/>
              </w:rPr>
            </w:pPr>
            <w:r>
              <w:rPr>
                <w:rFonts w:cstheme="minorHAnsi"/>
                <w:b/>
                <w:bCs/>
                <w:sz w:val="24"/>
                <w:szCs w:val="24"/>
              </w:rPr>
              <w:t>DBS required?</w:t>
            </w:r>
          </w:p>
        </w:tc>
        <w:tc>
          <w:tcPr>
            <w:tcW w:w="7235" w:type="dxa"/>
          </w:tcPr>
          <w:p w14:paraId="5FBC248B" w14:textId="105CE35D" w:rsidR="004B27E7" w:rsidRPr="001F4958" w:rsidRDefault="000D3426" w:rsidP="00C577BE">
            <w:pPr>
              <w:spacing w:after="0" w:line="240" w:lineRule="auto"/>
              <w:ind w:right="118"/>
              <w:contextualSpacing/>
              <w:rPr>
                <w:rFonts w:cstheme="minorHAnsi"/>
                <w:noProof/>
                <w:sz w:val="24"/>
                <w:szCs w:val="24"/>
              </w:rPr>
            </w:pPr>
            <w:r>
              <w:rPr>
                <w:rFonts w:cstheme="minorHAnsi"/>
                <w:noProof/>
                <w:sz w:val="24"/>
                <w:szCs w:val="24"/>
              </w:rPr>
              <w:t>N</w:t>
            </w:r>
          </w:p>
        </w:tc>
      </w:tr>
      <w:tr w:rsidR="00B86474" w:rsidRPr="001F4958" w14:paraId="32A5D7AC" w14:textId="77777777" w:rsidTr="004754B8">
        <w:tc>
          <w:tcPr>
            <w:tcW w:w="2263" w:type="dxa"/>
          </w:tcPr>
          <w:p w14:paraId="04261768" w14:textId="77777777" w:rsidR="00B86474" w:rsidRPr="001F4958" w:rsidRDefault="00B86474" w:rsidP="004754B8">
            <w:pPr>
              <w:spacing w:after="0" w:line="240" w:lineRule="auto"/>
              <w:ind w:right="118"/>
              <w:contextualSpacing/>
              <w:rPr>
                <w:rFonts w:cstheme="minorHAnsi"/>
                <w:b/>
                <w:bCs/>
                <w:noProof/>
                <w:sz w:val="24"/>
                <w:szCs w:val="24"/>
              </w:rPr>
            </w:pPr>
            <w:r w:rsidRPr="001F4958">
              <w:rPr>
                <w:rFonts w:cstheme="minorHAnsi"/>
                <w:b/>
                <w:bCs/>
                <w:sz w:val="24"/>
                <w:szCs w:val="24"/>
              </w:rPr>
              <w:t>Date</w:t>
            </w:r>
            <w:r w:rsidRPr="001F4958">
              <w:rPr>
                <w:rFonts w:cstheme="minorHAnsi"/>
                <w:sz w:val="24"/>
                <w:szCs w:val="24"/>
              </w:rPr>
              <w:tab/>
            </w:r>
          </w:p>
        </w:tc>
        <w:tc>
          <w:tcPr>
            <w:tcW w:w="7235" w:type="dxa"/>
          </w:tcPr>
          <w:p w14:paraId="445CAEAC" w14:textId="5B1F58EE" w:rsidR="00B86474" w:rsidRPr="001F4958" w:rsidRDefault="00DB4849" w:rsidP="004754B8">
            <w:pPr>
              <w:spacing w:after="0" w:line="240" w:lineRule="auto"/>
              <w:ind w:right="118"/>
              <w:contextualSpacing/>
              <w:rPr>
                <w:rFonts w:cstheme="minorHAnsi"/>
                <w:noProof/>
                <w:sz w:val="24"/>
                <w:szCs w:val="24"/>
              </w:rPr>
            </w:pPr>
            <w:r>
              <w:rPr>
                <w:rFonts w:cstheme="minorHAnsi"/>
                <w:noProof/>
                <w:sz w:val="24"/>
                <w:szCs w:val="24"/>
              </w:rPr>
              <w:t>July 2025</w:t>
            </w:r>
          </w:p>
        </w:tc>
      </w:tr>
      <w:tr w:rsidR="00844611" w:rsidRPr="001F4958" w14:paraId="0E487A16" w14:textId="77777777" w:rsidTr="00882F7E">
        <w:tc>
          <w:tcPr>
            <w:tcW w:w="2263" w:type="dxa"/>
          </w:tcPr>
          <w:p w14:paraId="1CA070BD" w14:textId="43002921" w:rsidR="00844611" w:rsidRPr="001F4958" w:rsidRDefault="008708B5" w:rsidP="00C577BE">
            <w:pPr>
              <w:spacing w:after="0" w:line="240" w:lineRule="auto"/>
              <w:ind w:right="118"/>
              <w:contextualSpacing/>
              <w:rPr>
                <w:rFonts w:cstheme="minorHAnsi"/>
                <w:b/>
                <w:bCs/>
                <w:noProof/>
                <w:sz w:val="24"/>
                <w:szCs w:val="24"/>
              </w:rPr>
            </w:pPr>
            <w:r w:rsidRPr="001F4958">
              <w:rPr>
                <w:rFonts w:cstheme="minorHAnsi"/>
                <w:b/>
                <w:bCs/>
                <w:noProof/>
                <w:sz w:val="24"/>
                <w:szCs w:val="24"/>
              </w:rPr>
              <w:t>JE Code</w:t>
            </w:r>
          </w:p>
        </w:tc>
        <w:tc>
          <w:tcPr>
            <w:tcW w:w="7235" w:type="dxa"/>
          </w:tcPr>
          <w:p w14:paraId="5211C1E6" w14:textId="5D7907A5" w:rsidR="00844611" w:rsidRPr="001F4958" w:rsidRDefault="008708B5" w:rsidP="00C577BE">
            <w:pPr>
              <w:spacing w:after="0" w:line="240" w:lineRule="auto"/>
              <w:ind w:right="118"/>
              <w:contextualSpacing/>
              <w:rPr>
                <w:rFonts w:cstheme="minorHAnsi"/>
                <w:noProof/>
                <w:sz w:val="24"/>
                <w:szCs w:val="24"/>
              </w:rPr>
            </w:pPr>
            <w:r w:rsidRPr="001F4958">
              <w:rPr>
                <w:rFonts w:cstheme="minorHAnsi"/>
                <w:noProof/>
                <w:sz w:val="24"/>
                <w:szCs w:val="24"/>
              </w:rPr>
              <w:t>JE</w:t>
            </w:r>
            <w:r w:rsidR="00DB4849">
              <w:rPr>
                <w:rFonts w:cstheme="minorHAnsi"/>
                <w:noProof/>
                <w:sz w:val="24"/>
                <w:szCs w:val="24"/>
              </w:rPr>
              <w:t>2069</w:t>
            </w:r>
          </w:p>
        </w:tc>
      </w:tr>
    </w:tbl>
    <w:p w14:paraId="47035BEF" w14:textId="77777777" w:rsidR="000D2837" w:rsidRPr="008B4CF5" w:rsidRDefault="000D2837" w:rsidP="008B4CF5">
      <w:pPr>
        <w:spacing w:after="0" w:line="240" w:lineRule="auto"/>
        <w:ind w:left="567" w:right="118"/>
        <w:contextualSpacing/>
        <w:rPr>
          <w:rFonts w:cstheme="minorHAnsi"/>
          <w:b/>
          <w:bCs/>
          <w:noProof/>
          <w:sz w:val="24"/>
          <w:szCs w:val="24"/>
        </w:rPr>
      </w:pPr>
    </w:p>
    <w:p w14:paraId="6A3190DC" w14:textId="479F182A" w:rsidR="0094093A" w:rsidRPr="008B4CF5" w:rsidRDefault="0094093A" w:rsidP="008B4CF5">
      <w:pPr>
        <w:spacing w:after="0" w:line="240" w:lineRule="auto"/>
        <w:ind w:left="567" w:right="118"/>
        <w:contextualSpacing/>
        <w:rPr>
          <w:b/>
          <w:bCs/>
          <w:noProof/>
          <w:sz w:val="24"/>
          <w:szCs w:val="24"/>
        </w:rPr>
      </w:pPr>
    </w:p>
    <w:p w14:paraId="593752E6" w14:textId="617F5355" w:rsidR="00B01282" w:rsidRPr="00FD0BD7" w:rsidRDefault="00B01282" w:rsidP="00FD0BD7">
      <w:pPr>
        <w:spacing w:after="0" w:line="240" w:lineRule="auto"/>
        <w:ind w:left="567" w:right="118"/>
        <w:rPr>
          <w:rFonts w:ascii="Amasis MT Pro Black" w:hAnsi="Amasis MT Pro Black"/>
          <w:noProof/>
          <w:color w:val="000000" w:themeColor="text1"/>
          <w:sz w:val="32"/>
          <w:szCs w:val="32"/>
        </w:rPr>
      </w:pPr>
      <w:r>
        <w:rPr>
          <w:rFonts w:ascii="Amasis MT Pro Black" w:hAnsi="Amasis MT Pro Black"/>
          <w:noProof/>
          <w:color w:val="000000" w:themeColor="text1"/>
          <w:sz w:val="32"/>
          <w:szCs w:val="32"/>
        </w:rPr>
        <w:t>Key deliverables</w:t>
      </w:r>
      <w:r w:rsidR="00FD0BD7">
        <w:rPr>
          <w:rFonts w:ascii="Amasis MT Pro Black" w:hAnsi="Amasis MT Pro Black"/>
          <w:noProof/>
          <w:color w:val="000000" w:themeColor="text1"/>
          <w:sz w:val="32"/>
          <w:szCs w:val="32"/>
        </w:rPr>
        <w:t xml:space="preserve"> </w:t>
      </w:r>
    </w:p>
    <w:p w14:paraId="3A7432C6" w14:textId="77777777" w:rsidR="00B01282" w:rsidRDefault="00B01282" w:rsidP="00C577BE">
      <w:pPr>
        <w:spacing w:after="0" w:line="240" w:lineRule="auto"/>
        <w:ind w:left="567" w:right="118"/>
        <w:rPr>
          <w:sz w:val="24"/>
          <w:szCs w:val="24"/>
        </w:rPr>
      </w:pPr>
    </w:p>
    <w:tbl>
      <w:tblPr>
        <w:tblStyle w:val="TableGrid"/>
        <w:tblW w:w="0" w:type="auto"/>
        <w:tblInd w:w="567" w:type="dxa"/>
        <w:tblLook w:val="04A0" w:firstRow="1" w:lastRow="0" w:firstColumn="1" w:lastColumn="0" w:noHBand="0" w:noVBand="1"/>
      </w:tblPr>
      <w:tblGrid>
        <w:gridCol w:w="456"/>
        <w:gridCol w:w="9072"/>
      </w:tblGrid>
      <w:tr w:rsidR="000D2837" w14:paraId="5C8C87F7" w14:textId="77777777" w:rsidTr="009A58DA">
        <w:tc>
          <w:tcPr>
            <w:tcW w:w="456" w:type="dxa"/>
          </w:tcPr>
          <w:p w14:paraId="317D298E" w14:textId="6E2B1C38" w:rsidR="000D2837" w:rsidRPr="000D2837" w:rsidRDefault="000D2837" w:rsidP="00C577BE">
            <w:pPr>
              <w:spacing w:after="0" w:line="240" w:lineRule="auto"/>
              <w:ind w:right="118"/>
              <w:rPr>
                <w:b/>
                <w:bCs/>
                <w:sz w:val="24"/>
                <w:szCs w:val="24"/>
              </w:rPr>
            </w:pPr>
            <w:bookmarkStart w:id="0" w:name="_Hlk163835639"/>
            <w:r w:rsidRPr="000D2837">
              <w:rPr>
                <w:b/>
                <w:bCs/>
                <w:sz w:val="24"/>
                <w:szCs w:val="24"/>
              </w:rPr>
              <w:t>1</w:t>
            </w:r>
          </w:p>
        </w:tc>
        <w:tc>
          <w:tcPr>
            <w:tcW w:w="9072" w:type="dxa"/>
          </w:tcPr>
          <w:p w14:paraId="29AFE90E" w14:textId="474E80A7" w:rsidR="000D2837" w:rsidRDefault="0011417B" w:rsidP="00C577BE">
            <w:pPr>
              <w:spacing w:after="0" w:line="240" w:lineRule="auto"/>
              <w:ind w:right="118"/>
              <w:rPr>
                <w:sz w:val="24"/>
                <w:szCs w:val="24"/>
              </w:rPr>
            </w:pPr>
            <w:r>
              <w:rPr>
                <w:sz w:val="24"/>
                <w:szCs w:val="24"/>
              </w:rPr>
              <w:t>To ensure planning are professionally assessed and recommendations are made with due regard to all relevant legislation, guidance and policies in order to meet key objectives of the Council. This will include managing a caseload comprising both minor and major planning applications, and pre-application enquires.</w:t>
            </w:r>
          </w:p>
        </w:tc>
      </w:tr>
      <w:tr w:rsidR="000D2837" w14:paraId="1175A00B" w14:textId="77777777" w:rsidTr="009A58DA">
        <w:tc>
          <w:tcPr>
            <w:tcW w:w="456" w:type="dxa"/>
          </w:tcPr>
          <w:p w14:paraId="1648EC52" w14:textId="06E671FB" w:rsidR="000D2837" w:rsidRPr="000D2837" w:rsidRDefault="000D2837" w:rsidP="00C577BE">
            <w:pPr>
              <w:spacing w:after="0" w:line="240" w:lineRule="auto"/>
              <w:ind w:right="118"/>
              <w:rPr>
                <w:b/>
                <w:bCs/>
                <w:sz w:val="24"/>
                <w:szCs w:val="24"/>
              </w:rPr>
            </w:pPr>
            <w:r w:rsidRPr="000D2837">
              <w:rPr>
                <w:b/>
                <w:bCs/>
                <w:sz w:val="24"/>
                <w:szCs w:val="24"/>
              </w:rPr>
              <w:t>2</w:t>
            </w:r>
          </w:p>
        </w:tc>
        <w:tc>
          <w:tcPr>
            <w:tcW w:w="9072" w:type="dxa"/>
          </w:tcPr>
          <w:p w14:paraId="069EB440" w14:textId="22BD9F72" w:rsidR="000D2837" w:rsidRDefault="002974A8" w:rsidP="00C577BE">
            <w:pPr>
              <w:spacing w:after="0" w:line="240" w:lineRule="auto"/>
              <w:ind w:right="118"/>
              <w:rPr>
                <w:sz w:val="24"/>
                <w:szCs w:val="24"/>
              </w:rPr>
            </w:pPr>
            <w:r>
              <w:rPr>
                <w:sz w:val="24"/>
                <w:szCs w:val="24"/>
              </w:rPr>
              <w:t xml:space="preserve">To provide high quality professional advice to Members of the Council, other Council </w:t>
            </w:r>
            <w:r w:rsidR="007C7045">
              <w:rPr>
                <w:sz w:val="24"/>
                <w:szCs w:val="24"/>
              </w:rPr>
              <w:t>Departments</w:t>
            </w:r>
            <w:r>
              <w:rPr>
                <w:sz w:val="24"/>
                <w:szCs w:val="24"/>
              </w:rPr>
              <w:t>, developers, local residents, general public, the business community, Parish</w:t>
            </w:r>
            <w:r w:rsidR="007C7045">
              <w:rPr>
                <w:sz w:val="24"/>
                <w:szCs w:val="24"/>
              </w:rPr>
              <w:t xml:space="preserve"> Councils, other statutory bodies and stakeholders on development issues. This includes representing the Council at Public meetings (including Parish/Town Council meetings), working groups and other external meetings.</w:t>
            </w:r>
          </w:p>
        </w:tc>
      </w:tr>
      <w:tr w:rsidR="000D2837" w14:paraId="52DB8D7D" w14:textId="77777777" w:rsidTr="009A58DA">
        <w:tc>
          <w:tcPr>
            <w:tcW w:w="456" w:type="dxa"/>
          </w:tcPr>
          <w:p w14:paraId="68898096" w14:textId="51AF515F" w:rsidR="000D2837" w:rsidRPr="000D2837" w:rsidRDefault="000D2837" w:rsidP="00C577BE">
            <w:pPr>
              <w:spacing w:after="0" w:line="240" w:lineRule="auto"/>
              <w:ind w:right="118"/>
              <w:rPr>
                <w:b/>
                <w:bCs/>
                <w:sz w:val="24"/>
                <w:szCs w:val="24"/>
              </w:rPr>
            </w:pPr>
            <w:r w:rsidRPr="000D2837">
              <w:rPr>
                <w:b/>
                <w:bCs/>
                <w:sz w:val="24"/>
                <w:szCs w:val="24"/>
              </w:rPr>
              <w:t>3</w:t>
            </w:r>
          </w:p>
        </w:tc>
        <w:tc>
          <w:tcPr>
            <w:tcW w:w="9072" w:type="dxa"/>
          </w:tcPr>
          <w:p w14:paraId="7E16FC57" w14:textId="3A21C4C0" w:rsidR="000D2837" w:rsidRDefault="007A1E83" w:rsidP="00C577BE">
            <w:pPr>
              <w:spacing w:after="0" w:line="240" w:lineRule="auto"/>
              <w:ind w:right="118"/>
              <w:rPr>
                <w:sz w:val="24"/>
                <w:szCs w:val="24"/>
              </w:rPr>
            </w:pPr>
            <w:r w:rsidRPr="008C2F5C">
              <w:rPr>
                <w:sz w:val="24"/>
                <w:szCs w:val="24"/>
              </w:rPr>
              <w:t>To manage planning appeals, including the preparation and submission of statements, and representing the Council to ensure the best possible case is put forward in support of the Council’s decision, including at hearings and inquiries.</w:t>
            </w:r>
          </w:p>
        </w:tc>
      </w:tr>
      <w:tr w:rsidR="000D2837" w14:paraId="41071A23" w14:textId="77777777" w:rsidTr="009A58DA">
        <w:tc>
          <w:tcPr>
            <w:tcW w:w="456" w:type="dxa"/>
          </w:tcPr>
          <w:p w14:paraId="4BCFE63A" w14:textId="4DD18346" w:rsidR="000D2837" w:rsidRPr="000D2837" w:rsidRDefault="000D2837" w:rsidP="00C577BE">
            <w:pPr>
              <w:spacing w:after="0" w:line="240" w:lineRule="auto"/>
              <w:ind w:right="118"/>
              <w:rPr>
                <w:b/>
                <w:bCs/>
                <w:sz w:val="24"/>
                <w:szCs w:val="24"/>
              </w:rPr>
            </w:pPr>
            <w:r w:rsidRPr="000D2837">
              <w:rPr>
                <w:b/>
                <w:bCs/>
                <w:sz w:val="24"/>
                <w:szCs w:val="24"/>
              </w:rPr>
              <w:t>4</w:t>
            </w:r>
          </w:p>
        </w:tc>
        <w:tc>
          <w:tcPr>
            <w:tcW w:w="9072" w:type="dxa"/>
          </w:tcPr>
          <w:p w14:paraId="01C0158B" w14:textId="6A8A8972" w:rsidR="000D2837" w:rsidRDefault="0091343E" w:rsidP="00C577BE">
            <w:pPr>
              <w:spacing w:after="0" w:line="240" w:lineRule="auto"/>
              <w:ind w:right="118"/>
              <w:rPr>
                <w:sz w:val="24"/>
                <w:szCs w:val="24"/>
              </w:rPr>
            </w:pPr>
            <w:r w:rsidRPr="008C2F5C">
              <w:rPr>
                <w:sz w:val="24"/>
                <w:szCs w:val="24"/>
              </w:rPr>
              <w:t>To analyse, negotiate and project manage sometimes major/complex development proposals and planning cases including Environmental Impact Assessments and negotiating Planning Performance Agreements and Section 106 contributions as necessary.</w:t>
            </w:r>
          </w:p>
        </w:tc>
      </w:tr>
      <w:tr w:rsidR="000D2837" w14:paraId="1AFB009D" w14:textId="77777777" w:rsidTr="009A58DA">
        <w:tc>
          <w:tcPr>
            <w:tcW w:w="456" w:type="dxa"/>
          </w:tcPr>
          <w:p w14:paraId="488283BD" w14:textId="79A6057E" w:rsidR="000D2837" w:rsidRPr="000D2837" w:rsidRDefault="000D2837" w:rsidP="00C577BE">
            <w:pPr>
              <w:spacing w:after="0" w:line="240" w:lineRule="auto"/>
              <w:ind w:right="118"/>
              <w:rPr>
                <w:b/>
                <w:bCs/>
                <w:sz w:val="24"/>
                <w:szCs w:val="24"/>
              </w:rPr>
            </w:pPr>
            <w:r w:rsidRPr="000D2837">
              <w:rPr>
                <w:b/>
                <w:bCs/>
                <w:sz w:val="24"/>
                <w:szCs w:val="24"/>
              </w:rPr>
              <w:t>5</w:t>
            </w:r>
          </w:p>
        </w:tc>
        <w:tc>
          <w:tcPr>
            <w:tcW w:w="9072" w:type="dxa"/>
          </w:tcPr>
          <w:p w14:paraId="5204BE07" w14:textId="22E60F0F" w:rsidR="000D2837" w:rsidRDefault="001F4ED1" w:rsidP="00C577BE">
            <w:pPr>
              <w:spacing w:after="0" w:line="240" w:lineRule="auto"/>
              <w:ind w:right="118"/>
              <w:rPr>
                <w:sz w:val="24"/>
                <w:szCs w:val="24"/>
              </w:rPr>
            </w:pPr>
            <w:r w:rsidRPr="008C2F5C">
              <w:rPr>
                <w:sz w:val="24"/>
                <w:szCs w:val="24"/>
              </w:rPr>
              <w:t>Prepare and present reports to councillors and the public</w:t>
            </w:r>
            <w:r>
              <w:rPr>
                <w:sz w:val="24"/>
                <w:szCs w:val="24"/>
              </w:rPr>
              <w:t xml:space="preserve"> at Planning Committee/Panel Meetings.</w:t>
            </w:r>
          </w:p>
        </w:tc>
      </w:tr>
      <w:tr w:rsidR="00746ABE" w14:paraId="4D030043" w14:textId="77777777" w:rsidTr="009A58DA">
        <w:tc>
          <w:tcPr>
            <w:tcW w:w="456" w:type="dxa"/>
          </w:tcPr>
          <w:p w14:paraId="2A535A5B" w14:textId="712DB6A5" w:rsidR="00746ABE" w:rsidRPr="000D2837" w:rsidRDefault="00746ABE" w:rsidP="00746ABE">
            <w:pPr>
              <w:spacing w:after="0" w:line="240" w:lineRule="auto"/>
              <w:ind w:right="118"/>
              <w:rPr>
                <w:b/>
                <w:bCs/>
                <w:sz w:val="24"/>
                <w:szCs w:val="24"/>
              </w:rPr>
            </w:pPr>
            <w:r w:rsidRPr="000D2837">
              <w:rPr>
                <w:b/>
                <w:bCs/>
                <w:sz w:val="24"/>
                <w:szCs w:val="24"/>
              </w:rPr>
              <w:t>6</w:t>
            </w:r>
          </w:p>
        </w:tc>
        <w:tc>
          <w:tcPr>
            <w:tcW w:w="9072" w:type="dxa"/>
          </w:tcPr>
          <w:p w14:paraId="5ABE2E4C" w14:textId="5ED32CF1" w:rsidR="00746ABE" w:rsidRDefault="00746ABE" w:rsidP="00746ABE">
            <w:pPr>
              <w:spacing w:after="0" w:line="240" w:lineRule="auto"/>
              <w:ind w:right="118"/>
              <w:rPr>
                <w:sz w:val="24"/>
                <w:szCs w:val="24"/>
              </w:rPr>
            </w:pPr>
            <w:r w:rsidRPr="008C2F5C">
              <w:rPr>
                <w:sz w:val="24"/>
                <w:szCs w:val="24"/>
              </w:rPr>
              <w:t>Provide support and guidance to Development Services Officers, Planning Officers and apprentices. This includes reviewing draft reports and recommendations to ensure high quality and consistent decision making.</w:t>
            </w:r>
          </w:p>
        </w:tc>
      </w:tr>
      <w:tr w:rsidR="00746ABE" w14:paraId="58BFDA17" w14:textId="77777777" w:rsidTr="009A58DA">
        <w:tc>
          <w:tcPr>
            <w:tcW w:w="456" w:type="dxa"/>
          </w:tcPr>
          <w:p w14:paraId="59DF59CF" w14:textId="1BB9768A" w:rsidR="00746ABE" w:rsidRPr="000D2837" w:rsidRDefault="00746ABE" w:rsidP="00746ABE">
            <w:pPr>
              <w:spacing w:after="0" w:line="240" w:lineRule="auto"/>
              <w:ind w:right="118"/>
              <w:rPr>
                <w:b/>
                <w:bCs/>
                <w:sz w:val="24"/>
                <w:szCs w:val="24"/>
              </w:rPr>
            </w:pPr>
            <w:r>
              <w:rPr>
                <w:b/>
                <w:bCs/>
                <w:sz w:val="24"/>
                <w:szCs w:val="24"/>
              </w:rPr>
              <w:t>7</w:t>
            </w:r>
          </w:p>
        </w:tc>
        <w:tc>
          <w:tcPr>
            <w:tcW w:w="9072" w:type="dxa"/>
          </w:tcPr>
          <w:p w14:paraId="68853144" w14:textId="28FBCE04" w:rsidR="00746ABE" w:rsidRDefault="00746ABE" w:rsidP="00746ABE">
            <w:pPr>
              <w:spacing w:after="0" w:line="240" w:lineRule="auto"/>
              <w:ind w:right="118"/>
              <w:rPr>
                <w:sz w:val="24"/>
                <w:szCs w:val="24"/>
              </w:rPr>
            </w:pPr>
            <w:r>
              <w:rPr>
                <w:sz w:val="24"/>
                <w:szCs w:val="24"/>
              </w:rPr>
              <w:t>Support the Development Management Manager in the development and implementation of improvement projects that would contribut</w:t>
            </w:r>
            <w:r w:rsidR="00A63EDB">
              <w:rPr>
                <w:sz w:val="24"/>
                <w:szCs w:val="24"/>
              </w:rPr>
              <w:t>e</w:t>
            </w:r>
            <w:r>
              <w:rPr>
                <w:sz w:val="24"/>
                <w:szCs w:val="24"/>
              </w:rPr>
              <w:t xml:space="preserve"> towards delivery of an efficient and high-quality service.</w:t>
            </w:r>
          </w:p>
        </w:tc>
      </w:tr>
      <w:bookmarkEnd w:id="0"/>
    </w:tbl>
    <w:p w14:paraId="3B91E156" w14:textId="77777777" w:rsidR="009A58DA" w:rsidRDefault="009A58DA" w:rsidP="009A58DA">
      <w:pPr>
        <w:spacing w:after="0" w:line="240" w:lineRule="auto"/>
        <w:ind w:left="567" w:right="118"/>
        <w:rPr>
          <w:i/>
          <w:iCs/>
          <w:sz w:val="24"/>
          <w:szCs w:val="24"/>
        </w:rPr>
      </w:pPr>
    </w:p>
    <w:p w14:paraId="1C4D5D9F" w14:textId="3594EAA0" w:rsidR="000D2837" w:rsidRPr="009A58DA" w:rsidRDefault="009A58DA" w:rsidP="009A58DA">
      <w:pPr>
        <w:spacing w:after="0" w:line="240" w:lineRule="auto"/>
        <w:ind w:left="567" w:right="118"/>
        <w:rPr>
          <w:i/>
          <w:iCs/>
          <w:sz w:val="24"/>
          <w:szCs w:val="24"/>
        </w:rPr>
      </w:pPr>
      <w:r w:rsidRPr="009A58DA">
        <w:rPr>
          <w:i/>
          <w:iCs/>
          <w:sz w:val="24"/>
          <w:szCs w:val="24"/>
        </w:rPr>
        <w:lastRenderedPageBreak/>
        <w:t>Within reason these key deliverables may evolve to meet service need and it is expected that you will be flexible and adaptable in your delivery to meet both service and</w:t>
      </w:r>
      <w:r w:rsidR="00163709">
        <w:rPr>
          <w:i/>
          <w:iCs/>
          <w:sz w:val="24"/>
          <w:szCs w:val="24"/>
        </w:rPr>
        <w:t xml:space="preserve"> city</w:t>
      </w:r>
      <w:r w:rsidRPr="009A58DA">
        <w:rPr>
          <w:i/>
          <w:iCs/>
          <w:sz w:val="24"/>
          <w:szCs w:val="24"/>
        </w:rPr>
        <w:t xml:space="preserve"> council wide needs</w:t>
      </w:r>
    </w:p>
    <w:p w14:paraId="2D126FF1" w14:textId="77777777" w:rsidR="00B01282" w:rsidRDefault="00B01282" w:rsidP="00C577BE">
      <w:pPr>
        <w:spacing w:after="0" w:line="240" w:lineRule="auto"/>
        <w:ind w:left="567" w:right="118"/>
        <w:rPr>
          <w:sz w:val="24"/>
          <w:szCs w:val="24"/>
        </w:rPr>
      </w:pPr>
    </w:p>
    <w:p w14:paraId="1EB39711" w14:textId="77777777" w:rsidR="009A58DA" w:rsidRDefault="009A58DA" w:rsidP="00C577BE">
      <w:pPr>
        <w:spacing w:after="0" w:line="240" w:lineRule="auto"/>
        <w:ind w:left="567" w:right="118"/>
        <w:rPr>
          <w:sz w:val="24"/>
          <w:szCs w:val="24"/>
        </w:rPr>
      </w:pPr>
    </w:p>
    <w:p w14:paraId="4782D070" w14:textId="68F2E0D7" w:rsidR="00B01282" w:rsidRPr="00C577BE" w:rsidRDefault="00B01282" w:rsidP="00FD0BD7">
      <w:pPr>
        <w:spacing w:after="0" w:line="240" w:lineRule="auto"/>
        <w:ind w:left="567" w:right="118"/>
        <w:rPr>
          <w:rFonts w:ascii="Amasis MT Pro Black" w:hAnsi="Amasis MT Pro Black" w:cstheme="minorHAnsi"/>
          <w:b/>
          <w:bCs/>
          <w:color w:val="000000" w:themeColor="text1"/>
          <w:sz w:val="32"/>
          <w:szCs w:val="32"/>
        </w:rPr>
      </w:pPr>
      <w:r w:rsidRPr="007A1279">
        <w:rPr>
          <w:rFonts w:ascii="Amasis MT Pro Black" w:hAnsi="Amasis MT Pro Black" w:cstheme="minorHAnsi"/>
          <w:b/>
          <w:bCs/>
          <w:color w:val="000000" w:themeColor="text1"/>
          <w:sz w:val="32"/>
          <w:szCs w:val="32"/>
        </w:rPr>
        <w:t xml:space="preserve">Essential </w:t>
      </w:r>
      <w:r w:rsidR="00A93AC9">
        <w:rPr>
          <w:rFonts w:ascii="Amasis MT Pro Black" w:hAnsi="Amasis MT Pro Black" w:cstheme="minorHAnsi"/>
          <w:b/>
          <w:bCs/>
          <w:color w:val="000000" w:themeColor="text1"/>
          <w:sz w:val="32"/>
          <w:szCs w:val="32"/>
        </w:rPr>
        <w:t>r</w:t>
      </w:r>
      <w:r w:rsidRPr="007A1279">
        <w:rPr>
          <w:rFonts w:ascii="Amasis MT Pro Black" w:hAnsi="Amasis MT Pro Black" w:cstheme="minorHAnsi"/>
          <w:b/>
          <w:bCs/>
          <w:color w:val="000000" w:themeColor="text1"/>
          <w:sz w:val="32"/>
          <w:szCs w:val="32"/>
        </w:rPr>
        <w:t xml:space="preserve">equirements </w:t>
      </w:r>
      <w:r w:rsidR="00C577BE" w:rsidRPr="00C577BE">
        <w:rPr>
          <w:rFonts w:cstheme="minorHAnsi"/>
          <w:color w:val="000000" w:themeColor="text1"/>
          <w:sz w:val="24"/>
          <w:szCs w:val="24"/>
        </w:rPr>
        <w:t>K</w:t>
      </w:r>
      <w:r w:rsidRPr="00C577BE">
        <w:rPr>
          <w:rFonts w:cstheme="minorHAnsi"/>
          <w:color w:val="000000" w:themeColor="text1"/>
          <w:sz w:val="24"/>
          <w:szCs w:val="24"/>
        </w:rPr>
        <w:t>ey skills</w:t>
      </w:r>
      <w:r w:rsidR="00385034" w:rsidRPr="00C577BE">
        <w:rPr>
          <w:rFonts w:cstheme="minorHAnsi"/>
          <w:color w:val="000000" w:themeColor="text1"/>
          <w:sz w:val="24"/>
          <w:szCs w:val="24"/>
        </w:rPr>
        <w:t>, expertise</w:t>
      </w:r>
      <w:r w:rsidR="00C577BE" w:rsidRPr="00C577BE">
        <w:rPr>
          <w:rFonts w:cstheme="minorHAnsi"/>
          <w:color w:val="000000" w:themeColor="text1"/>
          <w:sz w:val="24"/>
          <w:szCs w:val="24"/>
        </w:rPr>
        <w:t>,</w:t>
      </w:r>
      <w:r w:rsidRPr="00C577BE">
        <w:rPr>
          <w:rFonts w:cstheme="minorHAnsi"/>
          <w:color w:val="000000" w:themeColor="text1"/>
          <w:sz w:val="24"/>
          <w:szCs w:val="24"/>
        </w:rPr>
        <w:t xml:space="preserve"> </w:t>
      </w:r>
      <w:r w:rsidR="00385034" w:rsidRPr="00C577BE">
        <w:rPr>
          <w:rFonts w:cstheme="minorHAnsi"/>
          <w:color w:val="000000" w:themeColor="text1"/>
          <w:sz w:val="24"/>
          <w:szCs w:val="24"/>
        </w:rPr>
        <w:t>and</w:t>
      </w:r>
      <w:r w:rsidRPr="00C577BE">
        <w:rPr>
          <w:rFonts w:cstheme="minorHAnsi"/>
          <w:color w:val="000000" w:themeColor="text1"/>
          <w:sz w:val="24"/>
          <w:szCs w:val="24"/>
        </w:rPr>
        <w:t xml:space="preserve"> qualifications</w:t>
      </w:r>
    </w:p>
    <w:p w14:paraId="53BDD0E4" w14:textId="77777777" w:rsidR="009657AB" w:rsidRDefault="009657AB" w:rsidP="00C577BE">
      <w:pPr>
        <w:spacing w:after="0" w:line="240" w:lineRule="auto"/>
        <w:ind w:left="567" w:right="118"/>
        <w:rPr>
          <w:noProof/>
          <w:sz w:val="24"/>
          <w:szCs w:val="24"/>
        </w:rPr>
      </w:pPr>
    </w:p>
    <w:tbl>
      <w:tblPr>
        <w:tblStyle w:val="TableGrid"/>
        <w:tblW w:w="0" w:type="auto"/>
        <w:tblInd w:w="567" w:type="dxa"/>
        <w:tblLook w:val="04A0" w:firstRow="1" w:lastRow="0" w:firstColumn="1" w:lastColumn="0" w:noHBand="0" w:noVBand="1"/>
      </w:tblPr>
      <w:tblGrid>
        <w:gridCol w:w="456"/>
        <w:gridCol w:w="9072"/>
      </w:tblGrid>
      <w:tr w:rsidR="00C577BE" w14:paraId="7DF1D041" w14:textId="77777777" w:rsidTr="009A58DA">
        <w:tc>
          <w:tcPr>
            <w:tcW w:w="456" w:type="dxa"/>
          </w:tcPr>
          <w:p w14:paraId="1383F5FB" w14:textId="77777777" w:rsidR="00C577BE" w:rsidRPr="000D2837" w:rsidRDefault="00C577BE" w:rsidP="00C577BE">
            <w:pPr>
              <w:spacing w:after="0" w:line="240" w:lineRule="auto"/>
              <w:ind w:right="118"/>
              <w:rPr>
                <w:b/>
                <w:bCs/>
                <w:sz w:val="24"/>
                <w:szCs w:val="24"/>
              </w:rPr>
            </w:pPr>
            <w:r w:rsidRPr="000D2837">
              <w:rPr>
                <w:b/>
                <w:bCs/>
                <w:sz w:val="24"/>
                <w:szCs w:val="24"/>
              </w:rPr>
              <w:t>1</w:t>
            </w:r>
          </w:p>
        </w:tc>
        <w:tc>
          <w:tcPr>
            <w:tcW w:w="9072" w:type="dxa"/>
          </w:tcPr>
          <w:p w14:paraId="488052B5" w14:textId="55538B35" w:rsidR="00C577BE" w:rsidRDefault="00306612" w:rsidP="00C577BE">
            <w:pPr>
              <w:spacing w:after="0" w:line="240" w:lineRule="auto"/>
              <w:ind w:right="118"/>
              <w:rPr>
                <w:sz w:val="24"/>
                <w:szCs w:val="24"/>
              </w:rPr>
            </w:pPr>
            <w:r w:rsidRPr="004A4634">
              <w:rPr>
                <w:sz w:val="24"/>
                <w:szCs w:val="24"/>
              </w:rPr>
              <w:t>A good working knowledge of town planning legislation and educated to degree level or equivalent in planning or a related subject. Ideally working towards MRTPI status, and direct experience of Development Management and dealing with planning</w:t>
            </w:r>
            <w:r>
              <w:rPr>
                <w:sz w:val="24"/>
                <w:szCs w:val="24"/>
              </w:rPr>
              <w:t xml:space="preserve"> applications, enforcement matters and appeals.</w:t>
            </w:r>
          </w:p>
        </w:tc>
      </w:tr>
      <w:tr w:rsidR="00C577BE" w14:paraId="30609FB5" w14:textId="77777777" w:rsidTr="009A58DA">
        <w:tc>
          <w:tcPr>
            <w:tcW w:w="456" w:type="dxa"/>
          </w:tcPr>
          <w:p w14:paraId="40CF3A09" w14:textId="77777777" w:rsidR="00C577BE" w:rsidRPr="000D2837" w:rsidRDefault="00C577BE" w:rsidP="00C577BE">
            <w:pPr>
              <w:spacing w:after="0" w:line="240" w:lineRule="auto"/>
              <w:ind w:right="118"/>
              <w:rPr>
                <w:b/>
                <w:bCs/>
                <w:sz w:val="24"/>
                <w:szCs w:val="24"/>
              </w:rPr>
            </w:pPr>
            <w:r w:rsidRPr="000D2837">
              <w:rPr>
                <w:b/>
                <w:bCs/>
                <w:sz w:val="24"/>
                <w:szCs w:val="24"/>
              </w:rPr>
              <w:t>2</w:t>
            </w:r>
          </w:p>
        </w:tc>
        <w:tc>
          <w:tcPr>
            <w:tcW w:w="9072" w:type="dxa"/>
          </w:tcPr>
          <w:p w14:paraId="68F23ED0" w14:textId="6092DF22" w:rsidR="00C577BE" w:rsidRDefault="00306612" w:rsidP="00C577BE">
            <w:pPr>
              <w:spacing w:after="0" w:line="240" w:lineRule="auto"/>
              <w:ind w:right="118"/>
              <w:rPr>
                <w:sz w:val="24"/>
                <w:szCs w:val="24"/>
              </w:rPr>
            </w:pPr>
            <w:r>
              <w:rPr>
                <w:sz w:val="24"/>
                <w:szCs w:val="24"/>
              </w:rPr>
              <w:t>Able to prioritise and manage a complex caseload including the ability to work towards meeting deadlines, with or without, project management support, and use own initiative.</w:t>
            </w:r>
          </w:p>
        </w:tc>
      </w:tr>
      <w:tr w:rsidR="00C577BE" w14:paraId="6CA6538F" w14:textId="77777777" w:rsidTr="009A58DA">
        <w:tc>
          <w:tcPr>
            <w:tcW w:w="456" w:type="dxa"/>
          </w:tcPr>
          <w:p w14:paraId="05DBBD0C" w14:textId="77777777" w:rsidR="00C577BE" w:rsidRPr="000D2837" w:rsidRDefault="00C577BE" w:rsidP="00C577BE">
            <w:pPr>
              <w:spacing w:after="0" w:line="240" w:lineRule="auto"/>
              <w:ind w:right="118"/>
              <w:rPr>
                <w:b/>
                <w:bCs/>
                <w:sz w:val="24"/>
                <w:szCs w:val="24"/>
              </w:rPr>
            </w:pPr>
            <w:r w:rsidRPr="000D2837">
              <w:rPr>
                <w:b/>
                <w:bCs/>
                <w:sz w:val="24"/>
                <w:szCs w:val="24"/>
              </w:rPr>
              <w:t>3</w:t>
            </w:r>
          </w:p>
        </w:tc>
        <w:tc>
          <w:tcPr>
            <w:tcW w:w="9072" w:type="dxa"/>
          </w:tcPr>
          <w:p w14:paraId="59F0241D" w14:textId="25BADDBF" w:rsidR="00C577BE" w:rsidRDefault="009D74EC" w:rsidP="00C577BE">
            <w:pPr>
              <w:spacing w:after="0" w:line="240" w:lineRule="auto"/>
              <w:ind w:right="118"/>
              <w:rPr>
                <w:sz w:val="24"/>
                <w:szCs w:val="24"/>
              </w:rPr>
            </w:pPr>
            <w:r w:rsidRPr="004A4634">
              <w:rPr>
                <w:sz w:val="24"/>
                <w:szCs w:val="24"/>
              </w:rPr>
              <w:t>Able to communicate clearly and effectively, both verbally and in writing, as well as respond positively and constructively to questions</w:t>
            </w:r>
            <w:r>
              <w:rPr>
                <w:sz w:val="24"/>
                <w:szCs w:val="24"/>
              </w:rPr>
              <w:t xml:space="preserve"> at Planning Committee/Panel.</w:t>
            </w:r>
          </w:p>
        </w:tc>
      </w:tr>
      <w:tr w:rsidR="00C577BE" w14:paraId="22047EE8" w14:textId="77777777" w:rsidTr="009A58DA">
        <w:tc>
          <w:tcPr>
            <w:tcW w:w="456" w:type="dxa"/>
          </w:tcPr>
          <w:p w14:paraId="43E08BC9" w14:textId="77777777" w:rsidR="00C577BE" w:rsidRPr="000D2837" w:rsidRDefault="00C577BE" w:rsidP="00C577BE">
            <w:pPr>
              <w:spacing w:after="0" w:line="240" w:lineRule="auto"/>
              <w:ind w:right="118"/>
              <w:rPr>
                <w:b/>
                <w:bCs/>
                <w:sz w:val="24"/>
                <w:szCs w:val="24"/>
              </w:rPr>
            </w:pPr>
            <w:r w:rsidRPr="000D2837">
              <w:rPr>
                <w:b/>
                <w:bCs/>
                <w:sz w:val="24"/>
                <w:szCs w:val="24"/>
              </w:rPr>
              <w:t>4</w:t>
            </w:r>
          </w:p>
        </w:tc>
        <w:tc>
          <w:tcPr>
            <w:tcW w:w="9072" w:type="dxa"/>
          </w:tcPr>
          <w:p w14:paraId="185F7B28" w14:textId="3EED368C" w:rsidR="00C577BE" w:rsidRDefault="00B76102" w:rsidP="00C577BE">
            <w:pPr>
              <w:spacing w:after="0" w:line="240" w:lineRule="auto"/>
              <w:ind w:right="118"/>
              <w:rPr>
                <w:sz w:val="24"/>
                <w:szCs w:val="24"/>
              </w:rPr>
            </w:pPr>
            <w:r w:rsidRPr="004A4634">
              <w:rPr>
                <w:sz w:val="24"/>
                <w:szCs w:val="24"/>
              </w:rPr>
              <w:t>Able to support the work of other team members, including the provision of advice to apprentices, Development Services</w:t>
            </w:r>
            <w:r>
              <w:rPr>
                <w:sz w:val="24"/>
                <w:szCs w:val="24"/>
              </w:rPr>
              <w:t xml:space="preserve"> Officers, Enforcement Officers and Planning Officers.</w:t>
            </w:r>
          </w:p>
        </w:tc>
      </w:tr>
      <w:tr w:rsidR="00C577BE" w14:paraId="1CA3B18C" w14:textId="77777777" w:rsidTr="009A58DA">
        <w:tc>
          <w:tcPr>
            <w:tcW w:w="456" w:type="dxa"/>
          </w:tcPr>
          <w:p w14:paraId="218547CD" w14:textId="77777777" w:rsidR="00C577BE" w:rsidRPr="000D2837" w:rsidRDefault="00C577BE" w:rsidP="00C577BE">
            <w:pPr>
              <w:spacing w:after="0" w:line="240" w:lineRule="auto"/>
              <w:ind w:right="118"/>
              <w:rPr>
                <w:b/>
                <w:bCs/>
                <w:sz w:val="24"/>
                <w:szCs w:val="24"/>
              </w:rPr>
            </w:pPr>
            <w:r w:rsidRPr="000D2837">
              <w:rPr>
                <w:b/>
                <w:bCs/>
                <w:sz w:val="24"/>
                <w:szCs w:val="24"/>
              </w:rPr>
              <w:t>5</w:t>
            </w:r>
          </w:p>
        </w:tc>
        <w:tc>
          <w:tcPr>
            <w:tcW w:w="9072" w:type="dxa"/>
          </w:tcPr>
          <w:p w14:paraId="11203BD2" w14:textId="7ED2923B" w:rsidR="00C577BE" w:rsidRDefault="00726628" w:rsidP="00C577BE">
            <w:pPr>
              <w:spacing w:after="0" w:line="240" w:lineRule="auto"/>
              <w:ind w:right="118"/>
              <w:rPr>
                <w:sz w:val="24"/>
                <w:szCs w:val="24"/>
              </w:rPr>
            </w:pPr>
            <w:r w:rsidRPr="004A4634">
              <w:rPr>
                <w:sz w:val="24"/>
                <w:szCs w:val="24"/>
              </w:rPr>
              <w:t>Able to use a range of computer systems to manage case files and apply established processes, including high quality and effective record keeping</w:t>
            </w:r>
            <w:r>
              <w:rPr>
                <w:sz w:val="24"/>
                <w:szCs w:val="24"/>
              </w:rPr>
              <w:t>.</w:t>
            </w:r>
          </w:p>
        </w:tc>
      </w:tr>
      <w:tr w:rsidR="00C577BE" w14:paraId="60739F11" w14:textId="77777777" w:rsidTr="009A58DA">
        <w:tc>
          <w:tcPr>
            <w:tcW w:w="456" w:type="dxa"/>
          </w:tcPr>
          <w:p w14:paraId="4EDEFB8F" w14:textId="77777777" w:rsidR="00C577BE" w:rsidRPr="000D2837" w:rsidRDefault="00C577BE" w:rsidP="00C577BE">
            <w:pPr>
              <w:spacing w:after="0" w:line="240" w:lineRule="auto"/>
              <w:ind w:right="118"/>
              <w:rPr>
                <w:b/>
                <w:bCs/>
                <w:sz w:val="24"/>
                <w:szCs w:val="24"/>
              </w:rPr>
            </w:pPr>
            <w:r w:rsidRPr="000D2837">
              <w:rPr>
                <w:b/>
                <w:bCs/>
                <w:sz w:val="24"/>
                <w:szCs w:val="24"/>
              </w:rPr>
              <w:t>6</w:t>
            </w:r>
          </w:p>
        </w:tc>
        <w:tc>
          <w:tcPr>
            <w:tcW w:w="9072" w:type="dxa"/>
          </w:tcPr>
          <w:p w14:paraId="5B658386" w14:textId="0D5FD291" w:rsidR="00C577BE" w:rsidRDefault="000E5964" w:rsidP="00C577BE">
            <w:pPr>
              <w:spacing w:after="0" w:line="240" w:lineRule="auto"/>
              <w:ind w:right="118"/>
              <w:rPr>
                <w:sz w:val="24"/>
                <w:szCs w:val="24"/>
              </w:rPr>
            </w:pPr>
            <w:r w:rsidRPr="004A4634">
              <w:rPr>
                <w:sz w:val="24"/>
                <w:szCs w:val="24"/>
              </w:rPr>
              <w:t>Able to develop effective working relationships with a wide range of stakeholders, including consultees, Parish Councils and Ward Councillors.</w:t>
            </w:r>
          </w:p>
        </w:tc>
      </w:tr>
    </w:tbl>
    <w:p w14:paraId="6F31B1C1" w14:textId="77777777" w:rsidR="00C577BE" w:rsidRDefault="00C577BE" w:rsidP="00C577BE">
      <w:pPr>
        <w:spacing w:after="0" w:line="240" w:lineRule="auto"/>
        <w:ind w:left="567" w:right="118"/>
        <w:rPr>
          <w:noProof/>
          <w:sz w:val="24"/>
          <w:szCs w:val="24"/>
        </w:rPr>
      </w:pPr>
    </w:p>
    <w:p w14:paraId="53E0E3A0" w14:textId="3403AC92" w:rsidR="00C432C6" w:rsidRPr="000438CD" w:rsidRDefault="00C432C6" w:rsidP="00C577BE">
      <w:pPr>
        <w:spacing w:after="0" w:line="240" w:lineRule="auto"/>
        <w:ind w:left="567" w:right="118"/>
        <w:rPr>
          <w:noProof/>
          <w:sz w:val="24"/>
          <w:szCs w:val="24"/>
        </w:rPr>
      </w:pPr>
      <w:r>
        <w:rPr>
          <w:b/>
          <w:bCs/>
          <w:noProof/>
          <w:sz w:val="32"/>
          <w:szCs w:val="32"/>
        </w:rPr>
        <w:br w:type="page"/>
      </w:r>
    </w:p>
    <w:p w14:paraId="5F04832A" w14:textId="687AB61F" w:rsidR="00DF6965" w:rsidRPr="001F5934" w:rsidRDefault="00DF6965" w:rsidP="00C577BE">
      <w:pPr>
        <w:spacing w:after="500" w:line="240" w:lineRule="auto"/>
        <w:ind w:left="567" w:right="118"/>
        <w:contextualSpacing/>
        <w:rPr>
          <w:rFonts w:ascii="Amasis MT Pro Black" w:hAnsi="Amasis MT Pro Black"/>
          <w:sz w:val="32"/>
          <w:szCs w:val="32"/>
        </w:rPr>
      </w:pPr>
      <w:r w:rsidRPr="001F5934">
        <w:rPr>
          <w:rFonts w:ascii="Amasis MT Pro Black" w:hAnsi="Amasis MT Pro Black"/>
          <w:sz w:val="32"/>
          <w:szCs w:val="32"/>
        </w:rPr>
        <w:lastRenderedPageBreak/>
        <w:t xml:space="preserve">Job </w:t>
      </w:r>
      <w:r w:rsidR="00F6045D" w:rsidRPr="001F5934">
        <w:rPr>
          <w:rFonts w:ascii="Amasis MT Pro Black" w:hAnsi="Amasis MT Pro Black"/>
          <w:sz w:val="32"/>
          <w:szCs w:val="32"/>
        </w:rPr>
        <w:t>family</w:t>
      </w:r>
    </w:p>
    <w:p w14:paraId="4B28D50C" w14:textId="377B51CC" w:rsidR="00DF6965" w:rsidRPr="00F6045D" w:rsidRDefault="00B576A0" w:rsidP="00C577BE">
      <w:pPr>
        <w:tabs>
          <w:tab w:val="left" w:pos="8036"/>
        </w:tabs>
        <w:spacing w:after="360" w:line="240" w:lineRule="auto"/>
        <w:ind w:left="567" w:right="118"/>
        <w:contextualSpacing/>
        <w:rPr>
          <w:rFonts w:ascii="Amasis MT Std Black" w:hAnsi="Amasis MT Std Black"/>
          <w:sz w:val="52"/>
          <w:szCs w:val="52"/>
        </w:rPr>
      </w:pPr>
      <w:r>
        <w:rPr>
          <w:rFonts w:ascii="Amasis MT Pro Black" w:hAnsi="Amasis MT Pro Black"/>
          <w:b/>
          <w:bCs/>
          <w:color w:val="008796"/>
          <w:sz w:val="48"/>
          <w:szCs w:val="48"/>
        </w:rPr>
        <w:t>Professional and Technical</w:t>
      </w:r>
      <w:r w:rsidR="00393041">
        <w:rPr>
          <w:rFonts w:ascii="Amasis MT Pro Black" w:hAnsi="Amasis MT Pro Black"/>
          <w:b/>
          <w:bCs/>
          <w:color w:val="008796"/>
          <w:sz w:val="48"/>
          <w:szCs w:val="48"/>
        </w:rPr>
        <w:t xml:space="preserve"> </w:t>
      </w:r>
      <w:r w:rsidR="002248CB">
        <w:rPr>
          <w:rFonts w:ascii="Amasis MT Pro Black" w:hAnsi="Amasis MT Pro Black"/>
          <w:b/>
          <w:bCs/>
          <w:color w:val="008796"/>
          <w:sz w:val="48"/>
          <w:szCs w:val="48"/>
        </w:rPr>
        <w:t>(</w:t>
      </w:r>
      <w:r w:rsidR="00D45C4B">
        <w:rPr>
          <w:rFonts w:ascii="Amasis MT Pro Black" w:hAnsi="Amasis MT Pro Black"/>
          <w:b/>
          <w:bCs/>
          <w:color w:val="008796"/>
          <w:sz w:val="48"/>
          <w:szCs w:val="48"/>
        </w:rPr>
        <w:t>G</w:t>
      </w:r>
      <w:r w:rsidR="002248CB">
        <w:rPr>
          <w:rFonts w:ascii="Amasis MT Pro Black" w:hAnsi="Amasis MT Pro Black"/>
          <w:b/>
          <w:bCs/>
          <w:color w:val="008796"/>
          <w:sz w:val="48"/>
          <w:szCs w:val="48"/>
        </w:rPr>
        <w:t xml:space="preserve">rade </w:t>
      </w:r>
      <w:r w:rsidR="00285724">
        <w:rPr>
          <w:rFonts w:ascii="Amasis MT Pro Black" w:hAnsi="Amasis MT Pro Black"/>
          <w:b/>
          <w:bCs/>
          <w:color w:val="008796"/>
          <w:sz w:val="48"/>
          <w:szCs w:val="48"/>
        </w:rPr>
        <w:t>H</w:t>
      </w:r>
      <w:r w:rsidR="002248CB">
        <w:rPr>
          <w:rFonts w:ascii="Amasis MT Pro Black" w:hAnsi="Amasis MT Pro Black"/>
          <w:b/>
          <w:bCs/>
          <w:color w:val="008796"/>
          <w:sz w:val="48"/>
          <w:szCs w:val="48"/>
        </w:rPr>
        <w:t>)</w:t>
      </w:r>
    </w:p>
    <w:p w14:paraId="62ABEFA1" w14:textId="77777777" w:rsidR="00CB2D31" w:rsidRPr="00D3494A" w:rsidRDefault="00CB2D31" w:rsidP="00C577BE">
      <w:pPr>
        <w:ind w:left="567" w:right="118"/>
        <w:rPr>
          <w:rFonts w:ascii="Amasis MT Pro Black" w:hAnsi="Amasis MT Pro Black"/>
          <w:color w:val="009999"/>
          <w:sz w:val="24"/>
          <w:szCs w:val="24"/>
        </w:rPr>
      </w:pPr>
    </w:p>
    <w:tbl>
      <w:tblPr>
        <w:tblStyle w:val="TableGrid"/>
        <w:tblW w:w="963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20"/>
        <w:gridCol w:w="4819"/>
      </w:tblGrid>
      <w:tr w:rsidR="000438CD" w:rsidRPr="00192C0A" w14:paraId="746BE186" w14:textId="77777777" w:rsidTr="00B11C31">
        <w:trPr>
          <w:trHeight w:val="3518"/>
        </w:trPr>
        <w:tc>
          <w:tcPr>
            <w:tcW w:w="4820" w:type="dxa"/>
          </w:tcPr>
          <w:p w14:paraId="1F53FF97" w14:textId="02F40DE6" w:rsidR="000438CD" w:rsidRPr="000438CD" w:rsidRDefault="000438CD" w:rsidP="00EE770C">
            <w:pPr>
              <w:pStyle w:val="NormalWeb"/>
              <w:spacing w:before="0" w:beforeAutospacing="0" w:after="0" w:afterAutospacing="0"/>
              <w:ind w:right="113"/>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 xml:space="preserve">Colleague </w:t>
            </w:r>
            <w:r w:rsidR="00A93AC9">
              <w:rPr>
                <w:rFonts w:ascii="Amasis MT Pro Black" w:hAnsi="Amasis MT Pro Black" w:cstheme="minorHAnsi"/>
                <w:b/>
                <w:bCs/>
                <w:color w:val="000000" w:themeColor="text1"/>
                <w:sz w:val="32"/>
                <w:szCs w:val="32"/>
              </w:rPr>
              <w:t>e</w:t>
            </w:r>
            <w:r w:rsidRPr="000438CD">
              <w:rPr>
                <w:rFonts w:ascii="Amasis MT Pro Black" w:hAnsi="Amasis MT Pro Black" w:cstheme="minorHAnsi"/>
                <w:b/>
                <w:bCs/>
                <w:color w:val="000000" w:themeColor="text1"/>
                <w:sz w:val="32"/>
                <w:szCs w:val="32"/>
              </w:rPr>
              <w:t>xpectations</w:t>
            </w:r>
          </w:p>
          <w:p w14:paraId="7480FDB2" w14:textId="77777777" w:rsidR="000438CD" w:rsidRPr="00192C0A" w:rsidRDefault="000438CD" w:rsidP="00C878AD">
            <w:pPr>
              <w:pStyle w:val="NormalWeb"/>
              <w:spacing w:before="0" w:beforeAutospacing="0" w:after="0" w:afterAutospacing="0"/>
              <w:ind w:right="118"/>
              <w:rPr>
                <w:rFonts w:asciiTheme="minorHAnsi" w:hAnsiTheme="minorHAnsi" w:cstheme="minorHAnsi"/>
                <w:color w:val="000000" w:themeColor="text1"/>
              </w:rPr>
            </w:pPr>
          </w:p>
          <w:p w14:paraId="13919E9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professional at all times</w:t>
            </w:r>
          </w:p>
          <w:p w14:paraId="547CA864" w14:textId="5B924116"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 xml:space="preserve">Work together for the good of the team, </w:t>
            </w:r>
            <w:r w:rsidR="009A58DA">
              <w:rPr>
                <w:rFonts w:asciiTheme="minorHAnsi" w:hAnsiTheme="minorHAnsi" w:cstheme="minorHAnsi"/>
                <w:color w:val="000000" w:themeColor="text1"/>
              </w:rPr>
              <w:t xml:space="preserve">city </w:t>
            </w:r>
            <w:r w:rsidRPr="00192C0A">
              <w:rPr>
                <w:rFonts w:asciiTheme="minorHAnsi" w:hAnsiTheme="minorHAnsi" w:cstheme="minorHAnsi"/>
                <w:color w:val="000000" w:themeColor="text1"/>
              </w:rPr>
              <w:t>council and local people</w:t>
            </w:r>
          </w:p>
          <w:p w14:paraId="4D54F95E"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Promote a supportive culture</w:t>
            </w:r>
          </w:p>
          <w:p w14:paraId="4FEF5A59"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Challenge assumptions</w:t>
            </w:r>
          </w:p>
          <w:p w14:paraId="2C69E1F3"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Take ownership</w:t>
            </w:r>
          </w:p>
          <w:p w14:paraId="750DE40B"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willing to change and do things differently</w:t>
            </w:r>
          </w:p>
          <w:p w14:paraId="30F25FC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b/>
                <w:bCs/>
                <w:color w:val="000000" w:themeColor="text1"/>
              </w:rPr>
            </w:pPr>
            <w:r w:rsidRPr="00192C0A">
              <w:rPr>
                <w:rFonts w:asciiTheme="minorHAnsi" w:hAnsiTheme="minorHAnsi" w:cstheme="minorHAnsi"/>
                <w:color w:val="000000" w:themeColor="text1"/>
              </w:rPr>
              <w:t>Always work in a safe manner</w:t>
            </w:r>
          </w:p>
        </w:tc>
        <w:tc>
          <w:tcPr>
            <w:tcW w:w="4819" w:type="dxa"/>
          </w:tcPr>
          <w:p w14:paraId="5D501600" w14:textId="77777777" w:rsidR="000438CD" w:rsidRPr="000438CD" w:rsidRDefault="000438CD" w:rsidP="00EE770C">
            <w:pPr>
              <w:pStyle w:val="NormalWeb"/>
              <w:spacing w:before="0" w:beforeAutospacing="0" w:after="0" w:afterAutospacing="0"/>
              <w:ind w:right="119"/>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Manager expectations</w:t>
            </w:r>
          </w:p>
          <w:p w14:paraId="6468E24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p w14:paraId="26BCB2CE"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Be a role model by displaying positive behaviours at all times</w:t>
            </w:r>
          </w:p>
          <w:p w14:paraId="30243E7C"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Make well-considered decisions </w:t>
            </w:r>
          </w:p>
          <w:p w14:paraId="797DF6FB"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Support, coach and communicate with my team</w:t>
            </w:r>
          </w:p>
          <w:p w14:paraId="7078F683"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Be accountable for my team’s performance</w:t>
            </w:r>
          </w:p>
          <w:p w14:paraId="6B95FF3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tc>
      </w:tr>
    </w:tbl>
    <w:p w14:paraId="375C5567" w14:textId="77777777" w:rsidR="003A673A" w:rsidRPr="00B8508A" w:rsidRDefault="003A673A" w:rsidP="002216F3">
      <w:pPr>
        <w:spacing w:after="0" w:line="240" w:lineRule="auto"/>
        <w:ind w:right="260"/>
        <w:rPr>
          <w:rFonts w:cstheme="minorHAnsi"/>
          <w:b/>
          <w:bCs/>
          <w:color w:val="000000" w:themeColor="text1"/>
          <w:sz w:val="24"/>
          <w:szCs w:val="24"/>
        </w:rPr>
      </w:pPr>
    </w:p>
    <w:p w14:paraId="652AE12F" w14:textId="628B3E72" w:rsidR="00285724" w:rsidRPr="00285724" w:rsidRDefault="00285724" w:rsidP="00285724">
      <w:pPr>
        <w:spacing w:after="0" w:line="240" w:lineRule="auto"/>
        <w:ind w:left="567" w:right="260"/>
        <w:rPr>
          <w:noProof/>
          <w:sz w:val="24"/>
          <w:szCs w:val="24"/>
        </w:rPr>
      </w:pPr>
      <w:r w:rsidRPr="00285724">
        <w:rPr>
          <w:noProof/>
          <w:sz w:val="24"/>
          <w:szCs w:val="24"/>
        </w:rPr>
        <w:t>Professional</w:t>
      </w:r>
      <w:r>
        <w:rPr>
          <w:noProof/>
          <w:sz w:val="24"/>
          <w:szCs w:val="24"/>
        </w:rPr>
        <w:t xml:space="preserve"> and </w:t>
      </w:r>
      <w:r w:rsidRPr="00285724">
        <w:rPr>
          <w:noProof/>
          <w:sz w:val="24"/>
          <w:szCs w:val="24"/>
        </w:rPr>
        <w:t xml:space="preserve">Technical job holders rely upon their deep knowledge of the specialism or discipline in which they work to carry out vital tasks and provide authoritative advice to others. Often developing within recognised career paths, their evolving expertise sees them bear increasing responsibility for managing </w:t>
      </w:r>
      <w:r>
        <w:rPr>
          <w:noProof/>
          <w:sz w:val="24"/>
          <w:szCs w:val="24"/>
        </w:rPr>
        <w:t>city c</w:t>
      </w:r>
      <w:r w:rsidRPr="00285724">
        <w:rPr>
          <w:noProof/>
          <w:sz w:val="24"/>
          <w:szCs w:val="24"/>
        </w:rPr>
        <w:t>ouncil assets, the development of policies and procedures and the strategic direction of the functions they support.</w:t>
      </w:r>
    </w:p>
    <w:p w14:paraId="390DA8BC" w14:textId="77777777" w:rsidR="00285724" w:rsidRPr="00285724" w:rsidRDefault="00285724" w:rsidP="00285724">
      <w:pPr>
        <w:spacing w:after="0" w:line="240" w:lineRule="auto"/>
        <w:ind w:left="567" w:right="260"/>
        <w:rPr>
          <w:noProof/>
          <w:sz w:val="24"/>
          <w:szCs w:val="24"/>
        </w:rPr>
      </w:pPr>
    </w:p>
    <w:p w14:paraId="5C0EF3E9" w14:textId="77777777" w:rsidR="00285724" w:rsidRPr="00285724" w:rsidRDefault="00285724" w:rsidP="00285724">
      <w:pPr>
        <w:spacing w:after="0" w:line="240" w:lineRule="auto"/>
        <w:ind w:left="567" w:right="260"/>
        <w:rPr>
          <w:noProof/>
          <w:sz w:val="24"/>
          <w:szCs w:val="24"/>
        </w:rPr>
      </w:pPr>
      <w:r w:rsidRPr="00285724">
        <w:rPr>
          <w:noProof/>
          <w:sz w:val="24"/>
          <w:szCs w:val="24"/>
        </w:rPr>
        <w:t>This element of the profile, taken from the job family descriptor for this grade, provides a general understanding of the level of work and demands required.</w:t>
      </w:r>
    </w:p>
    <w:p w14:paraId="44B013A7" w14:textId="77777777" w:rsidR="00285724" w:rsidRPr="00285724" w:rsidRDefault="00285724" w:rsidP="00285724">
      <w:pPr>
        <w:spacing w:after="0" w:line="240" w:lineRule="auto"/>
        <w:ind w:left="567" w:right="260"/>
        <w:rPr>
          <w:noProof/>
          <w:sz w:val="24"/>
          <w:szCs w:val="24"/>
        </w:rPr>
      </w:pPr>
    </w:p>
    <w:p w14:paraId="31EEB7A0" w14:textId="77777777" w:rsidR="00285724" w:rsidRPr="00285724" w:rsidRDefault="00285724" w:rsidP="00285724">
      <w:pPr>
        <w:spacing w:after="0" w:line="240" w:lineRule="auto"/>
        <w:ind w:left="567" w:right="260"/>
        <w:rPr>
          <w:b/>
          <w:bCs/>
          <w:noProof/>
          <w:sz w:val="24"/>
          <w:szCs w:val="24"/>
        </w:rPr>
      </w:pPr>
      <w:r w:rsidRPr="00285724">
        <w:rPr>
          <w:b/>
          <w:bCs/>
          <w:noProof/>
          <w:sz w:val="24"/>
          <w:szCs w:val="24"/>
        </w:rPr>
        <w:t>Role characteristics</w:t>
      </w:r>
    </w:p>
    <w:p w14:paraId="2E073351" w14:textId="77777777" w:rsidR="00285724" w:rsidRPr="00285724" w:rsidRDefault="00285724" w:rsidP="00285724">
      <w:pPr>
        <w:spacing w:after="0" w:line="240" w:lineRule="auto"/>
        <w:ind w:left="567" w:right="260"/>
        <w:rPr>
          <w:noProof/>
          <w:sz w:val="24"/>
          <w:szCs w:val="24"/>
        </w:rPr>
      </w:pPr>
    </w:p>
    <w:p w14:paraId="65487B1F" w14:textId="77777777" w:rsidR="00285724" w:rsidRPr="00285724" w:rsidRDefault="00285724" w:rsidP="00285724">
      <w:pPr>
        <w:spacing w:after="0" w:line="240" w:lineRule="auto"/>
        <w:ind w:left="567" w:right="260"/>
        <w:rPr>
          <w:noProof/>
          <w:sz w:val="24"/>
          <w:szCs w:val="24"/>
        </w:rPr>
      </w:pPr>
      <w:r w:rsidRPr="00285724">
        <w:rPr>
          <w:noProof/>
          <w:sz w:val="24"/>
          <w:szCs w:val="24"/>
        </w:rPr>
        <w:t>At this level roles will have many day-to-day professional, technical and management issues to deal with but must also take a longer-term view of the service sector they support, assessing its changing needs and demands and making significant contributions to resource planning. This will see job holders dealing with serious issues without recourse to managers and making autonomous decisions based upon their specialist knowledge and dedicated experience.</w:t>
      </w:r>
    </w:p>
    <w:p w14:paraId="28A84628" w14:textId="77777777" w:rsidR="00285724" w:rsidRPr="00285724" w:rsidRDefault="00285724" w:rsidP="00285724">
      <w:pPr>
        <w:spacing w:after="0" w:line="240" w:lineRule="auto"/>
        <w:ind w:left="567" w:right="260"/>
        <w:rPr>
          <w:noProof/>
          <w:sz w:val="24"/>
          <w:szCs w:val="24"/>
        </w:rPr>
      </w:pPr>
      <w:r w:rsidRPr="00285724">
        <w:rPr>
          <w:noProof/>
          <w:sz w:val="24"/>
          <w:szCs w:val="24"/>
        </w:rPr>
        <w:tab/>
      </w:r>
    </w:p>
    <w:p w14:paraId="5A98239A" w14:textId="77777777" w:rsidR="00285724" w:rsidRPr="00285724" w:rsidRDefault="00285724" w:rsidP="00285724">
      <w:pPr>
        <w:spacing w:after="0" w:line="240" w:lineRule="auto"/>
        <w:ind w:left="567" w:right="260"/>
        <w:rPr>
          <w:b/>
          <w:bCs/>
          <w:noProof/>
          <w:sz w:val="24"/>
          <w:szCs w:val="24"/>
        </w:rPr>
      </w:pPr>
      <w:r w:rsidRPr="00285724">
        <w:rPr>
          <w:b/>
          <w:bCs/>
          <w:noProof/>
          <w:sz w:val="24"/>
          <w:szCs w:val="24"/>
        </w:rPr>
        <w:t>The knowledge and skills required</w:t>
      </w:r>
    </w:p>
    <w:p w14:paraId="199AB832" w14:textId="77777777" w:rsidR="00285724" w:rsidRPr="00285724" w:rsidRDefault="00285724" w:rsidP="00285724">
      <w:pPr>
        <w:spacing w:after="0" w:line="240" w:lineRule="auto"/>
        <w:ind w:left="567" w:right="260"/>
        <w:rPr>
          <w:noProof/>
          <w:sz w:val="24"/>
          <w:szCs w:val="24"/>
        </w:rPr>
      </w:pPr>
    </w:p>
    <w:p w14:paraId="5F990332" w14:textId="77777777" w:rsidR="00285724" w:rsidRPr="00285724" w:rsidRDefault="00285724" w:rsidP="00285724">
      <w:pPr>
        <w:spacing w:after="0" w:line="240" w:lineRule="auto"/>
        <w:ind w:left="567" w:right="260"/>
        <w:rPr>
          <w:noProof/>
          <w:sz w:val="24"/>
          <w:szCs w:val="24"/>
        </w:rPr>
      </w:pPr>
      <w:r w:rsidRPr="00285724">
        <w:rPr>
          <w:noProof/>
          <w:sz w:val="24"/>
          <w:szCs w:val="24"/>
        </w:rPr>
        <w:t>The broad knowledge requirement needed to deal with the technical and business challenges of roles is usually underpinned by an appreciation of the theoretical basis of the particular discipline such that job holders can fall back on the first principles of their specialism to make decisions and offer advice.</w:t>
      </w:r>
    </w:p>
    <w:p w14:paraId="0C1C7560" w14:textId="77777777" w:rsidR="00285724" w:rsidRPr="00285724" w:rsidRDefault="00285724" w:rsidP="00285724">
      <w:pPr>
        <w:spacing w:after="0" w:line="240" w:lineRule="auto"/>
        <w:ind w:left="567" w:right="260"/>
        <w:rPr>
          <w:noProof/>
          <w:sz w:val="24"/>
          <w:szCs w:val="24"/>
        </w:rPr>
      </w:pPr>
    </w:p>
    <w:p w14:paraId="3ACFA00B" w14:textId="77777777" w:rsidR="00285724" w:rsidRPr="00285724" w:rsidRDefault="00285724" w:rsidP="00285724">
      <w:pPr>
        <w:spacing w:after="0" w:line="240" w:lineRule="auto"/>
        <w:ind w:left="567" w:right="260"/>
        <w:rPr>
          <w:noProof/>
          <w:sz w:val="24"/>
          <w:szCs w:val="24"/>
        </w:rPr>
      </w:pPr>
      <w:r w:rsidRPr="00285724">
        <w:rPr>
          <w:noProof/>
          <w:sz w:val="24"/>
          <w:szCs w:val="24"/>
        </w:rPr>
        <w:t>This level of knowledge is often indicated by the need for a degree level education in the relevant field, but for some roles this is substituted by a significant level of on the job training and focussed experience such that the level of expertise confers a similar level of authority.</w:t>
      </w:r>
    </w:p>
    <w:p w14:paraId="4A3B9A5D" w14:textId="77777777" w:rsidR="00285724" w:rsidRPr="00285724" w:rsidRDefault="00285724" w:rsidP="00285724">
      <w:pPr>
        <w:spacing w:after="0" w:line="240" w:lineRule="auto"/>
        <w:ind w:left="567" w:right="260"/>
        <w:rPr>
          <w:noProof/>
          <w:sz w:val="24"/>
          <w:szCs w:val="24"/>
        </w:rPr>
      </w:pPr>
    </w:p>
    <w:p w14:paraId="6B9DCFDA" w14:textId="77777777" w:rsidR="00285724" w:rsidRPr="00285724" w:rsidRDefault="00285724" w:rsidP="00285724">
      <w:pPr>
        <w:spacing w:after="0" w:line="240" w:lineRule="auto"/>
        <w:ind w:left="567" w:right="260"/>
        <w:rPr>
          <w:noProof/>
          <w:sz w:val="24"/>
          <w:szCs w:val="24"/>
        </w:rPr>
      </w:pPr>
      <w:r w:rsidRPr="00285724">
        <w:rPr>
          <w:noProof/>
          <w:sz w:val="24"/>
          <w:szCs w:val="24"/>
        </w:rPr>
        <w:lastRenderedPageBreak/>
        <w:t>While the majority of roles will have demands for manual dexterity in relation to typing and similar functions, other jobs at this level will use a range of equipment requiring precision in their use and handling.</w:t>
      </w:r>
    </w:p>
    <w:p w14:paraId="203BD7E2" w14:textId="77777777" w:rsidR="00285724" w:rsidRPr="00285724" w:rsidRDefault="00285724" w:rsidP="00285724">
      <w:pPr>
        <w:spacing w:after="0" w:line="240" w:lineRule="auto"/>
        <w:ind w:left="567" w:right="260"/>
        <w:rPr>
          <w:noProof/>
          <w:sz w:val="24"/>
          <w:szCs w:val="24"/>
        </w:rPr>
      </w:pPr>
    </w:p>
    <w:p w14:paraId="32D5ABFB" w14:textId="77777777" w:rsidR="00285724" w:rsidRPr="00285724" w:rsidRDefault="00285724" w:rsidP="00285724">
      <w:pPr>
        <w:spacing w:after="0" w:line="240" w:lineRule="auto"/>
        <w:ind w:left="567" w:right="260"/>
        <w:rPr>
          <w:b/>
          <w:bCs/>
          <w:noProof/>
          <w:sz w:val="24"/>
          <w:szCs w:val="24"/>
        </w:rPr>
      </w:pPr>
      <w:r w:rsidRPr="00285724">
        <w:rPr>
          <w:b/>
          <w:bCs/>
          <w:noProof/>
          <w:sz w:val="24"/>
          <w:szCs w:val="24"/>
        </w:rPr>
        <w:t xml:space="preserve">Thinking, planning and communication </w:t>
      </w:r>
    </w:p>
    <w:p w14:paraId="4A337C79" w14:textId="77777777" w:rsidR="00285724" w:rsidRPr="00285724" w:rsidRDefault="00285724" w:rsidP="00285724">
      <w:pPr>
        <w:spacing w:after="0" w:line="240" w:lineRule="auto"/>
        <w:ind w:left="567" w:right="260"/>
        <w:rPr>
          <w:noProof/>
          <w:sz w:val="24"/>
          <w:szCs w:val="24"/>
        </w:rPr>
      </w:pPr>
    </w:p>
    <w:p w14:paraId="343B01F4" w14:textId="5A04D12C" w:rsidR="00285724" w:rsidRPr="00285724" w:rsidRDefault="00285724" w:rsidP="00285724">
      <w:pPr>
        <w:spacing w:after="0" w:line="240" w:lineRule="auto"/>
        <w:ind w:left="567" w:right="260"/>
        <w:rPr>
          <w:noProof/>
          <w:sz w:val="24"/>
          <w:szCs w:val="24"/>
        </w:rPr>
      </w:pPr>
      <w:r w:rsidRPr="00285724">
        <w:rPr>
          <w:noProof/>
          <w:sz w:val="24"/>
          <w:szCs w:val="24"/>
        </w:rPr>
        <w:t xml:space="preserve">Job holders will use their professional expertise to deal with complex, pressing issues on a day to day basis, but will also look well ahead and take a more strategic view of their project and service delivery objectives, shaping their teams’ composition, approach and operating procedures in accordance with wider service goals mandated by </w:t>
      </w:r>
      <w:r>
        <w:rPr>
          <w:noProof/>
          <w:sz w:val="24"/>
          <w:szCs w:val="24"/>
        </w:rPr>
        <w:t>s</w:t>
      </w:r>
      <w:r w:rsidRPr="00285724">
        <w:rPr>
          <w:noProof/>
          <w:sz w:val="24"/>
          <w:szCs w:val="24"/>
        </w:rPr>
        <w:t>ervice management.</w:t>
      </w:r>
    </w:p>
    <w:p w14:paraId="56C6B8DE" w14:textId="77777777" w:rsidR="00285724" w:rsidRPr="00285724" w:rsidRDefault="00285724" w:rsidP="00285724">
      <w:pPr>
        <w:spacing w:after="0" w:line="240" w:lineRule="auto"/>
        <w:ind w:left="567" w:right="260"/>
        <w:rPr>
          <w:noProof/>
          <w:sz w:val="24"/>
          <w:szCs w:val="24"/>
        </w:rPr>
      </w:pPr>
    </w:p>
    <w:p w14:paraId="20AF0494" w14:textId="77777777" w:rsidR="00285724" w:rsidRPr="00285724" w:rsidRDefault="00285724" w:rsidP="00285724">
      <w:pPr>
        <w:spacing w:after="0" w:line="240" w:lineRule="auto"/>
        <w:ind w:left="567" w:right="260"/>
        <w:rPr>
          <w:noProof/>
          <w:sz w:val="24"/>
          <w:szCs w:val="24"/>
        </w:rPr>
      </w:pPr>
      <w:r w:rsidRPr="00285724">
        <w:rPr>
          <w:noProof/>
          <w:sz w:val="24"/>
          <w:szCs w:val="24"/>
        </w:rPr>
        <w:t>At this level, the information exchanged with internal and external colleagues, and members of the public will call for developed communication skills on the part of the job holders. Matters will be technically complicated, requiring careful explanation, or sensitive, requiring significant listening skills to interpret information and provide appropriate advice.</w:t>
      </w:r>
    </w:p>
    <w:p w14:paraId="754F52C4" w14:textId="77777777" w:rsidR="00285724" w:rsidRPr="00285724" w:rsidRDefault="00285724" w:rsidP="00285724">
      <w:pPr>
        <w:spacing w:after="0" w:line="240" w:lineRule="auto"/>
        <w:ind w:left="567" w:right="260"/>
        <w:rPr>
          <w:noProof/>
          <w:sz w:val="24"/>
          <w:szCs w:val="24"/>
        </w:rPr>
      </w:pPr>
    </w:p>
    <w:p w14:paraId="7F272176" w14:textId="77777777" w:rsidR="00285724" w:rsidRPr="00285724" w:rsidRDefault="00285724" w:rsidP="00285724">
      <w:pPr>
        <w:spacing w:after="0" w:line="240" w:lineRule="auto"/>
        <w:ind w:left="567" w:right="260"/>
        <w:rPr>
          <w:b/>
          <w:bCs/>
          <w:noProof/>
          <w:sz w:val="24"/>
          <w:szCs w:val="24"/>
        </w:rPr>
      </w:pPr>
      <w:r w:rsidRPr="00285724">
        <w:rPr>
          <w:b/>
          <w:bCs/>
          <w:noProof/>
          <w:sz w:val="24"/>
          <w:szCs w:val="24"/>
        </w:rPr>
        <w:t>Decision making and innovation</w:t>
      </w:r>
    </w:p>
    <w:p w14:paraId="1B3B9A3D" w14:textId="77777777" w:rsidR="00285724" w:rsidRPr="00285724" w:rsidRDefault="00285724" w:rsidP="00285724">
      <w:pPr>
        <w:spacing w:after="0" w:line="240" w:lineRule="auto"/>
        <w:ind w:left="567" w:right="260"/>
        <w:rPr>
          <w:noProof/>
          <w:sz w:val="24"/>
          <w:szCs w:val="24"/>
        </w:rPr>
      </w:pPr>
    </w:p>
    <w:p w14:paraId="5898DF10" w14:textId="77777777" w:rsidR="00285724" w:rsidRPr="00285724" w:rsidRDefault="00285724" w:rsidP="00285724">
      <w:pPr>
        <w:spacing w:after="0" w:line="240" w:lineRule="auto"/>
        <w:ind w:left="567" w:right="260"/>
        <w:rPr>
          <w:noProof/>
          <w:sz w:val="24"/>
          <w:szCs w:val="24"/>
        </w:rPr>
      </w:pPr>
      <w:r w:rsidRPr="00285724">
        <w:rPr>
          <w:noProof/>
          <w:sz w:val="24"/>
          <w:szCs w:val="24"/>
        </w:rPr>
        <w:t>Job holders will have the freedom to interpret policy and broad operating guidelines in order to shape their teams’ detailed approach to meeting their corporate objectives and targets. They will deal with escalated, multi-faceted problems independently and will tend to only consult their manager on fundamental policy or resource issues.</w:t>
      </w:r>
    </w:p>
    <w:p w14:paraId="7BB25EE5" w14:textId="77777777" w:rsidR="00285724" w:rsidRPr="00285724" w:rsidRDefault="00285724" w:rsidP="00285724">
      <w:pPr>
        <w:spacing w:after="0" w:line="240" w:lineRule="auto"/>
        <w:ind w:left="567" w:right="260"/>
        <w:rPr>
          <w:b/>
          <w:bCs/>
          <w:noProof/>
          <w:sz w:val="24"/>
          <w:szCs w:val="24"/>
        </w:rPr>
      </w:pPr>
    </w:p>
    <w:p w14:paraId="04EF8197" w14:textId="77777777" w:rsidR="00285724" w:rsidRPr="00285724" w:rsidRDefault="00285724" w:rsidP="00285724">
      <w:pPr>
        <w:spacing w:after="0" w:line="240" w:lineRule="auto"/>
        <w:ind w:left="567" w:right="260"/>
        <w:rPr>
          <w:noProof/>
          <w:sz w:val="24"/>
          <w:szCs w:val="24"/>
        </w:rPr>
      </w:pPr>
      <w:r w:rsidRPr="00285724">
        <w:rPr>
          <w:b/>
          <w:bCs/>
          <w:noProof/>
          <w:sz w:val="24"/>
          <w:szCs w:val="24"/>
        </w:rPr>
        <w:t>Areas of responsibility</w:t>
      </w:r>
    </w:p>
    <w:p w14:paraId="734B1DD9" w14:textId="77777777" w:rsidR="00285724" w:rsidRPr="00285724" w:rsidRDefault="00285724" w:rsidP="00285724">
      <w:pPr>
        <w:spacing w:after="0" w:line="240" w:lineRule="auto"/>
        <w:ind w:left="567" w:right="260"/>
        <w:rPr>
          <w:noProof/>
          <w:sz w:val="24"/>
          <w:szCs w:val="24"/>
        </w:rPr>
      </w:pPr>
    </w:p>
    <w:p w14:paraId="23C4FD2D" w14:textId="77777777" w:rsidR="00285724" w:rsidRPr="00285724" w:rsidRDefault="00285724" w:rsidP="00285724">
      <w:pPr>
        <w:spacing w:after="0" w:line="240" w:lineRule="auto"/>
        <w:ind w:left="567" w:right="260"/>
        <w:rPr>
          <w:noProof/>
          <w:sz w:val="24"/>
          <w:szCs w:val="24"/>
        </w:rPr>
      </w:pPr>
      <w:r w:rsidRPr="00285724">
        <w:rPr>
          <w:noProof/>
          <w:sz w:val="24"/>
          <w:szCs w:val="24"/>
        </w:rPr>
        <w:t>With a diverse range of jobs being represented at this level, the precise blend of responsibilities for which the job holder is accountable will depend upon the service in which they operate.</w:t>
      </w:r>
    </w:p>
    <w:p w14:paraId="57317E30" w14:textId="77777777" w:rsidR="00285724" w:rsidRPr="00285724" w:rsidRDefault="00285724" w:rsidP="00285724">
      <w:pPr>
        <w:spacing w:after="0" w:line="240" w:lineRule="auto"/>
        <w:ind w:left="567" w:right="260"/>
        <w:rPr>
          <w:noProof/>
          <w:sz w:val="24"/>
          <w:szCs w:val="24"/>
        </w:rPr>
      </w:pPr>
    </w:p>
    <w:p w14:paraId="20C2E549" w14:textId="77777777" w:rsidR="00285724" w:rsidRPr="00285724" w:rsidRDefault="00285724" w:rsidP="00285724">
      <w:pPr>
        <w:spacing w:after="0" w:line="240" w:lineRule="auto"/>
        <w:ind w:left="567" w:right="260"/>
        <w:rPr>
          <w:noProof/>
          <w:sz w:val="24"/>
          <w:szCs w:val="24"/>
        </w:rPr>
      </w:pPr>
      <w:r w:rsidRPr="00285724">
        <w:rPr>
          <w:noProof/>
          <w:sz w:val="24"/>
          <w:szCs w:val="24"/>
        </w:rPr>
        <w:t>External facing roles will focus on the needs of people, whether external service users or partners and will be responsible for high impact decision making and the implementation of appropriate programmes on behalf of individuals or groups of people or enforcement of regulations which have direct and significant consequences upon those served. Such roles are likely to have at least one other elevated level of responsibility for such elements as finance, information assets, equipment or premises.</w:t>
      </w:r>
    </w:p>
    <w:p w14:paraId="6FE2DFEF" w14:textId="77777777" w:rsidR="00285724" w:rsidRPr="00285724" w:rsidRDefault="00285724" w:rsidP="00285724">
      <w:pPr>
        <w:spacing w:after="0" w:line="240" w:lineRule="auto"/>
        <w:ind w:left="567" w:right="260"/>
        <w:rPr>
          <w:noProof/>
          <w:sz w:val="24"/>
          <w:szCs w:val="24"/>
        </w:rPr>
      </w:pPr>
    </w:p>
    <w:p w14:paraId="6DB5B96D" w14:textId="77777777" w:rsidR="00285724" w:rsidRPr="00285724" w:rsidRDefault="00285724" w:rsidP="00285724">
      <w:pPr>
        <w:spacing w:after="0" w:line="240" w:lineRule="auto"/>
        <w:ind w:left="567" w:right="260"/>
        <w:rPr>
          <w:noProof/>
          <w:sz w:val="24"/>
          <w:szCs w:val="24"/>
        </w:rPr>
      </w:pPr>
      <w:r w:rsidRPr="00285724">
        <w:rPr>
          <w:noProof/>
          <w:sz w:val="24"/>
          <w:szCs w:val="24"/>
        </w:rPr>
        <w:t>Internal roles are likely to have this pattern reversed, with the weightiest responsibility for highly valuable or significant financial and non-financial assets, but somewhat less accountability for the assessment of needs of individuals and groups.</w:t>
      </w:r>
    </w:p>
    <w:p w14:paraId="6F97701F" w14:textId="77777777" w:rsidR="00285724" w:rsidRPr="00285724" w:rsidRDefault="00285724" w:rsidP="00285724">
      <w:pPr>
        <w:spacing w:after="0" w:line="240" w:lineRule="auto"/>
        <w:ind w:left="567" w:right="260"/>
        <w:rPr>
          <w:noProof/>
          <w:sz w:val="24"/>
          <w:szCs w:val="24"/>
        </w:rPr>
      </w:pPr>
    </w:p>
    <w:p w14:paraId="1FB55A43" w14:textId="3101C5E0" w:rsidR="00285724" w:rsidRDefault="00285724" w:rsidP="00285724">
      <w:pPr>
        <w:spacing w:after="0" w:line="240" w:lineRule="auto"/>
        <w:ind w:left="567" w:right="260"/>
        <w:rPr>
          <w:noProof/>
          <w:sz w:val="24"/>
          <w:szCs w:val="24"/>
        </w:rPr>
      </w:pPr>
      <w:r w:rsidRPr="00285724">
        <w:rPr>
          <w:noProof/>
          <w:sz w:val="24"/>
          <w:szCs w:val="24"/>
        </w:rPr>
        <w:t xml:space="preserve">Jobs will generally have formal line management responsibility and will not only allocate and check work, but also be directly involved in assessment, recruitment, and other human resource related procedures. Posts that do not have this level of managerial responsibility are likely to have compensatory levels of accountability in relation to the users of </w:t>
      </w:r>
      <w:r>
        <w:rPr>
          <w:noProof/>
          <w:sz w:val="24"/>
          <w:szCs w:val="24"/>
        </w:rPr>
        <w:t>city c</w:t>
      </w:r>
      <w:r w:rsidRPr="00285724">
        <w:rPr>
          <w:noProof/>
          <w:sz w:val="24"/>
          <w:szCs w:val="24"/>
        </w:rPr>
        <w:t>ouncil services, finance or other major asset(s).</w:t>
      </w:r>
    </w:p>
    <w:p w14:paraId="025930D3" w14:textId="77777777" w:rsidR="00285724" w:rsidRDefault="00285724" w:rsidP="00285724">
      <w:pPr>
        <w:spacing w:after="0" w:line="240" w:lineRule="auto"/>
        <w:ind w:left="567" w:right="260"/>
        <w:rPr>
          <w:noProof/>
          <w:sz w:val="24"/>
          <w:szCs w:val="24"/>
        </w:rPr>
      </w:pPr>
    </w:p>
    <w:p w14:paraId="0DDCC887" w14:textId="77777777" w:rsidR="00285724" w:rsidRPr="00285724" w:rsidRDefault="00285724" w:rsidP="00285724">
      <w:pPr>
        <w:spacing w:after="0" w:line="240" w:lineRule="auto"/>
        <w:ind w:left="567" w:right="260"/>
        <w:rPr>
          <w:noProof/>
          <w:sz w:val="24"/>
          <w:szCs w:val="24"/>
        </w:rPr>
      </w:pPr>
    </w:p>
    <w:p w14:paraId="0B547FB4" w14:textId="77777777" w:rsidR="00285724" w:rsidRPr="00285724" w:rsidRDefault="00285724" w:rsidP="00285724">
      <w:pPr>
        <w:spacing w:after="0" w:line="240" w:lineRule="auto"/>
        <w:ind w:left="567" w:right="260"/>
        <w:rPr>
          <w:noProof/>
          <w:sz w:val="24"/>
          <w:szCs w:val="24"/>
        </w:rPr>
      </w:pPr>
    </w:p>
    <w:p w14:paraId="43B3DB2E" w14:textId="77777777" w:rsidR="00285724" w:rsidRPr="00285724" w:rsidRDefault="00285724" w:rsidP="00285724">
      <w:pPr>
        <w:spacing w:after="0" w:line="240" w:lineRule="auto"/>
        <w:ind w:left="567" w:right="260"/>
        <w:rPr>
          <w:b/>
          <w:bCs/>
          <w:noProof/>
          <w:sz w:val="24"/>
          <w:szCs w:val="24"/>
        </w:rPr>
      </w:pPr>
      <w:r w:rsidRPr="00285724">
        <w:rPr>
          <w:b/>
          <w:bCs/>
          <w:noProof/>
          <w:sz w:val="24"/>
          <w:szCs w:val="24"/>
        </w:rPr>
        <w:lastRenderedPageBreak/>
        <w:t>Impacts and demands</w:t>
      </w:r>
    </w:p>
    <w:p w14:paraId="65EC55CA" w14:textId="77777777" w:rsidR="00285724" w:rsidRPr="00285724" w:rsidRDefault="00285724" w:rsidP="00285724">
      <w:pPr>
        <w:spacing w:after="0" w:line="240" w:lineRule="auto"/>
        <w:ind w:left="567" w:right="260"/>
        <w:rPr>
          <w:noProof/>
          <w:sz w:val="24"/>
          <w:szCs w:val="24"/>
        </w:rPr>
      </w:pPr>
    </w:p>
    <w:p w14:paraId="36A41DAB" w14:textId="77777777" w:rsidR="00285724" w:rsidRPr="00285724" w:rsidRDefault="00285724" w:rsidP="00285724">
      <w:pPr>
        <w:spacing w:after="0" w:line="240" w:lineRule="auto"/>
        <w:ind w:left="567" w:right="260"/>
        <w:rPr>
          <w:noProof/>
          <w:sz w:val="24"/>
          <w:szCs w:val="24"/>
        </w:rPr>
      </w:pPr>
      <w:r w:rsidRPr="00285724">
        <w:rPr>
          <w:noProof/>
          <w:sz w:val="24"/>
          <w:szCs w:val="24"/>
        </w:rPr>
        <w:t>Tasks and duties will be generally carried out in a sedentary position but there will always be a requirement for standing and walking from time to time, and the occasional need to lift or carry items.</w:t>
      </w:r>
    </w:p>
    <w:p w14:paraId="5113098E" w14:textId="77777777" w:rsidR="00285724" w:rsidRPr="00285724" w:rsidRDefault="00285724" w:rsidP="00285724">
      <w:pPr>
        <w:spacing w:after="0" w:line="240" w:lineRule="auto"/>
        <w:ind w:left="567" w:right="260"/>
        <w:rPr>
          <w:noProof/>
          <w:sz w:val="24"/>
          <w:szCs w:val="24"/>
        </w:rPr>
      </w:pPr>
    </w:p>
    <w:p w14:paraId="62625DA8" w14:textId="77777777" w:rsidR="00285724" w:rsidRPr="00285724" w:rsidRDefault="00285724" w:rsidP="00285724">
      <w:pPr>
        <w:spacing w:after="0" w:line="240" w:lineRule="auto"/>
        <w:ind w:left="567" w:right="260"/>
        <w:rPr>
          <w:noProof/>
          <w:sz w:val="24"/>
          <w:szCs w:val="24"/>
        </w:rPr>
      </w:pPr>
      <w:r w:rsidRPr="00285724">
        <w:rPr>
          <w:noProof/>
          <w:sz w:val="24"/>
          <w:szCs w:val="24"/>
        </w:rPr>
        <w:t>The combination of both tactical and strategic matters that job holders deal with means that roles are inherently complex, demanding of lengthy periods of concentrated mental attention while also managing high levels of work-related pressure.</w:t>
      </w:r>
    </w:p>
    <w:p w14:paraId="72AFE466" w14:textId="77777777" w:rsidR="00285724" w:rsidRPr="00285724" w:rsidRDefault="00285724" w:rsidP="00285724">
      <w:pPr>
        <w:spacing w:after="0" w:line="240" w:lineRule="auto"/>
        <w:ind w:left="567" w:right="260"/>
        <w:rPr>
          <w:noProof/>
          <w:sz w:val="24"/>
          <w:szCs w:val="24"/>
        </w:rPr>
      </w:pPr>
    </w:p>
    <w:p w14:paraId="60DA0C3F" w14:textId="77777777" w:rsidR="00285724" w:rsidRPr="00285724" w:rsidRDefault="00285724" w:rsidP="00285724">
      <w:pPr>
        <w:spacing w:after="0" w:line="240" w:lineRule="auto"/>
        <w:ind w:left="567" w:right="260"/>
        <w:rPr>
          <w:noProof/>
          <w:sz w:val="24"/>
          <w:szCs w:val="24"/>
        </w:rPr>
      </w:pPr>
      <w:r w:rsidRPr="00285724">
        <w:rPr>
          <w:noProof/>
          <w:sz w:val="24"/>
          <w:szCs w:val="24"/>
        </w:rPr>
        <w:t>Duties of jobs at this level will not require job holders to develop and maintain working relationships with people who, through their circumstances or behaviour, place particular emotional demands on the job holder.</w:t>
      </w:r>
    </w:p>
    <w:p w14:paraId="2814BC02" w14:textId="77777777" w:rsidR="00285724" w:rsidRPr="00285724" w:rsidRDefault="00285724" w:rsidP="00285724">
      <w:pPr>
        <w:spacing w:after="0" w:line="240" w:lineRule="auto"/>
        <w:ind w:left="567" w:right="260"/>
        <w:rPr>
          <w:noProof/>
          <w:sz w:val="24"/>
          <w:szCs w:val="24"/>
        </w:rPr>
      </w:pPr>
    </w:p>
    <w:p w14:paraId="3E7D5A84" w14:textId="77777777" w:rsidR="00285724" w:rsidRPr="00285724" w:rsidRDefault="00285724" w:rsidP="00285724">
      <w:pPr>
        <w:spacing w:after="0" w:line="240" w:lineRule="auto"/>
        <w:ind w:left="567" w:right="260"/>
        <w:rPr>
          <w:noProof/>
          <w:sz w:val="24"/>
          <w:szCs w:val="24"/>
        </w:rPr>
      </w:pPr>
      <w:r w:rsidRPr="00285724">
        <w:rPr>
          <w:noProof/>
          <w:sz w:val="24"/>
          <w:szCs w:val="24"/>
        </w:rPr>
        <w:t>Job holders find themselves exposed to some disagreeable, unpleasant or hazardous working conditions. Particularly when the needs of their specialism require them to work on external sites exposed to the weather, in or around refuse and waste plant, close to particularly noisy machinery and in similar environments.</w:t>
      </w:r>
    </w:p>
    <w:p w14:paraId="6A063FDC" w14:textId="77777777" w:rsidR="00285724" w:rsidRPr="00285724" w:rsidRDefault="00285724" w:rsidP="00285724">
      <w:pPr>
        <w:spacing w:after="0" w:line="240" w:lineRule="auto"/>
        <w:ind w:left="567" w:right="260"/>
        <w:rPr>
          <w:noProof/>
          <w:sz w:val="24"/>
          <w:szCs w:val="24"/>
        </w:rPr>
      </w:pPr>
    </w:p>
    <w:p w14:paraId="035F6419" w14:textId="0CCCC6D2" w:rsidR="0017540B" w:rsidRPr="00EB5244" w:rsidRDefault="00285724" w:rsidP="00285724">
      <w:pPr>
        <w:spacing w:after="0" w:line="240" w:lineRule="auto"/>
        <w:ind w:left="567" w:right="260"/>
        <w:rPr>
          <w:noProof/>
          <w:sz w:val="24"/>
          <w:szCs w:val="24"/>
        </w:rPr>
      </w:pPr>
      <w:r w:rsidRPr="00285724">
        <w:rPr>
          <w:noProof/>
          <w:sz w:val="24"/>
          <w:szCs w:val="24"/>
        </w:rPr>
        <w:t>Other jobs, such as enforcement roles, may also see job holders exposed to verbal abuse and threatening environments. In all cases, job holders will minimise risk and conform to health and safety regulations to mitigate any negative effects of such exposure.</w:t>
      </w:r>
    </w:p>
    <w:sectPr w:rsidR="0017540B" w:rsidRPr="00EB5244" w:rsidSect="00DF6965">
      <w:headerReference w:type="default" r:id="rId12"/>
      <w:footerReference w:type="default" r:id="rId13"/>
      <w:pgSz w:w="11906" w:h="16838"/>
      <w:pgMar w:top="1985" w:right="720" w:bottom="720" w:left="720" w:header="96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21ACFF" w14:textId="77777777" w:rsidR="00634101" w:rsidRDefault="00634101" w:rsidP="00F45CF3">
      <w:pPr>
        <w:spacing w:after="0" w:line="240" w:lineRule="auto"/>
      </w:pPr>
      <w:r>
        <w:separator/>
      </w:r>
    </w:p>
  </w:endnote>
  <w:endnote w:type="continuationSeparator" w:id="0">
    <w:p w14:paraId="41425D82" w14:textId="77777777" w:rsidR="00634101" w:rsidRDefault="00634101" w:rsidP="00F45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sis MT Pro Black">
    <w:charset w:val="00"/>
    <w:family w:val="roman"/>
    <w:pitch w:val="variable"/>
    <w:sig w:usb0="A00000AF" w:usb1="4000205B" w:usb2="00000000" w:usb3="00000000" w:csb0="00000093" w:csb1="00000000"/>
  </w:font>
  <w:font w:name="Amasis MT Std Black">
    <w:altName w:val="Cambria"/>
    <w:panose1 w:val="00000000000000000000"/>
    <w:charset w:val="00"/>
    <w:family w:val="roman"/>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CE049" w14:textId="28342A6C" w:rsidR="007E4EA3" w:rsidRDefault="007E4EA3" w:rsidP="007E4EA3">
    <w:pPr>
      <w:tabs>
        <w:tab w:val="left" w:pos="4220"/>
      </w:tabs>
      <w:spacing w:line="240" w:lineRule="auto"/>
      <w:ind w:right="283"/>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4EB631" w14:textId="77777777" w:rsidR="00634101" w:rsidRDefault="00634101" w:rsidP="00F45CF3">
      <w:pPr>
        <w:spacing w:after="0" w:line="240" w:lineRule="auto"/>
      </w:pPr>
      <w:r>
        <w:separator/>
      </w:r>
    </w:p>
  </w:footnote>
  <w:footnote w:type="continuationSeparator" w:id="0">
    <w:p w14:paraId="3570D4D5" w14:textId="77777777" w:rsidR="00634101" w:rsidRDefault="00634101" w:rsidP="00F45C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F8AD7" w14:textId="0739948D" w:rsidR="00F45CF3" w:rsidRDefault="00D12B22" w:rsidP="00F45CF3">
    <w:pPr>
      <w:pStyle w:val="Header"/>
      <w:spacing w:after="120"/>
    </w:pPr>
    <w:r>
      <w:rPr>
        <w:noProof/>
        <w:lang w:eastAsia="en-GB"/>
      </w:rPr>
      <mc:AlternateContent>
        <mc:Choice Requires="wps">
          <w:drawing>
            <wp:anchor distT="0" distB="0" distL="114300" distR="114300" simplePos="0" relativeHeight="251670528" behindDoc="0" locked="0" layoutInCell="1" allowOverlap="1" wp14:anchorId="2EE42C6C" wp14:editId="6693BAEB">
              <wp:simplePos x="0" y="0"/>
              <wp:positionH relativeFrom="column">
                <wp:posOffset>-5660789</wp:posOffset>
              </wp:positionH>
              <wp:positionV relativeFrom="paragraph">
                <wp:posOffset>4491200</wp:posOffset>
              </wp:positionV>
              <wp:extent cx="10806659" cy="387328"/>
              <wp:effectExtent l="9207" t="0" r="4128" b="4127"/>
              <wp:wrapNone/>
              <wp:docPr id="598649480" name="Rectangle 2"/>
              <wp:cNvGraphicFramePr/>
              <a:graphic xmlns:a="http://schemas.openxmlformats.org/drawingml/2006/main">
                <a:graphicData uri="http://schemas.microsoft.com/office/word/2010/wordprocessingShape">
                  <wps:wsp>
                    <wps:cNvSpPr/>
                    <wps:spPr>
                      <a:xfrm rot="5400000">
                        <a:off x="0" y="0"/>
                        <a:ext cx="10806659" cy="387328"/>
                      </a:xfrm>
                      <a:prstGeom prst="rect">
                        <a:avLst/>
                      </a:prstGeom>
                      <a:solidFill>
                        <a:srgbClr val="0087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970352" id="Rectangle 2" o:spid="_x0000_s1026" style="position:absolute;margin-left:-445.75pt;margin-top:353.65pt;width:850.9pt;height:30.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" fillcolor="#008796" stroked="f" strokeweight="1pt"/>
          </w:pict>
        </mc:Fallback>
      </mc:AlternateContent>
    </w:r>
    <w:r w:rsidR="00074D41">
      <w:rPr>
        <w:noProof/>
      </w:rPr>
      <w:drawing>
        <wp:anchor distT="0" distB="0" distL="114300" distR="114300" simplePos="0" relativeHeight="251666432" behindDoc="0" locked="0" layoutInCell="1" allowOverlap="1" wp14:anchorId="503B0DED" wp14:editId="4A39E51B">
          <wp:simplePos x="0" y="0"/>
          <wp:positionH relativeFrom="column">
            <wp:posOffset>3932777</wp:posOffset>
          </wp:positionH>
          <wp:positionV relativeFrom="paragraph">
            <wp:posOffset>-223565</wp:posOffset>
          </wp:positionV>
          <wp:extent cx="2535555" cy="632460"/>
          <wp:effectExtent l="0" t="0" r="4445" b="2540"/>
          <wp:wrapNone/>
          <wp:docPr id="22" name="Picture 2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26428" name="Picture 4" descr="A close 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5555" cy="6324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62C3C"/>
    <w:multiLevelType w:val="hybridMultilevel"/>
    <w:tmpl w:val="8FF08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656D72"/>
    <w:multiLevelType w:val="hybridMultilevel"/>
    <w:tmpl w:val="A7F0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53234E"/>
    <w:multiLevelType w:val="hybridMultilevel"/>
    <w:tmpl w:val="315C127C"/>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54" w:hanging="360"/>
      </w:pPr>
      <w:rPr>
        <w:rFonts w:ascii="Courier New" w:hAnsi="Courier New" w:cs="Courier New" w:hint="default"/>
      </w:rPr>
    </w:lvl>
    <w:lvl w:ilvl="2" w:tplc="08090005" w:tentative="1">
      <w:start w:val="1"/>
      <w:numFmt w:val="bullet"/>
      <w:lvlText w:val=""/>
      <w:lvlJc w:val="left"/>
      <w:pPr>
        <w:ind w:left="666" w:hanging="360"/>
      </w:pPr>
      <w:rPr>
        <w:rFonts w:ascii="Wingdings" w:hAnsi="Wingdings" w:hint="default"/>
      </w:rPr>
    </w:lvl>
    <w:lvl w:ilvl="3" w:tplc="08090001" w:tentative="1">
      <w:start w:val="1"/>
      <w:numFmt w:val="bullet"/>
      <w:lvlText w:val=""/>
      <w:lvlJc w:val="left"/>
      <w:pPr>
        <w:ind w:left="1386" w:hanging="360"/>
      </w:pPr>
      <w:rPr>
        <w:rFonts w:ascii="Symbol" w:hAnsi="Symbol" w:hint="default"/>
      </w:rPr>
    </w:lvl>
    <w:lvl w:ilvl="4" w:tplc="08090003" w:tentative="1">
      <w:start w:val="1"/>
      <w:numFmt w:val="bullet"/>
      <w:lvlText w:val="o"/>
      <w:lvlJc w:val="left"/>
      <w:pPr>
        <w:ind w:left="2106" w:hanging="360"/>
      </w:pPr>
      <w:rPr>
        <w:rFonts w:ascii="Courier New" w:hAnsi="Courier New" w:cs="Courier New" w:hint="default"/>
      </w:rPr>
    </w:lvl>
    <w:lvl w:ilvl="5" w:tplc="08090005" w:tentative="1">
      <w:start w:val="1"/>
      <w:numFmt w:val="bullet"/>
      <w:lvlText w:val=""/>
      <w:lvlJc w:val="left"/>
      <w:pPr>
        <w:ind w:left="2826" w:hanging="360"/>
      </w:pPr>
      <w:rPr>
        <w:rFonts w:ascii="Wingdings" w:hAnsi="Wingdings" w:hint="default"/>
      </w:rPr>
    </w:lvl>
    <w:lvl w:ilvl="6" w:tplc="08090001" w:tentative="1">
      <w:start w:val="1"/>
      <w:numFmt w:val="bullet"/>
      <w:lvlText w:val=""/>
      <w:lvlJc w:val="left"/>
      <w:pPr>
        <w:ind w:left="3546" w:hanging="360"/>
      </w:pPr>
      <w:rPr>
        <w:rFonts w:ascii="Symbol" w:hAnsi="Symbol" w:hint="default"/>
      </w:rPr>
    </w:lvl>
    <w:lvl w:ilvl="7" w:tplc="08090003" w:tentative="1">
      <w:start w:val="1"/>
      <w:numFmt w:val="bullet"/>
      <w:lvlText w:val="o"/>
      <w:lvlJc w:val="left"/>
      <w:pPr>
        <w:ind w:left="4266" w:hanging="360"/>
      </w:pPr>
      <w:rPr>
        <w:rFonts w:ascii="Courier New" w:hAnsi="Courier New" w:cs="Courier New" w:hint="default"/>
      </w:rPr>
    </w:lvl>
    <w:lvl w:ilvl="8" w:tplc="08090005" w:tentative="1">
      <w:start w:val="1"/>
      <w:numFmt w:val="bullet"/>
      <w:lvlText w:val=""/>
      <w:lvlJc w:val="left"/>
      <w:pPr>
        <w:ind w:left="4986" w:hanging="360"/>
      </w:pPr>
      <w:rPr>
        <w:rFonts w:ascii="Wingdings" w:hAnsi="Wingdings" w:hint="default"/>
      </w:rPr>
    </w:lvl>
  </w:abstractNum>
  <w:abstractNum w:abstractNumId="3" w15:restartNumberingAfterBreak="0">
    <w:nsid w:val="2E7D2355"/>
    <w:multiLevelType w:val="hybridMultilevel"/>
    <w:tmpl w:val="70480A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59F56CF"/>
    <w:multiLevelType w:val="hybridMultilevel"/>
    <w:tmpl w:val="398CFA0A"/>
    <w:lvl w:ilvl="0" w:tplc="08090001">
      <w:start w:val="1"/>
      <w:numFmt w:val="bullet"/>
      <w:lvlText w:val=""/>
      <w:lvlJc w:val="left"/>
      <w:pPr>
        <w:ind w:left="959" w:hanging="360"/>
      </w:pPr>
      <w:rPr>
        <w:rFonts w:ascii="Symbol" w:hAnsi="Symbol"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5" w15:restartNumberingAfterBreak="0">
    <w:nsid w:val="6B7408A5"/>
    <w:multiLevelType w:val="hybridMultilevel"/>
    <w:tmpl w:val="ADB6A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12703333">
    <w:abstractNumId w:val="1"/>
  </w:num>
  <w:num w:numId="2" w16cid:durableId="227155542">
    <w:abstractNumId w:val="0"/>
  </w:num>
  <w:num w:numId="3" w16cid:durableId="1425374793">
    <w:abstractNumId w:val="2"/>
  </w:num>
  <w:num w:numId="4" w16cid:durableId="1910113878">
    <w:abstractNumId w:val="3"/>
  </w:num>
  <w:num w:numId="5" w16cid:durableId="696125813">
    <w:abstractNumId w:val="5"/>
  </w:num>
  <w:num w:numId="6" w16cid:durableId="683090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ocumentProtection w:edit="readOnly" w:enforcement="1" w:cryptProviderType="rsaAES" w:cryptAlgorithmClass="hash" w:cryptAlgorithmType="typeAny" w:cryptAlgorithmSid="14" w:cryptSpinCount="100000" w:hash="dzNmg1Yv4Nd0KNF/bugpNFgkuPMlxCQT4cgYhAIZoqS345MsdSLsTs/n5OnP77MBcKhHooSBHtZ4ce4PJrS6Zw==" w:salt="zbfYX/JIKPYyduZvAjH2a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F3"/>
    <w:rsid w:val="00015E87"/>
    <w:rsid w:val="00032728"/>
    <w:rsid w:val="000438CD"/>
    <w:rsid w:val="0005278B"/>
    <w:rsid w:val="000558FB"/>
    <w:rsid w:val="00062281"/>
    <w:rsid w:val="00074D41"/>
    <w:rsid w:val="00081DF7"/>
    <w:rsid w:val="000D2837"/>
    <w:rsid w:val="000D3426"/>
    <w:rsid w:val="000E205B"/>
    <w:rsid w:val="000E5964"/>
    <w:rsid w:val="0011417B"/>
    <w:rsid w:val="00114788"/>
    <w:rsid w:val="001149A0"/>
    <w:rsid w:val="001162B1"/>
    <w:rsid w:val="001164D0"/>
    <w:rsid w:val="0012023B"/>
    <w:rsid w:val="00123AB2"/>
    <w:rsid w:val="00142CC7"/>
    <w:rsid w:val="0016309D"/>
    <w:rsid w:val="00163709"/>
    <w:rsid w:val="001746E1"/>
    <w:rsid w:val="0017540B"/>
    <w:rsid w:val="001965A4"/>
    <w:rsid w:val="001C1745"/>
    <w:rsid w:val="001C40EB"/>
    <w:rsid w:val="001C79E6"/>
    <w:rsid w:val="001D6970"/>
    <w:rsid w:val="001F2636"/>
    <w:rsid w:val="001F4958"/>
    <w:rsid w:val="001F4ED1"/>
    <w:rsid w:val="001F5934"/>
    <w:rsid w:val="00204E21"/>
    <w:rsid w:val="00214A0D"/>
    <w:rsid w:val="002216F3"/>
    <w:rsid w:val="002248CB"/>
    <w:rsid w:val="00234FA1"/>
    <w:rsid w:val="00262AD4"/>
    <w:rsid w:val="00284DB2"/>
    <w:rsid w:val="00285724"/>
    <w:rsid w:val="00293B2A"/>
    <w:rsid w:val="00295940"/>
    <w:rsid w:val="002974A8"/>
    <w:rsid w:val="00303BE8"/>
    <w:rsid w:val="00306612"/>
    <w:rsid w:val="00314480"/>
    <w:rsid w:val="00324644"/>
    <w:rsid w:val="00347175"/>
    <w:rsid w:val="0036263D"/>
    <w:rsid w:val="0037254F"/>
    <w:rsid w:val="00385034"/>
    <w:rsid w:val="00387D3F"/>
    <w:rsid w:val="00391248"/>
    <w:rsid w:val="00393041"/>
    <w:rsid w:val="003A673A"/>
    <w:rsid w:val="003B0E69"/>
    <w:rsid w:val="003C2084"/>
    <w:rsid w:val="003D4F55"/>
    <w:rsid w:val="003E7ED5"/>
    <w:rsid w:val="003F02A9"/>
    <w:rsid w:val="00407342"/>
    <w:rsid w:val="004173D7"/>
    <w:rsid w:val="00446ACC"/>
    <w:rsid w:val="004545CB"/>
    <w:rsid w:val="004867A9"/>
    <w:rsid w:val="004B27E7"/>
    <w:rsid w:val="004B30AF"/>
    <w:rsid w:val="004B7C10"/>
    <w:rsid w:val="004D4300"/>
    <w:rsid w:val="004E0326"/>
    <w:rsid w:val="004F158D"/>
    <w:rsid w:val="00511E1C"/>
    <w:rsid w:val="00524ECB"/>
    <w:rsid w:val="00525EB5"/>
    <w:rsid w:val="0055227E"/>
    <w:rsid w:val="005614A5"/>
    <w:rsid w:val="005907E5"/>
    <w:rsid w:val="005A37D6"/>
    <w:rsid w:val="005D75C4"/>
    <w:rsid w:val="005F2036"/>
    <w:rsid w:val="005F2CFE"/>
    <w:rsid w:val="00623D69"/>
    <w:rsid w:val="00634101"/>
    <w:rsid w:val="00637D75"/>
    <w:rsid w:val="00643E56"/>
    <w:rsid w:val="00644957"/>
    <w:rsid w:val="0064697A"/>
    <w:rsid w:val="006C3E21"/>
    <w:rsid w:val="006D7B3F"/>
    <w:rsid w:val="006D7CC1"/>
    <w:rsid w:val="006E12F9"/>
    <w:rsid w:val="00706A7E"/>
    <w:rsid w:val="00711754"/>
    <w:rsid w:val="007201E4"/>
    <w:rsid w:val="00726628"/>
    <w:rsid w:val="00736173"/>
    <w:rsid w:val="00740952"/>
    <w:rsid w:val="00746ABE"/>
    <w:rsid w:val="007501C9"/>
    <w:rsid w:val="0076639E"/>
    <w:rsid w:val="00787181"/>
    <w:rsid w:val="007A1E83"/>
    <w:rsid w:val="007A59C9"/>
    <w:rsid w:val="007B1B1B"/>
    <w:rsid w:val="007B2BFE"/>
    <w:rsid w:val="007B7D30"/>
    <w:rsid w:val="007C7045"/>
    <w:rsid w:val="007D5B8B"/>
    <w:rsid w:val="007D5DF9"/>
    <w:rsid w:val="007E4EA3"/>
    <w:rsid w:val="007E734C"/>
    <w:rsid w:val="007F5609"/>
    <w:rsid w:val="0080317F"/>
    <w:rsid w:val="008042DF"/>
    <w:rsid w:val="008347F0"/>
    <w:rsid w:val="008416E5"/>
    <w:rsid w:val="00844611"/>
    <w:rsid w:val="00851843"/>
    <w:rsid w:val="008708B5"/>
    <w:rsid w:val="00882F7E"/>
    <w:rsid w:val="00890ABB"/>
    <w:rsid w:val="008A087E"/>
    <w:rsid w:val="008A3763"/>
    <w:rsid w:val="008A7275"/>
    <w:rsid w:val="008B4CF5"/>
    <w:rsid w:val="008B6A35"/>
    <w:rsid w:val="008C190C"/>
    <w:rsid w:val="008E461A"/>
    <w:rsid w:val="008F6D97"/>
    <w:rsid w:val="0091343E"/>
    <w:rsid w:val="009330EB"/>
    <w:rsid w:val="0094093A"/>
    <w:rsid w:val="00954ED6"/>
    <w:rsid w:val="009657AB"/>
    <w:rsid w:val="009675BD"/>
    <w:rsid w:val="009763D4"/>
    <w:rsid w:val="00983D5F"/>
    <w:rsid w:val="009A58DA"/>
    <w:rsid w:val="009D74EC"/>
    <w:rsid w:val="009E1D5B"/>
    <w:rsid w:val="00A5170B"/>
    <w:rsid w:val="00A55C93"/>
    <w:rsid w:val="00A63EDB"/>
    <w:rsid w:val="00A93AC9"/>
    <w:rsid w:val="00AB021E"/>
    <w:rsid w:val="00AC24A8"/>
    <w:rsid w:val="00AD6D80"/>
    <w:rsid w:val="00AF1785"/>
    <w:rsid w:val="00B01282"/>
    <w:rsid w:val="00B03B56"/>
    <w:rsid w:val="00B0528E"/>
    <w:rsid w:val="00B11C31"/>
    <w:rsid w:val="00B350BA"/>
    <w:rsid w:val="00B44DBE"/>
    <w:rsid w:val="00B576A0"/>
    <w:rsid w:val="00B577AC"/>
    <w:rsid w:val="00B6645B"/>
    <w:rsid w:val="00B70491"/>
    <w:rsid w:val="00B73D5B"/>
    <w:rsid w:val="00B76102"/>
    <w:rsid w:val="00B8508A"/>
    <w:rsid w:val="00B86474"/>
    <w:rsid w:val="00BD2663"/>
    <w:rsid w:val="00BD4096"/>
    <w:rsid w:val="00BE04DC"/>
    <w:rsid w:val="00BE5651"/>
    <w:rsid w:val="00BE750A"/>
    <w:rsid w:val="00C12D0C"/>
    <w:rsid w:val="00C20E4D"/>
    <w:rsid w:val="00C27034"/>
    <w:rsid w:val="00C3116F"/>
    <w:rsid w:val="00C42EE5"/>
    <w:rsid w:val="00C432C6"/>
    <w:rsid w:val="00C577BE"/>
    <w:rsid w:val="00C8756F"/>
    <w:rsid w:val="00C878AD"/>
    <w:rsid w:val="00C94B65"/>
    <w:rsid w:val="00CB2D31"/>
    <w:rsid w:val="00CD5B21"/>
    <w:rsid w:val="00CD6C03"/>
    <w:rsid w:val="00CD7135"/>
    <w:rsid w:val="00CE14F7"/>
    <w:rsid w:val="00CE775F"/>
    <w:rsid w:val="00D12B22"/>
    <w:rsid w:val="00D24BC4"/>
    <w:rsid w:val="00D36B89"/>
    <w:rsid w:val="00D45C4B"/>
    <w:rsid w:val="00D54E92"/>
    <w:rsid w:val="00D56377"/>
    <w:rsid w:val="00D61620"/>
    <w:rsid w:val="00D619B0"/>
    <w:rsid w:val="00D63F16"/>
    <w:rsid w:val="00D846B5"/>
    <w:rsid w:val="00D91D0A"/>
    <w:rsid w:val="00D9351C"/>
    <w:rsid w:val="00DB4849"/>
    <w:rsid w:val="00DC1160"/>
    <w:rsid w:val="00DD2CCB"/>
    <w:rsid w:val="00DE26A9"/>
    <w:rsid w:val="00DF6965"/>
    <w:rsid w:val="00E12DD9"/>
    <w:rsid w:val="00E14936"/>
    <w:rsid w:val="00E227ED"/>
    <w:rsid w:val="00E40EE0"/>
    <w:rsid w:val="00E44FEA"/>
    <w:rsid w:val="00E55036"/>
    <w:rsid w:val="00EA3309"/>
    <w:rsid w:val="00EA72D8"/>
    <w:rsid w:val="00EA7E50"/>
    <w:rsid w:val="00EB05D1"/>
    <w:rsid w:val="00EB476A"/>
    <w:rsid w:val="00EB5244"/>
    <w:rsid w:val="00EB7955"/>
    <w:rsid w:val="00ED3B4E"/>
    <w:rsid w:val="00EE770C"/>
    <w:rsid w:val="00EF496D"/>
    <w:rsid w:val="00EF658C"/>
    <w:rsid w:val="00F00B20"/>
    <w:rsid w:val="00F054A1"/>
    <w:rsid w:val="00F32FA5"/>
    <w:rsid w:val="00F378AB"/>
    <w:rsid w:val="00F451E4"/>
    <w:rsid w:val="00F45CF3"/>
    <w:rsid w:val="00F57823"/>
    <w:rsid w:val="00F6045D"/>
    <w:rsid w:val="00F70F28"/>
    <w:rsid w:val="00F74660"/>
    <w:rsid w:val="00F93879"/>
    <w:rsid w:val="00F97010"/>
    <w:rsid w:val="00FB7402"/>
    <w:rsid w:val="00FC594A"/>
    <w:rsid w:val="00FC5C8E"/>
    <w:rsid w:val="00FD0BD7"/>
    <w:rsid w:val="00FE0F3F"/>
    <w:rsid w:val="00FE6C9A"/>
    <w:rsid w:val="00FF14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1AC97"/>
  <w15:chartTrackingRefBased/>
  <w15:docId w15:val="{D0DDBFB5-4A56-8A48-BC14-B5E364B9A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CF3"/>
    <w:pPr>
      <w:spacing w:after="160" w:line="259" w:lineRule="auto"/>
    </w:pPr>
    <w:rPr>
      <w:kern w:val="0"/>
      <w:sz w:val="22"/>
      <w:szCs w:val="22"/>
      <w14:ligatures w14:val="none"/>
    </w:rPr>
  </w:style>
  <w:style w:type="paragraph" w:styleId="Heading3">
    <w:name w:val="heading 3"/>
    <w:basedOn w:val="Normal"/>
    <w:next w:val="Normal"/>
    <w:link w:val="Heading3Char"/>
    <w:uiPriority w:val="9"/>
    <w:unhideWhenUsed/>
    <w:qFormat/>
    <w:rsid w:val="00CD6C03"/>
    <w:pPr>
      <w:keepNext/>
      <w:keepLines/>
      <w:widowControl w:val="0"/>
      <w:autoSpaceDE w:val="0"/>
      <w:autoSpaceDN w:val="0"/>
      <w:spacing w:before="40" w:after="0" w:line="240" w:lineRule="auto"/>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C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CF3"/>
    <w:rPr>
      <w:kern w:val="0"/>
      <w:sz w:val="22"/>
      <w:szCs w:val="22"/>
      <w14:ligatures w14:val="none"/>
    </w:rPr>
  </w:style>
  <w:style w:type="paragraph" w:styleId="Footer">
    <w:name w:val="footer"/>
    <w:basedOn w:val="Normal"/>
    <w:link w:val="FooterChar"/>
    <w:uiPriority w:val="99"/>
    <w:unhideWhenUsed/>
    <w:rsid w:val="00F45C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CF3"/>
    <w:rPr>
      <w:kern w:val="0"/>
      <w:sz w:val="22"/>
      <w:szCs w:val="22"/>
      <w14:ligatures w14:val="none"/>
    </w:rPr>
  </w:style>
  <w:style w:type="table" w:styleId="TableGrid">
    <w:name w:val="Table Grid"/>
    <w:basedOn w:val="TableNormal"/>
    <w:uiPriority w:val="39"/>
    <w:rsid w:val="00F45CF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2DD9"/>
    <w:rPr>
      <w:color w:val="0563C1" w:themeColor="hyperlink"/>
      <w:u w:val="single"/>
    </w:rPr>
  </w:style>
  <w:style w:type="character" w:styleId="UnresolvedMention">
    <w:name w:val="Unresolved Mention"/>
    <w:basedOn w:val="DefaultParagraphFont"/>
    <w:uiPriority w:val="99"/>
    <w:semiHidden/>
    <w:unhideWhenUsed/>
    <w:rsid w:val="00E12DD9"/>
    <w:rPr>
      <w:color w:val="605E5C"/>
      <w:shd w:val="clear" w:color="auto" w:fill="E1DFDD"/>
    </w:rPr>
  </w:style>
  <w:style w:type="character" w:styleId="FollowedHyperlink">
    <w:name w:val="FollowedHyperlink"/>
    <w:basedOn w:val="DefaultParagraphFont"/>
    <w:uiPriority w:val="99"/>
    <w:semiHidden/>
    <w:unhideWhenUsed/>
    <w:rsid w:val="00E12DD9"/>
    <w:rPr>
      <w:color w:val="954F72" w:themeColor="followedHyperlink"/>
      <w:u w:val="single"/>
    </w:rPr>
  </w:style>
  <w:style w:type="paragraph" w:styleId="NormalWeb">
    <w:name w:val="Normal (Web)"/>
    <w:basedOn w:val="Normal"/>
    <w:uiPriority w:val="99"/>
    <w:unhideWhenUsed/>
    <w:rsid w:val="000438C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0438CD"/>
    <w:pPr>
      <w:ind w:left="720"/>
      <w:contextualSpacing/>
    </w:pPr>
  </w:style>
  <w:style w:type="paragraph" w:customStyle="1" w:styleId="Default">
    <w:name w:val="Default"/>
    <w:rsid w:val="00BE5651"/>
    <w:pPr>
      <w:autoSpaceDE w:val="0"/>
      <w:autoSpaceDN w:val="0"/>
      <w:adjustRightInd w:val="0"/>
    </w:pPr>
    <w:rPr>
      <w:rFonts w:ascii="Arial" w:eastAsia="Times New Roman" w:hAnsi="Arial" w:cs="Arial"/>
      <w:color w:val="000000"/>
      <w:kern w:val="0"/>
      <w:lang w:eastAsia="en-GB"/>
      <w14:ligatures w14:val="none"/>
    </w:rPr>
  </w:style>
  <w:style w:type="character" w:customStyle="1" w:styleId="Heading3Char">
    <w:name w:val="Heading 3 Char"/>
    <w:basedOn w:val="DefaultParagraphFont"/>
    <w:link w:val="Heading3"/>
    <w:uiPriority w:val="9"/>
    <w:rsid w:val="00CD6C03"/>
    <w:rPr>
      <w:rFonts w:eastAsiaTheme="majorEastAsia" w:cstheme="majorBidi"/>
      <w:b/>
      <w:kern w:val="0"/>
      <w14:ligatures w14:val="none"/>
    </w:rPr>
  </w:style>
  <w:style w:type="paragraph" w:styleId="BodyText">
    <w:name w:val="Body Text"/>
    <w:basedOn w:val="Normal"/>
    <w:link w:val="BodyTextChar"/>
    <w:uiPriority w:val="1"/>
    <w:qFormat/>
    <w:rsid w:val="00CD6C03"/>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CD6C03"/>
    <w:rPr>
      <w:rFonts w:ascii="Calibri" w:eastAsia="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340474">
      <w:bodyDiv w:val="1"/>
      <w:marLeft w:val="0"/>
      <w:marRight w:val="0"/>
      <w:marTop w:val="0"/>
      <w:marBottom w:val="0"/>
      <w:divBdr>
        <w:top w:val="none" w:sz="0" w:space="0" w:color="auto"/>
        <w:left w:val="none" w:sz="0" w:space="0" w:color="auto"/>
        <w:bottom w:val="none" w:sz="0" w:space="0" w:color="auto"/>
        <w:right w:val="none" w:sz="0" w:space="0" w:color="auto"/>
      </w:divBdr>
    </w:div>
    <w:div w:id="31059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8C60B92AE1A3A344815028E84A85A820" ma:contentTypeVersion="10" ma:contentTypeDescription="MKC Branded Word Template Document" ma:contentTypeScope="" ma:versionID="1f6bbe953966176c8dc06d42e702c92c">
  <xsd:schema xmlns:xsd="http://www.w3.org/2001/XMLSchema" xmlns:xs="http://www.w3.org/2001/XMLSchema" xmlns:p="http://schemas.microsoft.com/office/2006/metadata/properties" targetNamespace="http://schemas.microsoft.com/office/2006/metadata/properties" ma:root="true" ma:fieldsID="c032f31bce0c27f7c959937df3a44a2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SharedContentType xmlns="Microsoft.SharePoint.Taxonomy.ContentTypeSync" SourceId="ee73f336-9c49-41ab-9427-d263034a0100" ContentTypeId="0x010100073DBBF460B4694388C550D7D3B13999" PreviousValue="fals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7A168-CCFE-4B50-8860-D6F0C35357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70E864D-21D0-4131-8E6D-851E5437EA86}">
  <ds:schemaRefs>
    <ds:schemaRef ds:uri="http://schemas.microsoft.com/sharepoint/v3/contenttype/forms"/>
  </ds:schemaRefs>
</ds:datastoreItem>
</file>

<file path=customXml/itemProps3.xml><?xml version="1.0" encoding="utf-8"?>
<ds:datastoreItem xmlns:ds="http://schemas.openxmlformats.org/officeDocument/2006/customXml" ds:itemID="{025F0BC1-1ACF-41D0-BF2D-8BD5E4F35992}">
  <ds:schemaRefs>
    <ds:schemaRef ds:uri="http://purl.org/dc/terms/"/>
    <ds:schemaRef ds:uri="http://schemas.microsoft.com/office/2006/metadata/properties"/>
    <ds:schemaRef ds:uri="http://schemas.microsoft.com/office/2006/documentManagement/types"/>
    <ds:schemaRef ds:uri="http://purl.org/dc/elements/1.1/"/>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324919E6-D8D1-4E7E-9B38-F0C702901825}">
  <ds:schemaRefs>
    <ds:schemaRef ds:uri="Microsoft.SharePoint.Taxonomy.ContentTypeSync"/>
  </ds:schemaRefs>
</ds:datastoreItem>
</file>

<file path=customXml/itemProps5.xml><?xml version="1.0" encoding="utf-8"?>
<ds:datastoreItem xmlns:ds="http://schemas.openxmlformats.org/officeDocument/2006/customXml" ds:itemID="{33B9B67A-8EB8-4841-9FC3-3F1956A56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1441</Words>
  <Characters>8219</Characters>
  <Application>Microsoft Office Word</Application>
  <DocSecurity>8</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Perkins</dc:creator>
  <cp:keywords/>
  <dc:description/>
  <cp:lastModifiedBy>Wendy Austen</cp:lastModifiedBy>
  <cp:revision>21</cp:revision>
  <cp:lastPrinted>2024-04-12T17:00:00Z</cp:lastPrinted>
  <dcterms:created xsi:type="dcterms:W3CDTF">2025-07-09T14:42:00Z</dcterms:created>
  <dcterms:modified xsi:type="dcterms:W3CDTF">2025-09-18T14:53:00Z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c_EmailBCC">
    <vt:lpwstr/>
  </property>
  <property fmtid="{D5CDD505-2E9C-101B-9397-08002B2CF9AE}" pid="3" name="xd_ProgID">
    <vt:lpwstr/>
  </property>
  <property fmtid="{D5CDD505-2E9C-101B-9397-08002B2CF9AE}" pid="4" name="MediaServiceImageTags">
    <vt:lpwstr/>
  </property>
  <property fmtid="{D5CDD505-2E9C-101B-9397-08002B2CF9AE}" pid="5" name="ContentTypeId">
    <vt:lpwstr>0x010100073DBBF460B4694388C550D7D3B13999008C60B92AE1A3A344815028E84A85A820</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dlc_EmailFrom">
    <vt:lpwstr/>
  </property>
  <property fmtid="{D5CDD505-2E9C-101B-9397-08002B2CF9AE}" pid="11" name="xd_Signature">
    <vt:bool>false</vt:bool>
  </property>
  <property fmtid="{D5CDD505-2E9C-101B-9397-08002B2CF9AE}" pid="12" name="dlc_EmailCC">
    <vt:lpwstr/>
  </property>
  <property fmtid="{D5CDD505-2E9C-101B-9397-08002B2CF9AE}" pid="13" name="SharedWithUsers">
    <vt:lpwstr/>
  </property>
  <property fmtid="{D5CDD505-2E9C-101B-9397-08002B2CF9AE}" pid="14" name="dlc_EmailSubject">
    <vt:lpwstr/>
  </property>
  <property fmtid="{D5CDD505-2E9C-101B-9397-08002B2CF9AE}" pid="15" name="dlc_EmailTo">
    <vt:lpwstr/>
  </property>
  <property fmtid="{D5CDD505-2E9C-101B-9397-08002B2CF9AE}" pid="16" name="TaxCatchAll">
    <vt:lpwstr/>
  </property>
  <property fmtid="{D5CDD505-2E9C-101B-9397-08002B2CF9AE}" pid="17" name="lcf76f155ced4ddcb4097134ff3c332f">
    <vt:lpwstr/>
  </property>
  <property fmtid="{D5CDD505-2E9C-101B-9397-08002B2CF9AE}" pid="18" name="Order">
    <vt:r8>23108500</vt:r8>
  </property>
  <property fmtid="{D5CDD505-2E9C-101B-9397-08002B2CF9AE}" pid="19" name="MSIP_Label_e7fc5025-71e8-47b2-88b0-8b1bfc9bc800_Enabled">
    <vt:lpwstr>True</vt:lpwstr>
  </property>
  <property fmtid="{D5CDD505-2E9C-101B-9397-08002B2CF9AE}" pid="20" name="MSIP_Label_e7fc5025-71e8-47b2-88b0-8b1bfc9bc800_SiteId">
    <vt:lpwstr>d508f700-8ad2-4677-8f96-36e1c252fa76</vt:lpwstr>
  </property>
  <property fmtid="{D5CDD505-2E9C-101B-9397-08002B2CF9AE}" pid="21" name="MSIP_Label_e7fc5025-71e8-47b2-88b0-8b1bfc9bc800_SetDate">
    <vt:lpwstr>2024-08-07T15:09:09Z</vt:lpwstr>
  </property>
  <property fmtid="{D5CDD505-2E9C-101B-9397-08002B2CF9AE}" pid="22" name="MSIP_Label_e7fc5025-71e8-47b2-88b0-8b1bfc9bc800_Name">
    <vt:lpwstr>Public</vt:lpwstr>
  </property>
  <property fmtid="{D5CDD505-2E9C-101B-9397-08002B2CF9AE}" pid="23" name="MSIP_Label_e7fc5025-71e8-47b2-88b0-8b1bfc9bc800_ActionId">
    <vt:lpwstr>2e99384d-318b-4408-bf5a-74020dc5f38a</vt:lpwstr>
  </property>
  <property fmtid="{D5CDD505-2E9C-101B-9397-08002B2CF9AE}" pid="24" name="MSIP_Label_e7fc5025-71e8-47b2-88b0-8b1bfc9bc800_Removed">
    <vt:lpwstr>False</vt:lpwstr>
  </property>
  <property fmtid="{D5CDD505-2E9C-101B-9397-08002B2CF9AE}" pid="25" name="MSIP_Label_e7fc5025-71e8-47b2-88b0-8b1bfc9bc800_Extended_MSFT_Method">
    <vt:lpwstr>Standard</vt:lpwstr>
  </property>
  <property fmtid="{D5CDD505-2E9C-101B-9397-08002B2CF9AE}" pid="26" name="Sensitivity">
    <vt:lpwstr>Public</vt:lpwstr>
  </property>
</Properties>
</file>