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3A67083" w:rsidR="00D72A65" w:rsidRDefault="000312C4" w:rsidP="77744A0D">
      <w:pPr>
        <w:rPr>
          <w:b/>
          <w:bCs/>
          <w:color w:val="000000" w:themeColor="text1"/>
        </w:rPr>
      </w:pPr>
      <w:r>
        <w:rPr>
          <w:noProof/>
        </w:rPr>
        <w:drawing>
          <wp:anchor distT="0" distB="0" distL="114300" distR="114300" simplePos="0" relativeHeight="251663360" behindDoc="0" locked="0" layoutInCell="1" allowOverlap="1" wp14:anchorId="233711E1" wp14:editId="7F7FFB78">
            <wp:simplePos x="0" y="0"/>
            <wp:positionH relativeFrom="column">
              <wp:posOffset>4424193</wp:posOffset>
            </wp:positionH>
            <wp:positionV relativeFrom="paragraph">
              <wp:posOffset>-23795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1481423">
                <wp:simplePos x="0" y="0"/>
                <wp:positionH relativeFrom="margin">
                  <wp:posOffset>-257820</wp:posOffset>
                </wp:positionH>
                <wp:positionV relativeFrom="paragraph">
                  <wp:posOffset>-360947</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47674" y="85725"/>
                            <a:ext cx="4467225" cy="1190626"/>
                          </a:xfrm>
                          <a:prstGeom prst="rect">
                            <a:avLst/>
                          </a:prstGeom>
                          <a:noFill/>
                        </wps:spPr>
                        <wps:txbx>
                          <w:txbxContent>
                            <w:p w14:paraId="278084AA" w14:textId="77777777" w:rsidR="00872E7C" w:rsidRDefault="009F4D7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Children and Famil</w:t>
                              </w:r>
                              <w:r w:rsidR="00B72FF6">
                                <w:rPr>
                                  <w:rFonts w:hAnsi="Calibri"/>
                                  <w:color w:val="FFFFFF" w:themeColor="background1"/>
                                  <w:kern w:val="24"/>
                                  <w:sz w:val="52"/>
                                  <w:szCs w:val="52"/>
                                </w:rPr>
                                <w:t>ies</w:t>
                              </w:r>
                              <w:r>
                                <w:rPr>
                                  <w:rFonts w:hAnsi="Calibri"/>
                                  <w:color w:val="FFFFFF" w:themeColor="background1"/>
                                  <w:kern w:val="24"/>
                                  <w:sz w:val="52"/>
                                  <w:szCs w:val="52"/>
                                </w:rPr>
                                <w:t xml:space="preserve"> </w:t>
                              </w:r>
                            </w:p>
                            <w:p w14:paraId="43A635D3" w14:textId="3C99BF05" w:rsidR="00D72A65" w:rsidRDefault="00872E7C"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Senior </w:t>
                              </w:r>
                              <w:r w:rsidR="009F4D7A">
                                <w:rPr>
                                  <w:rFonts w:hAnsi="Calibri"/>
                                  <w:color w:val="FFFFFF" w:themeColor="background1"/>
                                  <w:kern w:val="24"/>
                                  <w:sz w:val="52"/>
                                  <w:szCs w:val="52"/>
                                </w:rPr>
                                <w:t>Practi</w:t>
                              </w:r>
                              <w:r w:rsidR="00B72FF6">
                                <w:rPr>
                                  <w:rFonts w:hAnsi="Calibri"/>
                                  <w:color w:val="FFFFFF" w:themeColor="background1"/>
                                  <w:kern w:val="24"/>
                                  <w:sz w:val="52"/>
                                  <w:szCs w:val="52"/>
                                </w:rPr>
                                <w:t>tioner</w:t>
                              </w:r>
                              <w:r w:rsidR="009F4D7A">
                                <w:rPr>
                                  <w:rFonts w:hAnsi="Calibri"/>
                                  <w:color w:val="FFFFFF" w:themeColor="background1"/>
                                  <w:kern w:val="24"/>
                                  <w:sz w:val="52"/>
                                  <w:szCs w:val="52"/>
                                </w:rPr>
                                <w:t xml:space="preserve"> </w:t>
                              </w:r>
                            </w:p>
                            <w:p w14:paraId="64661BA3" w14:textId="3AE19B3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F4D7A">
                                <w:rPr>
                                  <w:rFonts w:hAnsi="Calibri"/>
                                  <w:color w:val="FFFFFF" w:themeColor="background1"/>
                                  <w:kern w:val="24"/>
                                  <w:sz w:val="28"/>
                                  <w:szCs w:val="28"/>
                                </w:rPr>
                                <w:t xml:space="preserve"> </w:t>
                              </w:r>
                              <w:r w:rsidR="000312C4">
                                <w:rPr>
                                  <w:rFonts w:hAnsi="Calibri"/>
                                  <w:color w:val="FFFFFF" w:themeColor="background1"/>
                                  <w:kern w:val="24"/>
                                  <w:sz w:val="28"/>
                                  <w:szCs w:val="28"/>
                                </w:rPr>
                                <w:t>JE</w:t>
                              </w:r>
                              <w:r w:rsidR="009F4D7A">
                                <w:rPr>
                                  <w:rFonts w:hAnsi="Calibri"/>
                                  <w:color w:val="FFFFFF" w:themeColor="background1"/>
                                  <w:kern w:val="24"/>
                                  <w:sz w:val="28"/>
                                  <w:szCs w:val="28"/>
                                </w:rPr>
                                <w:t>09</w:t>
                              </w:r>
                              <w:r w:rsidR="00404B30">
                                <w:rPr>
                                  <w:rFonts w:hAnsi="Calibri"/>
                                  <w:color w:val="FFFFFF" w:themeColor="background1"/>
                                  <w:kern w:val="24"/>
                                  <w:sz w:val="28"/>
                                  <w:szCs w:val="28"/>
                                </w:rPr>
                                <w:t>56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3pt;margin-top:-28.4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FGSpfC3AgAAkAYAAA4AAAAAAAAAAAAAAAAA&#10;PAIAAGRycy9lMm9Eb2MueG1sUEsBAi0AFAAGAAgAAAAhABlWv+aGCAAAjBUAABQAAAAAAAAAAAAA&#10;AAAAHwUAAGRycy9tZWRpYS9pbWFnZTEuZW1mUEsBAi0AFAAGAAgAAAAhAJet5Tr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6" o:spid="_x0000_s1028" type="#_x0000_t202" style="position:absolute;left:4476;top:857;width:44672;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8084AA" w14:textId="77777777" w:rsidR="00872E7C" w:rsidRDefault="009F4D7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Children and Famil</w:t>
                        </w:r>
                        <w:r w:rsidR="00B72FF6">
                          <w:rPr>
                            <w:rFonts w:hAnsi="Calibri"/>
                            <w:color w:val="FFFFFF" w:themeColor="background1"/>
                            <w:kern w:val="24"/>
                            <w:sz w:val="52"/>
                            <w:szCs w:val="52"/>
                          </w:rPr>
                          <w:t>ies</w:t>
                        </w:r>
                        <w:r>
                          <w:rPr>
                            <w:rFonts w:hAnsi="Calibri"/>
                            <w:color w:val="FFFFFF" w:themeColor="background1"/>
                            <w:kern w:val="24"/>
                            <w:sz w:val="52"/>
                            <w:szCs w:val="52"/>
                          </w:rPr>
                          <w:t xml:space="preserve"> </w:t>
                        </w:r>
                      </w:p>
                      <w:p w14:paraId="43A635D3" w14:textId="3C99BF05" w:rsidR="00D72A65" w:rsidRDefault="00872E7C"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Senior </w:t>
                        </w:r>
                        <w:r w:rsidR="009F4D7A">
                          <w:rPr>
                            <w:rFonts w:hAnsi="Calibri"/>
                            <w:color w:val="FFFFFF" w:themeColor="background1"/>
                            <w:kern w:val="24"/>
                            <w:sz w:val="52"/>
                            <w:szCs w:val="52"/>
                          </w:rPr>
                          <w:t>Practi</w:t>
                        </w:r>
                        <w:r w:rsidR="00B72FF6">
                          <w:rPr>
                            <w:rFonts w:hAnsi="Calibri"/>
                            <w:color w:val="FFFFFF" w:themeColor="background1"/>
                            <w:kern w:val="24"/>
                            <w:sz w:val="52"/>
                            <w:szCs w:val="52"/>
                          </w:rPr>
                          <w:t>tioner</w:t>
                        </w:r>
                        <w:r w:rsidR="009F4D7A">
                          <w:rPr>
                            <w:rFonts w:hAnsi="Calibri"/>
                            <w:color w:val="FFFFFF" w:themeColor="background1"/>
                            <w:kern w:val="24"/>
                            <w:sz w:val="52"/>
                            <w:szCs w:val="52"/>
                          </w:rPr>
                          <w:t xml:space="preserve"> </w:t>
                        </w:r>
                      </w:p>
                      <w:p w14:paraId="64661BA3" w14:textId="3AE19B3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F4D7A">
                          <w:rPr>
                            <w:rFonts w:hAnsi="Calibri"/>
                            <w:color w:val="FFFFFF" w:themeColor="background1"/>
                            <w:kern w:val="24"/>
                            <w:sz w:val="28"/>
                            <w:szCs w:val="28"/>
                          </w:rPr>
                          <w:t xml:space="preserve"> </w:t>
                        </w:r>
                        <w:r w:rsidR="000312C4">
                          <w:rPr>
                            <w:rFonts w:hAnsi="Calibri"/>
                            <w:color w:val="FFFFFF" w:themeColor="background1"/>
                            <w:kern w:val="24"/>
                            <w:sz w:val="28"/>
                            <w:szCs w:val="28"/>
                          </w:rPr>
                          <w:t>JE</w:t>
                        </w:r>
                        <w:r w:rsidR="009F4D7A">
                          <w:rPr>
                            <w:rFonts w:hAnsi="Calibri"/>
                            <w:color w:val="FFFFFF" w:themeColor="background1"/>
                            <w:kern w:val="24"/>
                            <w:sz w:val="28"/>
                            <w:szCs w:val="28"/>
                          </w:rPr>
                          <w:t>09</w:t>
                        </w:r>
                        <w:r w:rsidR="00404B30">
                          <w:rPr>
                            <w:rFonts w:hAnsi="Calibri"/>
                            <w:color w:val="FFFFFF" w:themeColor="background1"/>
                            <w:kern w:val="24"/>
                            <w:sz w:val="28"/>
                            <w:szCs w:val="28"/>
                          </w:rPr>
                          <w:t>56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4EE67F0"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0312C4">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91654D4" w:rsidR="00D72A65" w:rsidRDefault="000F04CA">
            <w:pPr>
              <w:rPr>
                <w:rFonts w:cstheme="minorHAnsi"/>
                <w:b/>
                <w:bCs/>
                <w:color w:val="000000" w:themeColor="text1"/>
              </w:rPr>
            </w:pPr>
            <w:r>
              <w:rPr>
                <w:rFonts w:cstheme="minorHAnsi"/>
                <w:b/>
                <w:bCs/>
                <w:color w:val="000000" w:themeColor="text1"/>
              </w:rPr>
              <w:t>Service</w:t>
            </w:r>
            <w:r w:rsidR="000312C4">
              <w:rPr>
                <w:rFonts w:cstheme="minorHAnsi"/>
                <w:b/>
                <w:bCs/>
                <w:color w:val="000000" w:themeColor="text1"/>
              </w:rPr>
              <w:t>:</w:t>
            </w:r>
          </w:p>
        </w:tc>
        <w:tc>
          <w:tcPr>
            <w:tcW w:w="8363" w:type="dxa"/>
          </w:tcPr>
          <w:p w14:paraId="2DBC25FE" w14:textId="5A64AD4B" w:rsidR="00D72A65" w:rsidRPr="001C2894" w:rsidRDefault="00B60476">
            <w:pPr>
              <w:rPr>
                <w:rFonts w:cstheme="minorHAnsi"/>
                <w:color w:val="000000" w:themeColor="text1"/>
              </w:rPr>
            </w:pPr>
            <w:r>
              <w:rPr>
                <w:rFonts w:cstheme="minorHAnsi"/>
                <w:color w:val="000000" w:themeColor="text1"/>
              </w:rPr>
              <w:t>Children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008CD46" w:rsidR="00D72A65" w:rsidRPr="001C2894" w:rsidRDefault="009F4D7A">
            <w:pPr>
              <w:rPr>
                <w:rFonts w:cstheme="minorHAnsi"/>
                <w:color w:val="000000" w:themeColor="text1"/>
              </w:rPr>
            </w:pPr>
            <w:r>
              <w:rPr>
                <w:rFonts w:cstheme="minorHAnsi"/>
                <w:color w:val="000000" w:themeColor="text1"/>
              </w:rPr>
              <w:t>Children and Family Practice Manager</w:t>
            </w:r>
          </w:p>
        </w:tc>
      </w:tr>
      <w:tr w:rsidR="000F04CA" w14:paraId="73898685" w14:textId="77777777" w:rsidTr="006D5B81">
        <w:tc>
          <w:tcPr>
            <w:tcW w:w="2093" w:type="dxa"/>
          </w:tcPr>
          <w:p w14:paraId="4A446E8F" w14:textId="58C11F68" w:rsidR="000F04CA" w:rsidRDefault="000F04CA" w:rsidP="000F04CA">
            <w:pPr>
              <w:rPr>
                <w:rFonts w:cstheme="minorHAnsi"/>
                <w:b/>
                <w:bCs/>
                <w:color w:val="000000" w:themeColor="text1"/>
              </w:rPr>
            </w:pPr>
            <w:r>
              <w:rPr>
                <w:rFonts w:cstheme="minorHAnsi"/>
                <w:b/>
                <w:bCs/>
                <w:color w:val="000000" w:themeColor="text1"/>
              </w:rPr>
              <w:t>Job Family</w:t>
            </w:r>
            <w:r w:rsidR="000312C4">
              <w:rPr>
                <w:rFonts w:cstheme="minorHAnsi"/>
                <w:b/>
                <w:bCs/>
                <w:color w:val="000000" w:themeColor="text1"/>
              </w:rPr>
              <w:t>:</w:t>
            </w:r>
          </w:p>
        </w:tc>
        <w:tc>
          <w:tcPr>
            <w:tcW w:w="8363" w:type="dxa"/>
          </w:tcPr>
          <w:p w14:paraId="3E523A0B" w14:textId="0CB7C854" w:rsidR="000F04CA" w:rsidRPr="001C2894" w:rsidRDefault="009F4D7A"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642093C" w:rsidR="00E2449F" w:rsidRPr="001C2894" w:rsidRDefault="008C2701"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03DEC32F" w:rsidR="00E2449F" w:rsidRDefault="00E2449F" w:rsidP="000F04CA">
            <w:pPr>
              <w:rPr>
                <w:rFonts w:cstheme="minorHAnsi"/>
                <w:b/>
                <w:bCs/>
                <w:color w:val="000000" w:themeColor="text1"/>
              </w:rPr>
            </w:pPr>
            <w:r>
              <w:rPr>
                <w:rFonts w:cstheme="minorHAnsi"/>
                <w:b/>
                <w:bCs/>
                <w:color w:val="000000" w:themeColor="text1"/>
              </w:rPr>
              <w:t>Political restricted</w:t>
            </w:r>
            <w:r w:rsidR="000312C4">
              <w:rPr>
                <w:rFonts w:cstheme="minorHAnsi"/>
                <w:b/>
                <w:bCs/>
                <w:color w:val="000000" w:themeColor="text1"/>
              </w:rPr>
              <w:t>:</w:t>
            </w:r>
          </w:p>
        </w:tc>
        <w:tc>
          <w:tcPr>
            <w:tcW w:w="8363" w:type="dxa"/>
          </w:tcPr>
          <w:p w14:paraId="7CE31787" w14:textId="6358ED50"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3FE73CE" w:rsidR="00251D49" w:rsidRDefault="000261C6" w:rsidP="000F04CA">
            <w:pPr>
              <w:rPr>
                <w:rFonts w:cstheme="minorHAnsi"/>
                <w:color w:val="000000" w:themeColor="text1"/>
              </w:rPr>
            </w:pPr>
            <w:r>
              <w:rPr>
                <w:rFonts w:cstheme="minorHAnsi"/>
                <w:color w:val="000000" w:themeColor="text1"/>
              </w:rPr>
              <w:t>May 202</w:t>
            </w:r>
            <w:r w:rsidR="00404B30">
              <w:rPr>
                <w:rFonts w:cstheme="minorHAnsi"/>
                <w:color w:val="000000" w:themeColor="text1"/>
              </w:rPr>
              <w:t>3</w:t>
            </w:r>
          </w:p>
        </w:tc>
      </w:tr>
    </w:tbl>
    <w:p w14:paraId="29846912" w14:textId="77777777" w:rsidR="00D72A65" w:rsidRDefault="00D72A65">
      <w:pPr>
        <w:rPr>
          <w:rFonts w:cstheme="minorHAnsi"/>
          <w:b/>
          <w:bCs/>
          <w:color w:val="000000" w:themeColor="text1"/>
        </w:rPr>
      </w:pPr>
    </w:p>
    <w:p w14:paraId="7D554A88" w14:textId="77777777"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632B79" w14:paraId="0DE0B032" w14:textId="77777777" w:rsidTr="00632B79">
        <w:tc>
          <w:tcPr>
            <w:tcW w:w="562" w:type="dxa"/>
          </w:tcPr>
          <w:p w14:paraId="3C5A62C8" w14:textId="5A278FFA" w:rsidR="00632B79" w:rsidRPr="00886ED1" w:rsidRDefault="00632B79" w:rsidP="00632B79">
            <w:pPr>
              <w:rPr>
                <w:rFonts w:cstheme="minorHAnsi"/>
                <w:b/>
                <w:bCs/>
                <w:color w:val="000000" w:themeColor="text1"/>
              </w:rPr>
            </w:pPr>
            <w:r w:rsidRPr="00886ED1">
              <w:rPr>
                <w:rFonts w:cstheme="minorHAnsi"/>
                <w:b/>
                <w:bCs/>
                <w:color w:val="000000" w:themeColor="text1"/>
              </w:rPr>
              <w:t>1</w:t>
            </w:r>
            <w:r w:rsidR="00EB5232">
              <w:rPr>
                <w:rFonts w:cstheme="minorHAnsi"/>
                <w:b/>
                <w:bCs/>
                <w:color w:val="000000" w:themeColor="text1"/>
              </w:rPr>
              <w:t>.</w:t>
            </w:r>
          </w:p>
        </w:tc>
        <w:tc>
          <w:tcPr>
            <w:tcW w:w="9894" w:type="dxa"/>
          </w:tcPr>
          <w:p w14:paraId="728C5D35" w14:textId="1B0CEE88" w:rsidR="00632B79" w:rsidRPr="00886ED1" w:rsidRDefault="0047348B" w:rsidP="00886ED1">
            <w:pPr>
              <w:rPr>
                <w:rFonts w:cstheme="minorHAnsi"/>
                <w:b/>
                <w:bCs/>
                <w:color w:val="000000" w:themeColor="text1"/>
              </w:rPr>
            </w:pPr>
            <w:r>
              <w:rPr>
                <w:rFonts w:eastAsia="Times New Roman" w:cstheme="minorHAnsi"/>
                <w:color w:val="333333"/>
                <w:shd w:val="clear" w:color="auto" w:fill="FFFFFF"/>
                <w:lang w:eastAsia="en-GB"/>
              </w:rPr>
              <w:t xml:space="preserve">Under the supervision of a </w:t>
            </w:r>
            <w:r w:rsidR="00EB5232">
              <w:rPr>
                <w:rFonts w:eastAsia="Times New Roman" w:cstheme="minorHAnsi"/>
                <w:color w:val="333333"/>
                <w:shd w:val="clear" w:color="auto" w:fill="FFFFFF"/>
                <w:lang w:eastAsia="en-GB"/>
              </w:rPr>
              <w:t>manager</w:t>
            </w:r>
            <w:r w:rsidR="00886ED1" w:rsidRPr="006246B1">
              <w:rPr>
                <w:rFonts w:eastAsia="Times New Roman" w:cstheme="minorHAnsi"/>
                <w:color w:val="333333"/>
                <w:shd w:val="clear" w:color="auto" w:fill="FFFFFF"/>
                <w:lang w:eastAsia="en-GB"/>
              </w:rPr>
              <w:t>, you will manage a team of practitioners who are the lead professionals to vulnerable children and their families</w:t>
            </w:r>
            <w:r w:rsidR="00580296">
              <w:rPr>
                <w:rFonts w:eastAsia="Times New Roman" w:cstheme="minorHAnsi"/>
                <w:color w:val="333333"/>
                <w:shd w:val="clear" w:color="auto" w:fill="FFFFFF"/>
                <w:lang w:eastAsia="en-GB"/>
              </w:rPr>
              <w:t>,</w:t>
            </w:r>
            <w:r w:rsidR="00EB5232">
              <w:rPr>
                <w:rFonts w:eastAsia="Times New Roman" w:cstheme="minorHAnsi"/>
                <w:color w:val="333333"/>
                <w:shd w:val="clear" w:color="auto" w:fill="FFFFFF"/>
                <w:lang w:eastAsia="en-GB"/>
              </w:rPr>
              <w:t xml:space="preserve"> </w:t>
            </w:r>
            <w:r w:rsidR="00886ED1" w:rsidRPr="006246B1">
              <w:rPr>
                <w:rFonts w:eastAsia="Times New Roman" w:cstheme="minorHAnsi"/>
                <w:color w:val="333333"/>
                <w:shd w:val="clear" w:color="auto" w:fill="FFFFFF"/>
                <w:lang w:eastAsia="en-GB"/>
              </w:rPr>
              <w:t xml:space="preserve">assessed as requiring targeted early help services (Level of Need 3). </w:t>
            </w:r>
            <w:r w:rsidR="00EB5232">
              <w:rPr>
                <w:rFonts w:eastAsia="Times New Roman" w:cstheme="minorHAnsi"/>
                <w:color w:val="333333"/>
                <w:shd w:val="clear" w:color="auto" w:fill="FFFFFF"/>
                <w:lang w:eastAsia="en-GB"/>
              </w:rPr>
              <w:t xml:space="preserve"> </w:t>
            </w:r>
            <w:r w:rsidR="00886ED1" w:rsidRPr="006246B1">
              <w:rPr>
                <w:rFonts w:cstheme="minorHAnsi"/>
              </w:rPr>
              <w:t xml:space="preserve">You will manage and ensure the delivery of </w:t>
            </w:r>
            <w:r w:rsidR="0013629E">
              <w:rPr>
                <w:rFonts w:cstheme="minorHAnsi"/>
              </w:rPr>
              <w:t>effective</w:t>
            </w:r>
            <w:r w:rsidR="00886ED1" w:rsidRPr="006246B1">
              <w:rPr>
                <w:rFonts w:cstheme="minorHAnsi"/>
              </w:rPr>
              <w:t xml:space="preserve"> interventions </w:t>
            </w:r>
            <w:r w:rsidR="00886ED1" w:rsidRPr="00793E60">
              <w:rPr>
                <w:rFonts w:cstheme="minorHAnsi"/>
              </w:rPr>
              <w:t>to</w:t>
            </w:r>
            <w:r w:rsidR="00793E60" w:rsidRPr="00793E60">
              <w:rPr>
                <w:rFonts w:cstheme="minorHAnsi"/>
              </w:rPr>
              <w:t xml:space="preserve"> improve the safety, development and </w:t>
            </w:r>
            <w:r w:rsidR="00F550B2" w:rsidRPr="00793E60">
              <w:rPr>
                <w:rFonts w:cstheme="minorHAnsi"/>
              </w:rPr>
              <w:t>wellbeing</w:t>
            </w:r>
            <w:r w:rsidR="00793E60" w:rsidRPr="00793E60">
              <w:rPr>
                <w:rFonts w:cstheme="minorHAnsi"/>
              </w:rPr>
              <w:t xml:space="preserve"> of children referred to the </w:t>
            </w:r>
            <w:r w:rsidR="004B29A5">
              <w:rPr>
                <w:rFonts w:cstheme="minorHAnsi"/>
              </w:rPr>
              <w:t>team</w:t>
            </w:r>
            <w:r w:rsidR="00793E60" w:rsidRPr="00793E60">
              <w:rPr>
                <w:rFonts w:cstheme="minorHAnsi"/>
              </w:rPr>
              <w:t>.</w:t>
            </w:r>
          </w:p>
        </w:tc>
      </w:tr>
      <w:tr w:rsidR="000C780A" w14:paraId="2190724B" w14:textId="77777777" w:rsidTr="00632B79">
        <w:tc>
          <w:tcPr>
            <w:tcW w:w="562" w:type="dxa"/>
          </w:tcPr>
          <w:p w14:paraId="62C945B9" w14:textId="3ACB48FB" w:rsidR="000C780A" w:rsidRDefault="000C780A" w:rsidP="000C780A">
            <w:pPr>
              <w:rPr>
                <w:rFonts w:cstheme="minorHAnsi"/>
                <w:b/>
                <w:bCs/>
                <w:color w:val="000000" w:themeColor="text1"/>
              </w:rPr>
            </w:pPr>
            <w:r>
              <w:rPr>
                <w:rFonts w:cstheme="minorHAnsi"/>
                <w:b/>
                <w:bCs/>
                <w:color w:val="000000" w:themeColor="text1"/>
              </w:rPr>
              <w:t>2</w:t>
            </w:r>
            <w:r w:rsidR="00EB5232">
              <w:rPr>
                <w:rFonts w:cstheme="minorHAnsi"/>
                <w:b/>
                <w:bCs/>
                <w:color w:val="000000" w:themeColor="text1"/>
              </w:rPr>
              <w:t>.</w:t>
            </w:r>
          </w:p>
        </w:tc>
        <w:tc>
          <w:tcPr>
            <w:tcW w:w="9894" w:type="dxa"/>
          </w:tcPr>
          <w:p w14:paraId="5E84A3E5" w14:textId="13F292DB" w:rsidR="000C780A" w:rsidRDefault="000C780A" w:rsidP="000C780A">
            <w:pPr>
              <w:rPr>
                <w:rFonts w:eastAsia="Times New Roman" w:cstheme="minorHAnsi"/>
                <w:color w:val="333333"/>
                <w:shd w:val="clear" w:color="auto" w:fill="FFFFFF"/>
                <w:lang w:eastAsia="en-GB"/>
              </w:rPr>
            </w:pPr>
            <w:r w:rsidRPr="006246B1">
              <w:rPr>
                <w:rFonts w:eastAsia="Times New Roman" w:cstheme="minorHAnsi"/>
                <w:color w:val="333333"/>
                <w:shd w:val="clear" w:color="auto" w:fill="FFFFFF"/>
                <w:lang w:eastAsia="en-GB"/>
              </w:rPr>
              <w:t xml:space="preserve">Be responsible for providing supervision and support to ensure practitioners </w:t>
            </w:r>
            <w:r w:rsidR="00F550B2" w:rsidRPr="006246B1">
              <w:rPr>
                <w:rFonts w:eastAsia="Times New Roman" w:cstheme="minorHAnsi"/>
                <w:color w:val="333333"/>
                <w:shd w:val="clear" w:color="auto" w:fill="FFFFFF"/>
                <w:lang w:eastAsia="en-GB"/>
              </w:rPr>
              <w:t>can</w:t>
            </w:r>
            <w:r w:rsidRPr="006246B1">
              <w:rPr>
                <w:rFonts w:eastAsia="Times New Roman" w:cstheme="minorHAnsi"/>
                <w:color w:val="333333"/>
                <w:shd w:val="clear" w:color="auto" w:fill="FFFFFF"/>
                <w:lang w:eastAsia="en-GB"/>
              </w:rPr>
              <w:t xml:space="preserve"> provide the highest quality targeted support to families</w:t>
            </w:r>
            <w:r w:rsidR="00DC535E">
              <w:rPr>
                <w:rFonts w:eastAsia="Times New Roman" w:cstheme="minorHAnsi"/>
                <w:color w:val="333333"/>
                <w:shd w:val="clear" w:color="auto" w:fill="FFFFFF"/>
                <w:lang w:eastAsia="en-GB"/>
              </w:rPr>
              <w:t>, e</w:t>
            </w:r>
            <w:r w:rsidR="00DC535E" w:rsidRPr="006246B1">
              <w:rPr>
                <w:rFonts w:eastAsia="Times New Roman" w:cstheme="minorHAnsi"/>
                <w:color w:val="333333"/>
                <w:shd w:val="clear" w:color="auto" w:fill="FFFFFF"/>
                <w:lang w:eastAsia="en-GB"/>
              </w:rPr>
              <w:t>nsur</w:t>
            </w:r>
            <w:r w:rsidR="00DC535E">
              <w:rPr>
                <w:rFonts w:eastAsia="Times New Roman" w:cstheme="minorHAnsi"/>
                <w:color w:val="333333"/>
                <w:shd w:val="clear" w:color="auto" w:fill="FFFFFF"/>
                <w:lang w:eastAsia="en-GB"/>
              </w:rPr>
              <w:t>ing</w:t>
            </w:r>
            <w:r w:rsidR="00DC535E" w:rsidRPr="006246B1">
              <w:rPr>
                <w:rFonts w:eastAsia="Times New Roman" w:cstheme="minorHAnsi"/>
                <w:color w:val="333333"/>
                <w:shd w:val="clear" w:color="auto" w:fill="FFFFFF"/>
                <w:lang w:eastAsia="en-GB"/>
              </w:rPr>
              <w:t xml:space="preserve"> care plans</w:t>
            </w:r>
            <w:r w:rsidR="00DC535E">
              <w:rPr>
                <w:rFonts w:eastAsia="Times New Roman" w:cstheme="minorHAnsi"/>
                <w:color w:val="333333"/>
                <w:shd w:val="clear" w:color="auto" w:fill="FFFFFF"/>
                <w:lang w:eastAsia="en-GB"/>
              </w:rPr>
              <w:t xml:space="preserve"> for children and their families</w:t>
            </w:r>
            <w:r w:rsidR="00DC535E" w:rsidRPr="006246B1">
              <w:rPr>
                <w:rFonts w:eastAsia="Times New Roman" w:cstheme="minorHAnsi"/>
                <w:color w:val="333333"/>
                <w:shd w:val="clear" w:color="auto" w:fill="FFFFFF"/>
                <w:lang w:eastAsia="en-GB"/>
              </w:rPr>
              <w:t xml:space="preserve"> are robust and SMART</w:t>
            </w:r>
            <w:r w:rsidR="00DC535E">
              <w:rPr>
                <w:rFonts w:eastAsia="Times New Roman" w:cstheme="minorHAnsi"/>
                <w:color w:val="333333"/>
                <w:shd w:val="clear" w:color="auto" w:fill="FFFFFF"/>
                <w:lang w:eastAsia="en-GB"/>
              </w:rPr>
              <w:t xml:space="preserve"> </w:t>
            </w:r>
            <w:r w:rsidRPr="006246B1">
              <w:rPr>
                <w:rFonts w:eastAsia="Times New Roman" w:cstheme="minorHAnsi"/>
                <w:color w:val="333333"/>
                <w:shd w:val="clear" w:color="auto" w:fill="FFFFFF"/>
                <w:lang w:eastAsia="en-GB"/>
              </w:rPr>
              <w:t>to prevent needs from escalating and cases from stepping up to statutory services.</w:t>
            </w:r>
          </w:p>
        </w:tc>
      </w:tr>
      <w:tr w:rsidR="000C780A" w14:paraId="725D5E78" w14:textId="77777777" w:rsidTr="00632B79">
        <w:tc>
          <w:tcPr>
            <w:tcW w:w="562" w:type="dxa"/>
          </w:tcPr>
          <w:p w14:paraId="5B7CB9CF" w14:textId="23BB92E3" w:rsidR="000C780A" w:rsidRPr="00886ED1" w:rsidRDefault="009A6E7E" w:rsidP="000C780A">
            <w:pPr>
              <w:rPr>
                <w:rFonts w:cstheme="minorHAnsi"/>
                <w:b/>
                <w:bCs/>
                <w:color w:val="000000" w:themeColor="text1"/>
              </w:rPr>
            </w:pPr>
            <w:r>
              <w:rPr>
                <w:rFonts w:cstheme="minorHAnsi"/>
                <w:b/>
                <w:bCs/>
                <w:color w:val="000000" w:themeColor="text1"/>
              </w:rPr>
              <w:t>3</w:t>
            </w:r>
            <w:r w:rsidR="00EB5232">
              <w:rPr>
                <w:rFonts w:cstheme="minorHAnsi"/>
                <w:b/>
                <w:bCs/>
                <w:color w:val="000000" w:themeColor="text1"/>
              </w:rPr>
              <w:t>.</w:t>
            </w:r>
          </w:p>
        </w:tc>
        <w:tc>
          <w:tcPr>
            <w:tcW w:w="9894" w:type="dxa"/>
          </w:tcPr>
          <w:p w14:paraId="5AF133CE" w14:textId="5BF8988D" w:rsidR="000C780A" w:rsidRPr="009A6E7E" w:rsidRDefault="00B81F61" w:rsidP="000C780A">
            <w:pPr>
              <w:rPr>
                <w:rFonts w:cstheme="minorHAnsi"/>
                <w:color w:val="000000" w:themeColor="text1"/>
              </w:rPr>
            </w:pPr>
            <w:r w:rsidRPr="009A6E7E">
              <w:rPr>
                <w:rFonts w:cstheme="minorHAnsi"/>
                <w:color w:val="000000" w:themeColor="text1"/>
              </w:rPr>
              <w:t xml:space="preserve">Provide personal </w:t>
            </w:r>
            <w:r w:rsidR="009A6E7E" w:rsidRPr="009A6E7E">
              <w:rPr>
                <w:rFonts w:cstheme="minorHAnsi"/>
                <w:color w:val="000000" w:themeColor="text1"/>
              </w:rPr>
              <w:t>supervision</w:t>
            </w:r>
            <w:r w:rsidRPr="009A6E7E">
              <w:rPr>
                <w:rFonts w:cstheme="minorHAnsi"/>
                <w:color w:val="000000" w:themeColor="text1"/>
              </w:rPr>
              <w:t xml:space="preserve"> to staff</w:t>
            </w:r>
            <w:r w:rsidR="009A6E7E" w:rsidRPr="009A6E7E">
              <w:rPr>
                <w:rFonts w:cstheme="minorHAnsi"/>
                <w:color w:val="000000" w:themeColor="text1"/>
              </w:rPr>
              <w:t xml:space="preserve"> supporting their continued professional development </w:t>
            </w:r>
            <w:r w:rsidR="00FA718E">
              <w:rPr>
                <w:rFonts w:cstheme="minorHAnsi"/>
                <w:color w:val="000000" w:themeColor="text1"/>
              </w:rPr>
              <w:t>and monitoring the key performance indicators, of their role.</w:t>
            </w:r>
          </w:p>
        </w:tc>
      </w:tr>
      <w:tr w:rsidR="000C780A" w14:paraId="4EDD4530" w14:textId="77777777" w:rsidTr="00632B79">
        <w:tc>
          <w:tcPr>
            <w:tcW w:w="562" w:type="dxa"/>
          </w:tcPr>
          <w:p w14:paraId="02FE0C5F" w14:textId="6DFECFCD" w:rsidR="000C780A" w:rsidRPr="00886ED1" w:rsidRDefault="00B43941" w:rsidP="000C780A">
            <w:pPr>
              <w:rPr>
                <w:rFonts w:cstheme="minorHAnsi"/>
                <w:b/>
                <w:bCs/>
                <w:color w:val="000000" w:themeColor="text1"/>
              </w:rPr>
            </w:pPr>
            <w:r>
              <w:rPr>
                <w:rFonts w:cstheme="minorHAnsi"/>
                <w:b/>
                <w:bCs/>
                <w:color w:val="000000" w:themeColor="text1"/>
              </w:rPr>
              <w:t>4</w:t>
            </w:r>
            <w:r w:rsidR="00EB5232">
              <w:rPr>
                <w:rFonts w:cstheme="minorHAnsi"/>
                <w:b/>
                <w:bCs/>
                <w:color w:val="000000" w:themeColor="text1"/>
              </w:rPr>
              <w:t>.</w:t>
            </w:r>
          </w:p>
        </w:tc>
        <w:tc>
          <w:tcPr>
            <w:tcW w:w="9894" w:type="dxa"/>
          </w:tcPr>
          <w:p w14:paraId="672D45D7" w14:textId="7AFB14B7" w:rsidR="000C780A" w:rsidRPr="00F550B2" w:rsidRDefault="00DC535E" w:rsidP="000C780A">
            <w:pPr>
              <w:rPr>
                <w:rFonts w:cstheme="minorHAnsi"/>
                <w:b/>
                <w:bCs/>
                <w:color w:val="000000" w:themeColor="text1"/>
              </w:rPr>
            </w:pPr>
            <w:r w:rsidRPr="00F550B2">
              <w:rPr>
                <w:rFonts w:cstheme="minorHAnsi"/>
              </w:rPr>
              <w:t>According to professional background and expertise take lead responsibility for designated areas of practice and service development providing expert advice to managers, staff and partners</w:t>
            </w:r>
            <w:r w:rsidR="00580296">
              <w:rPr>
                <w:rFonts w:cstheme="minorHAnsi"/>
              </w:rPr>
              <w:t>.</w:t>
            </w:r>
          </w:p>
        </w:tc>
      </w:tr>
      <w:tr w:rsidR="000C780A" w14:paraId="1D5203F2" w14:textId="77777777" w:rsidTr="00632B79">
        <w:tc>
          <w:tcPr>
            <w:tcW w:w="562" w:type="dxa"/>
          </w:tcPr>
          <w:p w14:paraId="7DF54123" w14:textId="6376D44C" w:rsidR="000C780A" w:rsidRDefault="00F550B2" w:rsidP="000C780A">
            <w:pPr>
              <w:rPr>
                <w:rFonts w:cstheme="minorHAnsi"/>
                <w:b/>
                <w:bCs/>
                <w:color w:val="000000" w:themeColor="text1"/>
              </w:rPr>
            </w:pPr>
            <w:r>
              <w:rPr>
                <w:rFonts w:cstheme="minorHAnsi"/>
                <w:b/>
                <w:bCs/>
                <w:color w:val="000000" w:themeColor="text1"/>
              </w:rPr>
              <w:t>5</w:t>
            </w:r>
            <w:r w:rsidR="00EB5232">
              <w:rPr>
                <w:rFonts w:cstheme="minorHAnsi"/>
                <w:b/>
                <w:bCs/>
                <w:color w:val="000000" w:themeColor="text1"/>
              </w:rPr>
              <w:t>.</w:t>
            </w:r>
          </w:p>
        </w:tc>
        <w:tc>
          <w:tcPr>
            <w:tcW w:w="9894" w:type="dxa"/>
          </w:tcPr>
          <w:p w14:paraId="44D0E79B" w14:textId="66F5B3AE" w:rsidR="000C780A" w:rsidRPr="00744171" w:rsidRDefault="000C780A" w:rsidP="000C780A">
            <w:pPr>
              <w:rPr>
                <w:rFonts w:cstheme="minorHAnsi"/>
                <w:b/>
                <w:bCs/>
                <w:color w:val="000000" w:themeColor="text1"/>
              </w:rPr>
            </w:pPr>
            <w:r w:rsidRPr="00744171">
              <w:rPr>
                <w:rFonts w:cstheme="minorHAnsi"/>
              </w:rPr>
              <w:t xml:space="preserve">Actively model, promote and contribute to partnership working within and across </w:t>
            </w:r>
            <w:r w:rsidR="004B29A5">
              <w:rPr>
                <w:rFonts w:cstheme="minorHAnsi"/>
              </w:rPr>
              <w:t>early help services</w:t>
            </w:r>
            <w:r w:rsidRPr="00744171">
              <w:rPr>
                <w:rFonts w:cstheme="minorHAnsi"/>
              </w:rPr>
              <w:t xml:space="preserve"> and wider area delivery arrangements</w:t>
            </w:r>
            <w:r w:rsidR="00580296">
              <w:rPr>
                <w:rFonts w:cstheme="minorHAnsi"/>
              </w:rPr>
              <w:t>.</w:t>
            </w:r>
          </w:p>
        </w:tc>
      </w:tr>
      <w:tr w:rsidR="00AE3634" w14:paraId="084216FB" w14:textId="77777777" w:rsidTr="00632B79">
        <w:tc>
          <w:tcPr>
            <w:tcW w:w="562" w:type="dxa"/>
          </w:tcPr>
          <w:p w14:paraId="47E3ABE2" w14:textId="60BB45F1" w:rsidR="00AE3634" w:rsidRDefault="005F3E6E" w:rsidP="000C780A">
            <w:pPr>
              <w:rPr>
                <w:rFonts w:cstheme="minorHAnsi"/>
                <w:b/>
                <w:bCs/>
                <w:color w:val="000000" w:themeColor="text1"/>
              </w:rPr>
            </w:pPr>
            <w:r>
              <w:rPr>
                <w:rFonts w:cstheme="minorHAnsi"/>
                <w:b/>
                <w:bCs/>
                <w:color w:val="000000" w:themeColor="text1"/>
              </w:rPr>
              <w:t>6</w:t>
            </w:r>
            <w:r w:rsidR="00EB5232">
              <w:rPr>
                <w:rFonts w:cstheme="minorHAnsi"/>
                <w:b/>
                <w:bCs/>
                <w:color w:val="000000" w:themeColor="text1"/>
              </w:rPr>
              <w:t>.</w:t>
            </w:r>
          </w:p>
        </w:tc>
        <w:tc>
          <w:tcPr>
            <w:tcW w:w="9894" w:type="dxa"/>
          </w:tcPr>
          <w:p w14:paraId="0445E3D5" w14:textId="31280287" w:rsidR="00AE3634" w:rsidRPr="005F3E6E" w:rsidRDefault="005F3E6E" w:rsidP="000C780A">
            <w:pPr>
              <w:rPr>
                <w:rFonts w:cstheme="minorHAnsi"/>
              </w:rPr>
            </w:pPr>
            <w:r w:rsidRPr="005F3E6E">
              <w:rPr>
                <w:rFonts w:cstheme="minorHAnsi"/>
              </w:rPr>
              <w:t>Support the Manager in building an effective and cohesive team supporting quality assurance activity and deputising for the manager as required.</w:t>
            </w:r>
          </w:p>
        </w:tc>
      </w:tr>
    </w:tbl>
    <w:p w14:paraId="6734D0AF" w14:textId="77777777" w:rsidR="00632B79" w:rsidRDefault="00632B79" w:rsidP="00D72A65">
      <w:pPr>
        <w:rPr>
          <w:rFonts w:cstheme="minorHAnsi"/>
          <w:b/>
          <w:bCs/>
          <w:color w:val="000000" w:themeColor="text1"/>
          <w:sz w:val="28"/>
          <w:szCs w:val="28"/>
        </w:rPr>
      </w:pPr>
    </w:p>
    <w:p w14:paraId="6A19CE67" w14:textId="4E9466E7" w:rsidR="001C2894" w:rsidRPr="00D714B1" w:rsidRDefault="001B4BCF" w:rsidP="001B4BCF">
      <w:pPr>
        <w:jc w:val="center"/>
        <w:rPr>
          <w:rFonts w:cstheme="minorHAnsi"/>
          <w:b/>
          <w:bCs/>
          <w:color w:val="000000" w:themeColor="text1"/>
        </w:rPr>
      </w:pPr>
      <w:r w:rsidRPr="00D714B1">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D714B1" w:rsidRDefault="00D72A65" w:rsidP="00D72A65">
      <w:pPr>
        <w:rPr>
          <w:rFonts w:cstheme="minorHAnsi"/>
          <w:b/>
          <w:bCs/>
          <w:color w:val="000000" w:themeColor="text1"/>
        </w:rPr>
      </w:pPr>
      <w:r w:rsidRPr="00D714B1">
        <w:rPr>
          <w:rFonts w:cstheme="minorHAnsi"/>
          <w:b/>
          <w:bCs/>
          <w:color w:val="000000" w:themeColor="text1"/>
        </w:rPr>
        <w:t>Essential Requirements</w:t>
      </w:r>
      <w:r w:rsidR="00A62900" w:rsidRPr="00D714B1">
        <w:rPr>
          <w:rFonts w:cstheme="minorHAnsi"/>
          <w:b/>
          <w:bCs/>
          <w:color w:val="000000" w:themeColor="text1"/>
        </w:rPr>
        <w:t xml:space="preserve"> (</w:t>
      </w:r>
      <w:r w:rsidR="00E2449F" w:rsidRPr="00D714B1">
        <w:rPr>
          <w:rFonts w:cstheme="minorHAnsi"/>
          <w:b/>
          <w:bCs/>
          <w:color w:val="000000" w:themeColor="text1"/>
        </w:rPr>
        <w:t>key skills &amp; q</w:t>
      </w:r>
      <w:r w:rsidR="00A62900" w:rsidRPr="00D714B1">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D714B1" w14:paraId="4121B0CF" w14:textId="77777777" w:rsidTr="00892352">
        <w:tc>
          <w:tcPr>
            <w:tcW w:w="562" w:type="dxa"/>
          </w:tcPr>
          <w:p w14:paraId="08782BF4"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1.</w:t>
            </w:r>
          </w:p>
        </w:tc>
        <w:tc>
          <w:tcPr>
            <w:tcW w:w="9894" w:type="dxa"/>
          </w:tcPr>
          <w:p w14:paraId="053AF04F" w14:textId="6B012D84" w:rsidR="003F5872" w:rsidRPr="00D714B1" w:rsidRDefault="00EB5232" w:rsidP="00EB5232">
            <w:pPr>
              <w:pStyle w:val="CommentText"/>
            </w:pPr>
            <w:r>
              <w:t>Level 5 qualification in related subject area, (e.g., social care, education, early years) with a minimum of 3 years relevant post qualifying experience. Supervisory experience would be beneficial.</w:t>
            </w:r>
          </w:p>
        </w:tc>
      </w:tr>
      <w:tr w:rsidR="001C2894" w:rsidRPr="00D714B1" w14:paraId="681CDD22" w14:textId="77777777" w:rsidTr="00892352">
        <w:tc>
          <w:tcPr>
            <w:tcW w:w="562" w:type="dxa"/>
          </w:tcPr>
          <w:p w14:paraId="4488D22F"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2.</w:t>
            </w:r>
          </w:p>
        </w:tc>
        <w:tc>
          <w:tcPr>
            <w:tcW w:w="9894" w:type="dxa"/>
          </w:tcPr>
          <w:p w14:paraId="4FF43EDF" w14:textId="6A2628D7" w:rsidR="001C2894" w:rsidRPr="00D714B1" w:rsidRDefault="00477F2B" w:rsidP="00C95588">
            <w:pPr>
              <w:rPr>
                <w:rFonts w:cstheme="minorHAnsi"/>
                <w:b/>
                <w:bCs/>
                <w:color w:val="000000" w:themeColor="text1"/>
              </w:rPr>
            </w:pPr>
            <w:r w:rsidRPr="006246B1">
              <w:rPr>
                <w:rFonts w:cstheme="minorHAnsi"/>
              </w:rPr>
              <w:t>Able to analyse and evaluate complex information and make timely and considered decisions in a variety of situations and levels of risk.</w:t>
            </w:r>
          </w:p>
        </w:tc>
      </w:tr>
      <w:tr w:rsidR="001C2894" w:rsidRPr="00D714B1" w14:paraId="6BA1F355" w14:textId="77777777" w:rsidTr="00892352">
        <w:tc>
          <w:tcPr>
            <w:tcW w:w="562" w:type="dxa"/>
          </w:tcPr>
          <w:p w14:paraId="365C3F50"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3.</w:t>
            </w:r>
          </w:p>
        </w:tc>
        <w:tc>
          <w:tcPr>
            <w:tcW w:w="9894" w:type="dxa"/>
          </w:tcPr>
          <w:p w14:paraId="0BF5B15D" w14:textId="273C080E" w:rsidR="001C2894" w:rsidRPr="00F1466D" w:rsidRDefault="00F37D21" w:rsidP="003F5872">
            <w:pPr>
              <w:rPr>
                <w:rFonts w:ascii="Arial" w:hAnsi="Arial" w:cs="Arial"/>
              </w:rPr>
            </w:pPr>
            <w:r>
              <w:rPr>
                <w:rFonts w:eastAsia="Times New Roman" w:cstheme="minorHAnsi"/>
                <w:lang w:eastAsia="en-GB"/>
              </w:rPr>
              <w:t xml:space="preserve">A demonstrated </w:t>
            </w:r>
            <w:r w:rsidR="00F44265">
              <w:rPr>
                <w:rFonts w:eastAsia="Times New Roman" w:cstheme="minorHAnsi"/>
                <w:lang w:eastAsia="en-GB"/>
              </w:rPr>
              <w:t>ability to work</w:t>
            </w:r>
            <w:r>
              <w:rPr>
                <w:rFonts w:eastAsia="Times New Roman" w:cstheme="minorHAnsi"/>
                <w:lang w:eastAsia="en-GB"/>
              </w:rPr>
              <w:t xml:space="preserve"> autonom</w:t>
            </w:r>
            <w:r w:rsidR="00F44265">
              <w:rPr>
                <w:rFonts w:eastAsia="Times New Roman" w:cstheme="minorHAnsi"/>
                <w:lang w:eastAsia="en-GB"/>
              </w:rPr>
              <w:t>ousl</w:t>
            </w:r>
            <w:r>
              <w:rPr>
                <w:rFonts w:eastAsia="Times New Roman" w:cstheme="minorHAnsi"/>
                <w:lang w:eastAsia="en-GB"/>
              </w:rPr>
              <w:t xml:space="preserve">y - </w:t>
            </w:r>
            <w:r w:rsidR="00CE43D2">
              <w:rPr>
                <w:rFonts w:eastAsia="Times New Roman" w:cstheme="minorHAnsi"/>
                <w:lang w:eastAsia="en-GB"/>
              </w:rPr>
              <w:t>m</w:t>
            </w:r>
            <w:r w:rsidR="00C57C01" w:rsidRPr="006246B1">
              <w:rPr>
                <w:rFonts w:eastAsia="Times New Roman" w:cstheme="minorHAnsi"/>
                <w:lang w:eastAsia="en-GB"/>
              </w:rPr>
              <w:t>ust be self-motivating</w:t>
            </w:r>
            <w:r w:rsidR="00C57C01">
              <w:rPr>
                <w:rFonts w:eastAsia="Times New Roman" w:cstheme="minorHAnsi"/>
                <w:lang w:eastAsia="en-GB"/>
              </w:rPr>
              <w:t xml:space="preserve">, able to lead, motivate, </w:t>
            </w:r>
            <w:r w:rsidR="00CE43D2" w:rsidRPr="00F87EC2">
              <w:rPr>
                <w:rFonts w:eastAsia="Times New Roman" w:cstheme="minorHAnsi"/>
                <w:lang w:eastAsia="en-GB"/>
              </w:rPr>
              <w:t>encourage,</w:t>
            </w:r>
            <w:r w:rsidR="00C57C01" w:rsidRPr="00F87EC2">
              <w:rPr>
                <w:rFonts w:eastAsia="Times New Roman" w:cstheme="minorHAnsi"/>
                <w:lang w:eastAsia="en-GB"/>
              </w:rPr>
              <w:t xml:space="preserve"> and support staff by sharing own expertise</w:t>
            </w:r>
            <w:r w:rsidR="00C57C01">
              <w:rPr>
                <w:rFonts w:eastAsia="Times New Roman" w:cstheme="minorHAnsi"/>
                <w:lang w:eastAsia="en-GB"/>
              </w:rPr>
              <w:t xml:space="preserve"> and knowledge</w:t>
            </w:r>
            <w:r w:rsidR="00CE43D2">
              <w:rPr>
                <w:rFonts w:eastAsia="Times New Roman" w:cstheme="minorHAnsi"/>
                <w:lang w:eastAsia="en-GB"/>
              </w:rPr>
              <w:t>, f</w:t>
            </w:r>
            <w:r w:rsidR="00F1466D">
              <w:rPr>
                <w:rFonts w:cstheme="minorHAnsi"/>
              </w:rPr>
              <w:t>acilitating timely and efficient use of resources.</w:t>
            </w:r>
          </w:p>
        </w:tc>
      </w:tr>
      <w:tr w:rsidR="001C2894" w:rsidRPr="00D714B1" w14:paraId="267FFD18" w14:textId="77777777" w:rsidTr="00950D13">
        <w:trPr>
          <w:trHeight w:val="555"/>
        </w:trPr>
        <w:tc>
          <w:tcPr>
            <w:tcW w:w="562" w:type="dxa"/>
          </w:tcPr>
          <w:p w14:paraId="3F00E6B6"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4.</w:t>
            </w:r>
          </w:p>
        </w:tc>
        <w:tc>
          <w:tcPr>
            <w:tcW w:w="9894" w:type="dxa"/>
          </w:tcPr>
          <w:p w14:paraId="209F9E13" w14:textId="33EE5335" w:rsidR="001C2894" w:rsidRPr="00D714B1" w:rsidRDefault="008227DB" w:rsidP="00210286">
            <w:pPr>
              <w:rPr>
                <w:rFonts w:cstheme="minorHAnsi"/>
                <w:b/>
                <w:bCs/>
                <w:color w:val="000000" w:themeColor="text1"/>
              </w:rPr>
            </w:pPr>
            <w:r w:rsidRPr="006246B1">
              <w:rPr>
                <w:rFonts w:cstheme="minorHAnsi"/>
              </w:rPr>
              <w:t>Excellent time management</w:t>
            </w:r>
            <w:r>
              <w:rPr>
                <w:rFonts w:cstheme="minorHAnsi"/>
              </w:rPr>
              <w:t xml:space="preserve">, IT skills, written and verbal communication skills and </w:t>
            </w:r>
            <w:r w:rsidRPr="006246B1">
              <w:rPr>
                <w:rFonts w:cstheme="minorHAnsi"/>
              </w:rPr>
              <w:t>the ability to allocate work and ensure resources available are utilised to meet demand effectively without delay</w:t>
            </w:r>
            <w:r>
              <w:rPr>
                <w:rFonts w:cstheme="minorHAns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75C2D74" w:rsidR="00F77A6D" w:rsidRPr="00F77A6D" w:rsidRDefault="000312C4"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2648A3BE" wp14:editId="0CAED60C">
            <wp:simplePos x="0" y="0"/>
            <wp:positionH relativeFrom="column">
              <wp:posOffset>4380043</wp:posOffset>
            </wp:positionH>
            <wp:positionV relativeFrom="paragraph">
              <wp:posOffset>58644</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F388BE9">
                <wp:simplePos x="0" y="0"/>
                <wp:positionH relativeFrom="margin">
                  <wp:posOffset>-422824</wp:posOffset>
                </wp:positionH>
                <wp:positionV relativeFrom="paragraph">
                  <wp:posOffset>-285320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2A86415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334AE">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29" style="position:absolute;margin-left:-33.3pt;margin-top:-22.4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A8wRI/SAgAArgYAAA4AAAAAAAAAAAAAAAAAPAIAAGRycy9lMm9Eb2MueG1sUEsBAi0AFAAGAAgA&#10;AAAhABlWv+aGCAAAjBUAABQAAAAAAAAAAAAAAAAAOgUAAGRycy9tZWRpYS9pbWFnZTEuZW1mUEsB&#10;Ai0AFAAGAAgAAAAhAB5tmyrhAAAADAEAAA8AAAAAAAAAAAAAAAAA8g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2A86415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334AE">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8E2942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312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D714B1"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3AAD49D" w:rsidR="00AB0A09" w:rsidRPr="00D714B1" w:rsidRDefault="00AB0A09" w:rsidP="00D714B1">
      <w:pPr>
        <w:pStyle w:val="BodyText"/>
        <w:jc w:val="both"/>
        <w:rPr>
          <w:b/>
          <w:bCs/>
        </w:rPr>
      </w:pPr>
      <w:r w:rsidRPr="00D714B1">
        <w:rPr>
          <w:b/>
          <w:bCs/>
        </w:rPr>
        <w:t xml:space="preserve">Role </w:t>
      </w:r>
      <w:r w:rsidR="000312C4">
        <w:rPr>
          <w:b/>
          <w:bCs/>
        </w:rPr>
        <w:t>c</w:t>
      </w:r>
      <w:r w:rsidRPr="00D714B1">
        <w:rPr>
          <w:b/>
          <w:bCs/>
        </w:rPr>
        <w:t>haracteristics</w:t>
      </w:r>
    </w:p>
    <w:p w14:paraId="74E4E1E7" w14:textId="77777777" w:rsidR="00AB0A09" w:rsidRPr="00AB0A09" w:rsidRDefault="00AB0A09" w:rsidP="00D714B1">
      <w:pPr>
        <w:pStyle w:val="BodyText"/>
        <w:jc w:val="both"/>
      </w:pPr>
    </w:p>
    <w:p w14:paraId="053E8B9F"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principle types;</w:t>
      </w:r>
    </w:p>
    <w:p w14:paraId="4B7EF3F4" w14:textId="77777777" w:rsidR="00DD616B" w:rsidRPr="004A1643" w:rsidRDefault="00DD616B" w:rsidP="00D714B1">
      <w:pPr>
        <w:pStyle w:val="BodyText"/>
        <w:jc w:val="both"/>
        <w:rPr>
          <w:rFonts w:asciiTheme="minorHAnsi" w:hAnsiTheme="minorHAnsi" w:cstheme="minorHAnsi"/>
        </w:rPr>
      </w:pPr>
    </w:p>
    <w:p w14:paraId="6061C363" w14:textId="40CE6EA4" w:rsidR="00DD616B" w:rsidRDefault="00DD616B" w:rsidP="000929B0">
      <w:pPr>
        <w:pStyle w:val="BodyText"/>
        <w:numPr>
          <w:ilvl w:val="0"/>
          <w:numId w:val="6"/>
        </w:numPr>
        <w:jc w:val="both"/>
        <w:rPr>
          <w:rFonts w:cstheme="minorHAnsi"/>
        </w:rPr>
      </w:pPr>
      <w:r w:rsidRPr="00DD616B">
        <w:rPr>
          <w:rFonts w:cstheme="minorHAnsi"/>
        </w:rPr>
        <w:t>Jobs requiring a theoretical understanding of social work or associated disciplines but without a management or supervisory</w:t>
      </w:r>
      <w:r w:rsidRPr="00DD616B">
        <w:rPr>
          <w:rFonts w:cstheme="minorHAnsi"/>
          <w:spacing w:val="-3"/>
        </w:rPr>
        <w:t xml:space="preserve"> </w:t>
      </w:r>
      <w:r w:rsidRPr="00DD616B">
        <w:rPr>
          <w:rFonts w:cstheme="minorHAnsi"/>
        </w:rPr>
        <w:t>component.</w:t>
      </w:r>
    </w:p>
    <w:p w14:paraId="4A7751A9" w14:textId="1E9C92CD" w:rsidR="00DD616B" w:rsidRPr="00DD616B" w:rsidRDefault="00DD616B" w:rsidP="00D714B1">
      <w:pPr>
        <w:pStyle w:val="BodyText"/>
        <w:jc w:val="both"/>
        <w:rPr>
          <w:rFonts w:cstheme="minorHAnsi"/>
        </w:rPr>
      </w:pPr>
    </w:p>
    <w:p w14:paraId="68129150" w14:textId="664115C4" w:rsidR="00DD616B" w:rsidRDefault="00DD616B" w:rsidP="000929B0">
      <w:pPr>
        <w:pStyle w:val="BodyText"/>
        <w:numPr>
          <w:ilvl w:val="0"/>
          <w:numId w:val="6"/>
        </w:numPr>
        <w:jc w:val="both"/>
        <w:rPr>
          <w:rFonts w:cstheme="minorHAnsi"/>
        </w:rPr>
      </w:pPr>
      <w:r w:rsidRPr="00DD616B">
        <w:rPr>
          <w:rFonts w:cstheme="minorHAnsi"/>
        </w:rPr>
        <w:t>Jobs which have a significant management or supervisory responsibility with a strong technical and procedural knowledge</w:t>
      </w:r>
      <w:r w:rsidRPr="00DD616B">
        <w:rPr>
          <w:rFonts w:cstheme="minorHAnsi"/>
          <w:spacing w:val="-6"/>
        </w:rPr>
        <w:t xml:space="preserve"> </w:t>
      </w:r>
      <w:r w:rsidRPr="00DD616B">
        <w:rPr>
          <w:rFonts w:cstheme="minorHAnsi"/>
        </w:rPr>
        <w:t>base.</w:t>
      </w:r>
    </w:p>
    <w:p w14:paraId="69ECE9B3" w14:textId="77777777" w:rsidR="00DD616B" w:rsidRPr="00DD616B" w:rsidRDefault="00DD616B" w:rsidP="00D714B1">
      <w:pPr>
        <w:pStyle w:val="BodyText"/>
        <w:jc w:val="both"/>
        <w:rPr>
          <w:rFonts w:cstheme="minorHAnsi"/>
        </w:rPr>
      </w:pPr>
    </w:p>
    <w:p w14:paraId="2B5DAB77"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D714B1">
      <w:pPr>
        <w:pStyle w:val="BodyText"/>
        <w:jc w:val="both"/>
      </w:pPr>
    </w:p>
    <w:p w14:paraId="4C62F75E" w14:textId="4A18ADBC" w:rsidR="005127DC" w:rsidRPr="00D714B1" w:rsidRDefault="00DF0FD4" w:rsidP="00D714B1">
      <w:pPr>
        <w:pStyle w:val="BodyText"/>
        <w:jc w:val="both"/>
        <w:rPr>
          <w:b/>
          <w:bCs/>
        </w:rPr>
      </w:pPr>
      <w:r w:rsidRPr="00D714B1">
        <w:rPr>
          <w:b/>
          <w:bCs/>
        </w:rPr>
        <w:t xml:space="preserve">The </w:t>
      </w:r>
      <w:r w:rsidR="000312C4">
        <w:rPr>
          <w:b/>
          <w:bCs/>
        </w:rPr>
        <w:t>k</w:t>
      </w:r>
      <w:r w:rsidR="00AB0A09" w:rsidRPr="00D714B1">
        <w:rPr>
          <w:b/>
          <w:bCs/>
        </w:rPr>
        <w:t>nowledge and skills required</w:t>
      </w:r>
    </w:p>
    <w:p w14:paraId="096AE105" w14:textId="77777777" w:rsidR="005127DC" w:rsidRPr="005127DC" w:rsidRDefault="005127DC" w:rsidP="00D714B1">
      <w:pPr>
        <w:pStyle w:val="BodyText"/>
        <w:jc w:val="both"/>
      </w:pPr>
    </w:p>
    <w:p w14:paraId="487FC99C"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D714B1">
      <w:pPr>
        <w:pStyle w:val="BodyText"/>
        <w:jc w:val="both"/>
        <w:rPr>
          <w:rFonts w:asciiTheme="minorHAnsi" w:hAnsiTheme="minorHAnsi" w:cstheme="minorHAnsi"/>
        </w:rPr>
      </w:pPr>
    </w:p>
    <w:p w14:paraId="1049712A"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D714B1">
      <w:pPr>
        <w:pStyle w:val="BodyText"/>
        <w:jc w:val="both"/>
        <w:rPr>
          <w:rFonts w:asciiTheme="minorHAnsi" w:hAnsiTheme="minorHAnsi" w:cstheme="minorHAnsi"/>
        </w:rPr>
      </w:pPr>
    </w:p>
    <w:p w14:paraId="15C2A6FC"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Roles at this level will engage with others in assisting with physical tasks requiring some modest manual </w:t>
      </w:r>
      <w:r w:rsidRPr="004A1643">
        <w:rPr>
          <w:rFonts w:asciiTheme="minorHAnsi" w:hAnsiTheme="minorHAnsi" w:cstheme="minorHAnsi"/>
        </w:rPr>
        <w:lastRenderedPageBreak/>
        <w:t>dexterity. This might include basic cooking, artwork/ other domestic and vocational activities.</w:t>
      </w:r>
    </w:p>
    <w:p w14:paraId="1AC1C360" w14:textId="77777777" w:rsidR="00AB0A09" w:rsidRDefault="00AB0A09" w:rsidP="00D714B1">
      <w:pPr>
        <w:pStyle w:val="BodyText"/>
        <w:jc w:val="both"/>
      </w:pPr>
    </w:p>
    <w:p w14:paraId="7BA54DA4" w14:textId="561FA9A4" w:rsidR="00AB0A09" w:rsidRPr="00D714B1" w:rsidRDefault="00AB0A09" w:rsidP="00D714B1">
      <w:pPr>
        <w:pStyle w:val="BodyText"/>
        <w:jc w:val="both"/>
        <w:rPr>
          <w:b/>
        </w:rPr>
      </w:pPr>
      <w:r w:rsidRPr="00D714B1">
        <w:rPr>
          <w:b/>
          <w:color w:val="000000" w:themeColor="text1"/>
        </w:rPr>
        <w:t xml:space="preserve">Thinking, </w:t>
      </w:r>
      <w:r w:rsidR="000312C4">
        <w:rPr>
          <w:b/>
          <w:color w:val="000000" w:themeColor="text1"/>
        </w:rPr>
        <w:t>p</w:t>
      </w:r>
      <w:r w:rsidRPr="00D714B1">
        <w:rPr>
          <w:b/>
          <w:color w:val="000000" w:themeColor="text1"/>
        </w:rPr>
        <w:t xml:space="preserve">lanning and </w:t>
      </w:r>
      <w:r w:rsidR="000312C4">
        <w:rPr>
          <w:b/>
          <w:color w:val="000000" w:themeColor="text1"/>
        </w:rPr>
        <w:t>c</w:t>
      </w:r>
      <w:r w:rsidRPr="00D714B1">
        <w:rPr>
          <w:b/>
          <w:color w:val="000000" w:themeColor="text1"/>
        </w:rPr>
        <w:t>ommunication</w:t>
      </w:r>
      <w:r w:rsidRPr="00D714B1">
        <w:rPr>
          <w:b/>
        </w:rPr>
        <w:t xml:space="preserve"> </w:t>
      </w:r>
    </w:p>
    <w:p w14:paraId="3E38180A" w14:textId="77777777" w:rsidR="00D714B1" w:rsidRDefault="00D714B1" w:rsidP="00D714B1">
      <w:pPr>
        <w:pStyle w:val="BodyText"/>
        <w:jc w:val="both"/>
      </w:pPr>
    </w:p>
    <w:p w14:paraId="7FFD3974" w14:textId="4C9954D2" w:rsidR="00DD616B" w:rsidRPr="00B36D47" w:rsidRDefault="00DD616B" w:rsidP="00D714B1">
      <w:pPr>
        <w:pStyle w:val="BodyText"/>
        <w:jc w:val="both"/>
        <w:rPr>
          <w:rFonts w:asciiTheme="minorHAnsi" w:hAnsiTheme="minorHAnsi" w:cstheme="minorHAnsi"/>
        </w:rPr>
      </w:pPr>
      <w:r>
        <w:t>W</w:t>
      </w:r>
      <w:r w:rsidRPr="004A1643">
        <w:rPr>
          <w:rFonts w:asciiTheme="minorHAnsi" w:hAnsiTheme="minorHAnsi" w:cstheme="minorHAnsi"/>
        </w:rPr>
        <w:t>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D714B1">
      <w:pPr>
        <w:pStyle w:val="BodyText"/>
        <w:jc w:val="both"/>
        <w:rPr>
          <w:rFonts w:asciiTheme="minorHAnsi" w:hAnsiTheme="minorHAnsi" w:cstheme="minorHAnsi"/>
        </w:rPr>
      </w:pPr>
    </w:p>
    <w:p w14:paraId="309222BC" w14:textId="58CFB5A6"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714B1">
      <w:pPr>
        <w:pStyle w:val="BodyText"/>
        <w:jc w:val="both"/>
      </w:pPr>
    </w:p>
    <w:p w14:paraId="0DD648E7" w14:textId="18251848" w:rsidR="00AB0A09" w:rsidRDefault="00AB0A09" w:rsidP="00D714B1">
      <w:pPr>
        <w:pStyle w:val="BodyText"/>
        <w:jc w:val="both"/>
        <w:rPr>
          <w:b/>
          <w:bCs/>
          <w:color w:val="000000" w:themeColor="text1"/>
        </w:rPr>
      </w:pPr>
      <w:r w:rsidRPr="00F77A6D">
        <w:rPr>
          <w:b/>
          <w:bCs/>
          <w:color w:val="000000" w:themeColor="text1"/>
        </w:rPr>
        <w:t xml:space="preserve">Decision </w:t>
      </w:r>
      <w:r w:rsidR="000312C4">
        <w:rPr>
          <w:b/>
          <w:bCs/>
          <w:color w:val="000000" w:themeColor="text1"/>
        </w:rPr>
        <w:t>m</w:t>
      </w:r>
      <w:r w:rsidRPr="00F77A6D">
        <w:rPr>
          <w:b/>
          <w:bCs/>
          <w:color w:val="000000" w:themeColor="text1"/>
        </w:rPr>
        <w:t xml:space="preserve">aking and </w:t>
      </w:r>
      <w:r w:rsidR="000312C4">
        <w:rPr>
          <w:b/>
          <w:bCs/>
          <w:color w:val="000000" w:themeColor="text1"/>
        </w:rPr>
        <w:t>i</w:t>
      </w:r>
      <w:r w:rsidRPr="00F77A6D">
        <w:rPr>
          <w:b/>
          <w:bCs/>
          <w:color w:val="000000" w:themeColor="text1"/>
        </w:rPr>
        <w:t>nnovation</w:t>
      </w:r>
    </w:p>
    <w:p w14:paraId="6E94B137" w14:textId="77777777" w:rsidR="00AB0A09" w:rsidRPr="00585845" w:rsidRDefault="00AB0A09" w:rsidP="00D714B1">
      <w:pPr>
        <w:pStyle w:val="BodyText"/>
        <w:jc w:val="both"/>
        <w:rPr>
          <w:b/>
        </w:rPr>
      </w:pPr>
    </w:p>
    <w:p w14:paraId="0FFE15D7"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D714B1">
      <w:pPr>
        <w:pStyle w:val="BodyText"/>
        <w:jc w:val="both"/>
      </w:pPr>
    </w:p>
    <w:p w14:paraId="27CDAA7E" w14:textId="380E3C0A" w:rsidR="00AB0A09" w:rsidRPr="00D714B1" w:rsidRDefault="00AB0A09" w:rsidP="00D714B1">
      <w:pPr>
        <w:pStyle w:val="BodyText"/>
        <w:jc w:val="both"/>
        <w:rPr>
          <w:b/>
          <w:bCs/>
        </w:rPr>
      </w:pPr>
      <w:r w:rsidRPr="00D714B1">
        <w:rPr>
          <w:b/>
          <w:bCs/>
        </w:rPr>
        <w:t>Areas of responsibility</w:t>
      </w:r>
    </w:p>
    <w:p w14:paraId="18127992" w14:textId="77777777" w:rsidR="00AB0A09" w:rsidRPr="00585845" w:rsidRDefault="00AB0A09" w:rsidP="00D714B1">
      <w:pPr>
        <w:pStyle w:val="BodyText"/>
        <w:jc w:val="both"/>
        <w:rPr>
          <w:b/>
        </w:rPr>
      </w:pPr>
    </w:p>
    <w:p w14:paraId="15B15BC9" w14:textId="747AA89B"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r w:rsidR="00EB5232" w:rsidRPr="004A1643">
        <w:rPr>
          <w:rFonts w:asciiTheme="minorHAnsi" w:hAnsiTheme="minorHAnsi" w:cstheme="minorHAnsi"/>
        </w:rPr>
        <w:t>day-to-day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D714B1">
      <w:pPr>
        <w:pStyle w:val="BodyText"/>
        <w:jc w:val="both"/>
        <w:rPr>
          <w:rFonts w:asciiTheme="minorHAnsi" w:hAnsiTheme="minorHAnsi" w:cstheme="minorHAnsi"/>
        </w:rPr>
      </w:pPr>
    </w:p>
    <w:p w14:paraId="319FFE71" w14:textId="77777777" w:rsidR="00DD616B"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61F0F50A" w14:textId="77777777" w:rsidR="00DD616B" w:rsidRDefault="00DD616B" w:rsidP="00D714B1">
      <w:pPr>
        <w:pStyle w:val="BodyText"/>
        <w:jc w:val="both"/>
        <w:rPr>
          <w:rFonts w:asciiTheme="minorHAnsi" w:hAnsiTheme="minorHAnsi" w:cstheme="minorHAnsi"/>
        </w:rPr>
      </w:pPr>
    </w:p>
    <w:p w14:paraId="73F55F1D" w14:textId="77777777" w:rsidR="00DD616B" w:rsidRPr="004A1643" w:rsidRDefault="00DD616B" w:rsidP="00D714B1">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D714B1">
      <w:pPr>
        <w:pStyle w:val="BodyText"/>
        <w:jc w:val="both"/>
        <w:rPr>
          <w:rFonts w:asciiTheme="minorHAnsi" w:hAnsiTheme="minorHAnsi" w:cstheme="minorHAnsi"/>
        </w:rPr>
      </w:pPr>
    </w:p>
    <w:p w14:paraId="1798901A"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D714B1">
      <w:pPr>
        <w:pStyle w:val="BodyText"/>
        <w:jc w:val="both"/>
        <w:rPr>
          <w:rFonts w:asciiTheme="minorHAnsi" w:hAnsiTheme="minorHAnsi" w:cstheme="minorHAnsi"/>
        </w:rPr>
      </w:pPr>
    </w:p>
    <w:p w14:paraId="019E035D"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714B1">
      <w:pPr>
        <w:pStyle w:val="BodyText"/>
        <w:jc w:val="both"/>
      </w:pPr>
    </w:p>
    <w:p w14:paraId="14AFDE55" w14:textId="3385A650" w:rsidR="00AB0A09" w:rsidRPr="00D714B1" w:rsidRDefault="00AB0A09" w:rsidP="00D714B1">
      <w:pPr>
        <w:pStyle w:val="BodyText"/>
        <w:jc w:val="both"/>
        <w:rPr>
          <w:b/>
          <w:bCs/>
        </w:rPr>
      </w:pPr>
      <w:r w:rsidRPr="00D714B1">
        <w:rPr>
          <w:b/>
          <w:bCs/>
        </w:rPr>
        <w:t xml:space="preserve">Impacts and </w:t>
      </w:r>
      <w:r w:rsidR="000312C4">
        <w:rPr>
          <w:b/>
          <w:bCs/>
        </w:rPr>
        <w:t>d</w:t>
      </w:r>
      <w:r w:rsidRPr="00D714B1">
        <w:rPr>
          <w:b/>
          <w:bCs/>
        </w:rPr>
        <w:t>emands</w:t>
      </w:r>
    </w:p>
    <w:p w14:paraId="39F1135C" w14:textId="77777777" w:rsidR="00AB0A09" w:rsidRPr="00585845" w:rsidRDefault="00AB0A09" w:rsidP="00D714B1">
      <w:pPr>
        <w:pStyle w:val="BodyText"/>
        <w:jc w:val="both"/>
        <w:rPr>
          <w:b/>
        </w:rPr>
      </w:pPr>
    </w:p>
    <w:p w14:paraId="6E7B23B5" w14:textId="77777777" w:rsidR="00DD616B" w:rsidRDefault="00DD616B" w:rsidP="00D714B1">
      <w:pPr>
        <w:pStyle w:val="BodyText"/>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D714B1">
      <w:pPr>
        <w:pStyle w:val="BodyText"/>
        <w:jc w:val="both"/>
        <w:rPr>
          <w:rFonts w:asciiTheme="minorHAnsi" w:hAnsiTheme="minorHAnsi" w:cstheme="minorHAnsi"/>
        </w:rPr>
      </w:pPr>
    </w:p>
    <w:p w14:paraId="2FC7DF11" w14:textId="77777777" w:rsidR="00DD616B" w:rsidRPr="004A1643" w:rsidRDefault="00DD616B" w:rsidP="00D714B1">
      <w:pPr>
        <w:pStyle w:val="BodyText"/>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D714B1">
      <w:pPr>
        <w:pStyle w:val="BodyText"/>
        <w:jc w:val="both"/>
        <w:rPr>
          <w:rFonts w:asciiTheme="minorHAnsi" w:hAnsiTheme="minorHAnsi" w:cstheme="minorHAnsi"/>
        </w:rPr>
      </w:pPr>
    </w:p>
    <w:p w14:paraId="29B45A28"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D714B1">
      <w:pPr>
        <w:pStyle w:val="BodyText"/>
        <w:jc w:val="both"/>
        <w:rPr>
          <w:rFonts w:asciiTheme="minorHAnsi" w:hAnsiTheme="minorHAnsi" w:cstheme="minorHAnsi"/>
        </w:rPr>
      </w:pPr>
    </w:p>
    <w:p w14:paraId="262F4B25" w14:textId="294A0FC6" w:rsidR="00F77A6D" w:rsidRPr="000312C4" w:rsidRDefault="00DD616B" w:rsidP="00D714B1">
      <w:pPr>
        <w:pStyle w:val="BodyText"/>
        <w:jc w:val="both"/>
        <w:rPr>
          <w:rFonts w:asciiTheme="minorHAnsi" w:hAnsiTheme="minorHAnsi" w:cstheme="minorHAnsi"/>
        </w:rPr>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0312C4"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F1A"/>
    <w:multiLevelType w:val="hybridMultilevel"/>
    <w:tmpl w:val="6AC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abstractNum w:abstractNumId="6" w15:restartNumberingAfterBreak="0">
    <w:nsid w:val="6F12594F"/>
    <w:multiLevelType w:val="hybridMultilevel"/>
    <w:tmpl w:val="4CF82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906091">
    <w:abstractNumId w:val="2"/>
  </w:num>
  <w:num w:numId="2" w16cid:durableId="2131311994">
    <w:abstractNumId w:val="3"/>
  </w:num>
  <w:num w:numId="3" w16cid:durableId="1399593158">
    <w:abstractNumId w:val="1"/>
  </w:num>
  <w:num w:numId="4" w16cid:durableId="1347516710">
    <w:abstractNumId w:val="5"/>
  </w:num>
  <w:num w:numId="5" w16cid:durableId="583074712">
    <w:abstractNumId w:val="4"/>
  </w:num>
  <w:num w:numId="6" w16cid:durableId="421877306">
    <w:abstractNumId w:val="0"/>
  </w:num>
  <w:num w:numId="7" w16cid:durableId="2054038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5"/>
  <w:proofState w:spelling="clean" w:grammar="clean"/>
  <w:trackRevisions/>
  <w:documentProtection w:edit="trackedChanges" w:enforcement="1" w:cryptProviderType="rsaAES" w:cryptAlgorithmClass="hash" w:cryptAlgorithmType="typeAny" w:cryptAlgorithmSid="14" w:cryptSpinCount="100000" w:hash="lHhqgmtZFRGq+lBudu3CCpwKlGHzrHAOnTstGzyFk0iHaazdOHay0w48YGcpcj5vS2T9df43fu7/5IPFifRFtQ==" w:salt="Ics65TYQSo4yayR4xFCt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5A3A"/>
    <w:rsid w:val="000172E1"/>
    <w:rsid w:val="000261C6"/>
    <w:rsid w:val="000312C4"/>
    <w:rsid w:val="00035BC5"/>
    <w:rsid w:val="000929B0"/>
    <w:rsid w:val="000C780A"/>
    <w:rsid w:val="000F04CA"/>
    <w:rsid w:val="0012721D"/>
    <w:rsid w:val="0013629E"/>
    <w:rsid w:val="00161FE4"/>
    <w:rsid w:val="0017524A"/>
    <w:rsid w:val="001870A7"/>
    <w:rsid w:val="001B4BCF"/>
    <w:rsid w:val="001C2894"/>
    <w:rsid w:val="001F1307"/>
    <w:rsid w:val="00210286"/>
    <w:rsid w:val="00220B48"/>
    <w:rsid w:val="00231E06"/>
    <w:rsid w:val="00232F1D"/>
    <w:rsid w:val="00234FD3"/>
    <w:rsid w:val="00251D49"/>
    <w:rsid w:val="00292C80"/>
    <w:rsid w:val="002B298E"/>
    <w:rsid w:val="002C3B9A"/>
    <w:rsid w:val="002E22C4"/>
    <w:rsid w:val="00306670"/>
    <w:rsid w:val="003120BF"/>
    <w:rsid w:val="00333794"/>
    <w:rsid w:val="003D7AA1"/>
    <w:rsid w:val="003F5872"/>
    <w:rsid w:val="004029CC"/>
    <w:rsid w:val="00403D92"/>
    <w:rsid w:val="00404B30"/>
    <w:rsid w:val="004120F3"/>
    <w:rsid w:val="0042747E"/>
    <w:rsid w:val="004458A9"/>
    <w:rsid w:val="0045669F"/>
    <w:rsid w:val="00467EB5"/>
    <w:rsid w:val="0047348B"/>
    <w:rsid w:val="00477F2B"/>
    <w:rsid w:val="004B29A5"/>
    <w:rsid w:val="004C2396"/>
    <w:rsid w:val="004C5CB1"/>
    <w:rsid w:val="0051042B"/>
    <w:rsid w:val="005127DC"/>
    <w:rsid w:val="00535A60"/>
    <w:rsid w:val="00552B9F"/>
    <w:rsid w:val="005621DB"/>
    <w:rsid w:val="00580296"/>
    <w:rsid w:val="005A63F4"/>
    <w:rsid w:val="005F3E6E"/>
    <w:rsid w:val="006222DE"/>
    <w:rsid w:val="00631072"/>
    <w:rsid w:val="00632B79"/>
    <w:rsid w:val="00645147"/>
    <w:rsid w:val="00652684"/>
    <w:rsid w:val="00656EB5"/>
    <w:rsid w:val="006806AE"/>
    <w:rsid w:val="006A0A45"/>
    <w:rsid w:val="006D5B81"/>
    <w:rsid w:val="006F1B7D"/>
    <w:rsid w:val="006F2335"/>
    <w:rsid w:val="007023E1"/>
    <w:rsid w:val="00716625"/>
    <w:rsid w:val="00720F2B"/>
    <w:rsid w:val="00744171"/>
    <w:rsid w:val="007624B2"/>
    <w:rsid w:val="00793E60"/>
    <w:rsid w:val="007A6F4A"/>
    <w:rsid w:val="007E1670"/>
    <w:rsid w:val="008227DB"/>
    <w:rsid w:val="00836D75"/>
    <w:rsid w:val="00840EA3"/>
    <w:rsid w:val="008720F9"/>
    <w:rsid w:val="00872E7C"/>
    <w:rsid w:val="00886ED1"/>
    <w:rsid w:val="008921F0"/>
    <w:rsid w:val="008B5568"/>
    <w:rsid w:val="008B707E"/>
    <w:rsid w:val="008C2701"/>
    <w:rsid w:val="008D3725"/>
    <w:rsid w:val="008E4584"/>
    <w:rsid w:val="00950D13"/>
    <w:rsid w:val="00955863"/>
    <w:rsid w:val="00962BA8"/>
    <w:rsid w:val="009A6E7E"/>
    <w:rsid w:val="009C56A8"/>
    <w:rsid w:val="009D7C65"/>
    <w:rsid w:val="009F23E6"/>
    <w:rsid w:val="009F4D7A"/>
    <w:rsid w:val="00A0641F"/>
    <w:rsid w:val="00A62900"/>
    <w:rsid w:val="00A94374"/>
    <w:rsid w:val="00AB0A09"/>
    <w:rsid w:val="00AB162E"/>
    <w:rsid w:val="00AC7969"/>
    <w:rsid w:val="00AD2933"/>
    <w:rsid w:val="00AE3634"/>
    <w:rsid w:val="00B334AE"/>
    <w:rsid w:val="00B43941"/>
    <w:rsid w:val="00B55D0B"/>
    <w:rsid w:val="00B60476"/>
    <w:rsid w:val="00B72FF6"/>
    <w:rsid w:val="00B81F61"/>
    <w:rsid w:val="00B9607C"/>
    <w:rsid w:val="00C02A5D"/>
    <w:rsid w:val="00C06A12"/>
    <w:rsid w:val="00C117D0"/>
    <w:rsid w:val="00C31FC1"/>
    <w:rsid w:val="00C57C01"/>
    <w:rsid w:val="00C66384"/>
    <w:rsid w:val="00C728A4"/>
    <w:rsid w:val="00C95588"/>
    <w:rsid w:val="00CB4A79"/>
    <w:rsid w:val="00CB4B19"/>
    <w:rsid w:val="00CE43D2"/>
    <w:rsid w:val="00CF3A7C"/>
    <w:rsid w:val="00D714B1"/>
    <w:rsid w:val="00D72A65"/>
    <w:rsid w:val="00D773D0"/>
    <w:rsid w:val="00D83460"/>
    <w:rsid w:val="00DC4A0A"/>
    <w:rsid w:val="00DC535E"/>
    <w:rsid w:val="00DD616B"/>
    <w:rsid w:val="00DE7320"/>
    <w:rsid w:val="00DF0FD4"/>
    <w:rsid w:val="00E2449F"/>
    <w:rsid w:val="00E32E37"/>
    <w:rsid w:val="00EA394B"/>
    <w:rsid w:val="00EB5232"/>
    <w:rsid w:val="00EB61E5"/>
    <w:rsid w:val="00EC3018"/>
    <w:rsid w:val="00EC762B"/>
    <w:rsid w:val="00F1466D"/>
    <w:rsid w:val="00F24025"/>
    <w:rsid w:val="00F37D21"/>
    <w:rsid w:val="00F44265"/>
    <w:rsid w:val="00F4759D"/>
    <w:rsid w:val="00F550B2"/>
    <w:rsid w:val="00F7482E"/>
    <w:rsid w:val="00F77A6D"/>
    <w:rsid w:val="00FA6BB9"/>
    <w:rsid w:val="00FA718E"/>
    <w:rsid w:val="00FD4E56"/>
    <w:rsid w:val="00FE2134"/>
    <w:rsid w:val="7774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D773D0"/>
    <w:rPr>
      <w:sz w:val="16"/>
      <w:szCs w:val="16"/>
    </w:rPr>
  </w:style>
  <w:style w:type="paragraph" w:styleId="CommentText">
    <w:name w:val="annotation text"/>
    <w:basedOn w:val="Normal"/>
    <w:link w:val="CommentTextChar"/>
    <w:uiPriority w:val="99"/>
    <w:unhideWhenUsed/>
    <w:rsid w:val="00D773D0"/>
    <w:pPr>
      <w:spacing w:line="240" w:lineRule="auto"/>
    </w:pPr>
    <w:rPr>
      <w:sz w:val="20"/>
      <w:szCs w:val="20"/>
    </w:rPr>
  </w:style>
  <w:style w:type="character" w:customStyle="1" w:styleId="CommentTextChar">
    <w:name w:val="Comment Text Char"/>
    <w:basedOn w:val="DefaultParagraphFont"/>
    <w:link w:val="CommentText"/>
    <w:uiPriority w:val="99"/>
    <w:rsid w:val="00D773D0"/>
    <w:rPr>
      <w:sz w:val="20"/>
      <w:szCs w:val="20"/>
    </w:rPr>
  </w:style>
  <w:style w:type="paragraph" w:styleId="CommentSubject">
    <w:name w:val="annotation subject"/>
    <w:basedOn w:val="CommentText"/>
    <w:next w:val="CommentText"/>
    <w:link w:val="CommentSubjectChar"/>
    <w:uiPriority w:val="99"/>
    <w:semiHidden/>
    <w:unhideWhenUsed/>
    <w:rsid w:val="00D773D0"/>
    <w:rPr>
      <w:b/>
      <w:bCs/>
    </w:rPr>
  </w:style>
  <w:style w:type="character" w:customStyle="1" w:styleId="CommentSubjectChar">
    <w:name w:val="Comment Subject Char"/>
    <w:basedOn w:val="CommentTextChar"/>
    <w:link w:val="CommentSubject"/>
    <w:uiPriority w:val="99"/>
    <w:semiHidden/>
    <w:rsid w:val="00D773D0"/>
    <w:rPr>
      <w:b/>
      <w:bCs/>
      <w:sz w:val="20"/>
      <w:szCs w:val="20"/>
    </w:rPr>
  </w:style>
  <w:style w:type="paragraph" w:styleId="Revision">
    <w:name w:val="Revision"/>
    <w:hidden/>
    <w:uiPriority w:val="99"/>
    <w:semiHidden/>
    <w:rsid w:val="004B2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F42A1-0C61-49AF-8C75-4317E3D36BAD}"/>
</file>

<file path=customXml/itemProps2.xml><?xml version="1.0" encoding="utf-8"?>
<ds:datastoreItem xmlns:ds="http://schemas.openxmlformats.org/officeDocument/2006/customXml" ds:itemID="{25C7C5BE-823B-4EEE-B178-F76F0829FFC3}"/>
</file>

<file path=customXml/itemProps3.xml><?xml version="1.0" encoding="utf-8"?>
<ds:datastoreItem xmlns:ds="http://schemas.openxmlformats.org/officeDocument/2006/customXml" ds:itemID="{F18FC613-DAD3-40EA-852A-90293EC9250D}"/>
</file>

<file path=customXml/itemProps4.xml><?xml version="1.0" encoding="utf-8"?>
<ds:datastoreItem xmlns:ds="http://schemas.openxmlformats.org/officeDocument/2006/customXml" ds:itemID="{5B3F4C29-E696-46BE-A299-E3EC73C2E10F}"/>
</file>

<file path=docProps/app.xml><?xml version="1.0" encoding="utf-8"?>
<Properties xmlns="http://schemas.openxmlformats.org/officeDocument/2006/extended-properties" xmlns:vt="http://schemas.openxmlformats.org/officeDocument/2006/docPropsVTypes">
  <Template>Normal</Template>
  <TotalTime>3</TotalTime>
  <Pages>4</Pages>
  <Words>1300</Words>
  <Characters>7410</Characters>
  <Application>Microsoft Office Word</Application>
  <DocSecurity>4</DocSecurity>
  <Lines>61</Lines>
  <Paragraphs>17</Paragraphs>
  <ScaleCrop>false</ScaleCrop>
  <Company>Milton Keynes Council</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cp:lastPrinted>2022-05-06T11:47:00Z</cp:lastPrinted>
  <dcterms:created xsi:type="dcterms:W3CDTF">2023-05-31T11:10:00Z</dcterms:created>
  <dcterms:modified xsi:type="dcterms:W3CDTF">2023-05-31T11:10:00Z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