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C396A51" w:rsidR="0017540B" w:rsidRPr="003C2084" w:rsidRDefault="0029163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Coroner’s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B2CB044">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8F61B48" w:rsidR="00844611" w:rsidRPr="001F4958" w:rsidRDefault="0029163F" w:rsidP="00C577BE">
            <w:pPr>
              <w:spacing w:after="0" w:line="240" w:lineRule="auto"/>
              <w:ind w:right="118"/>
              <w:contextualSpacing/>
              <w:rPr>
                <w:rFonts w:cstheme="minorHAnsi"/>
                <w:noProof/>
                <w:sz w:val="24"/>
                <w:szCs w:val="24"/>
              </w:rPr>
            </w:pPr>
            <w:r>
              <w:rPr>
                <w:rFonts w:cstheme="minorHAnsi"/>
                <w:noProof/>
                <w:sz w:val="24"/>
                <w:szCs w:val="24"/>
              </w:rPr>
              <w:t>Regulatory Services</w:t>
            </w:r>
          </w:p>
        </w:tc>
      </w:tr>
      <w:tr w:rsidR="00844611" w:rsidRPr="001F4958" w14:paraId="30526493" w14:textId="77777777" w:rsidTr="2B2CB044">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4F1F0F9" w:rsidR="00844611" w:rsidRPr="001F4958" w:rsidRDefault="0029163F" w:rsidP="00C577BE">
            <w:pPr>
              <w:spacing w:after="0" w:line="240" w:lineRule="auto"/>
              <w:ind w:right="118"/>
              <w:contextualSpacing/>
              <w:rPr>
                <w:rFonts w:cstheme="minorHAnsi"/>
                <w:noProof/>
                <w:sz w:val="24"/>
                <w:szCs w:val="24"/>
              </w:rPr>
            </w:pPr>
            <w:r>
              <w:rPr>
                <w:rFonts w:cstheme="minorHAnsi"/>
                <w:noProof/>
                <w:sz w:val="24"/>
                <w:szCs w:val="24"/>
              </w:rPr>
              <w:t>Coron</w:t>
            </w:r>
            <w:r w:rsidR="00AB24B1">
              <w:rPr>
                <w:rFonts w:cstheme="minorHAnsi"/>
                <w:noProof/>
                <w:sz w:val="24"/>
                <w:szCs w:val="24"/>
              </w:rPr>
              <w:t>e</w:t>
            </w:r>
            <w:r>
              <w:rPr>
                <w:rFonts w:cstheme="minorHAnsi"/>
                <w:noProof/>
                <w:sz w:val="24"/>
                <w:szCs w:val="24"/>
              </w:rPr>
              <w:t>r’s Office Manager</w:t>
            </w:r>
          </w:p>
        </w:tc>
      </w:tr>
      <w:tr w:rsidR="00844611" w:rsidRPr="001F4958" w14:paraId="5E47E8CA" w14:textId="77777777" w:rsidTr="2B2CB044">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B2CB044">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2B2CB044">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25BFF9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2B2CB044">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FDA3CFB" w:rsidR="004B27E7" w:rsidRPr="001F4958" w:rsidRDefault="2597A53D" w:rsidP="2B2CB044">
            <w:pPr>
              <w:spacing w:after="0" w:line="240" w:lineRule="auto"/>
              <w:ind w:right="118"/>
              <w:contextualSpacing/>
              <w:rPr>
                <w:noProof/>
                <w:sz w:val="24"/>
                <w:szCs w:val="24"/>
              </w:rPr>
            </w:pPr>
            <w:r w:rsidRPr="2B2CB044">
              <w:rPr>
                <w:noProof/>
                <w:sz w:val="24"/>
                <w:szCs w:val="24"/>
              </w:rPr>
              <w:t xml:space="preserve">Y </w:t>
            </w:r>
            <w:r w:rsidR="00D5319C">
              <w:rPr>
                <w:noProof/>
                <w:sz w:val="24"/>
                <w:szCs w:val="24"/>
              </w:rPr>
              <w:t>–</w:t>
            </w:r>
            <w:r w:rsidRPr="2B2CB044">
              <w:rPr>
                <w:noProof/>
                <w:sz w:val="24"/>
                <w:szCs w:val="24"/>
              </w:rPr>
              <w:t xml:space="preserve"> Enhanced</w:t>
            </w:r>
            <w:r w:rsidR="00D5319C">
              <w:rPr>
                <w:noProof/>
                <w:sz w:val="24"/>
                <w:szCs w:val="24"/>
              </w:rPr>
              <w:t xml:space="preserve"> </w:t>
            </w:r>
            <w:r w:rsidR="00D5319C" w:rsidRPr="00D5319C">
              <w:rPr>
                <w:noProof/>
                <w:sz w:val="24"/>
                <w:szCs w:val="24"/>
              </w:rPr>
              <w:t>without a barred list check</w:t>
            </w:r>
          </w:p>
        </w:tc>
      </w:tr>
      <w:tr w:rsidR="00B86474" w:rsidRPr="001F4958" w14:paraId="32A5D7AC" w14:textId="77777777" w:rsidTr="2B2CB044">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D847947" w:rsidR="00B86474" w:rsidRPr="001F4958" w:rsidRDefault="0029163F" w:rsidP="004754B8">
            <w:pPr>
              <w:spacing w:after="0" w:line="240" w:lineRule="auto"/>
              <w:ind w:right="118"/>
              <w:contextualSpacing/>
              <w:rPr>
                <w:rFonts w:cstheme="minorHAnsi"/>
                <w:noProof/>
                <w:sz w:val="24"/>
                <w:szCs w:val="24"/>
              </w:rPr>
            </w:pPr>
            <w:r>
              <w:rPr>
                <w:rFonts w:cstheme="minorHAnsi"/>
                <w:noProof/>
                <w:sz w:val="24"/>
                <w:szCs w:val="24"/>
              </w:rPr>
              <w:t>April 2026</w:t>
            </w:r>
          </w:p>
        </w:tc>
      </w:tr>
      <w:tr w:rsidR="00844611" w:rsidRPr="001F4958" w14:paraId="0E487A16" w14:textId="77777777" w:rsidTr="2B2CB044">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504582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9163F">
              <w:rPr>
                <w:rFonts w:cstheme="minorHAnsi"/>
                <w:noProof/>
                <w:sz w:val="24"/>
                <w:szCs w:val="24"/>
              </w:rPr>
              <w:t>0312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FAE60A3" w:rsidR="000D2837" w:rsidRPr="0029163F" w:rsidRDefault="0029163F" w:rsidP="0029163F">
            <w:pPr>
              <w:tabs>
                <w:tab w:val="left" w:pos="7035"/>
              </w:tabs>
              <w:spacing w:after="0" w:line="240" w:lineRule="auto"/>
              <w:ind w:right="118"/>
              <w:rPr>
                <w:sz w:val="24"/>
                <w:szCs w:val="24"/>
              </w:rPr>
            </w:pPr>
            <w:r w:rsidRPr="0029163F">
              <w:rPr>
                <w:sz w:val="24"/>
                <w:szCs w:val="24"/>
              </w:rPr>
              <w:t>Evidence gathering and investigation support: Collate and assemble evidence from multiple agencies; visit death scenes where required; examine bodies; collect and secure evidence, property, and premises; and obtain statements from relevant parties for the coroner.</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F16F4B5" w:rsidR="000D2837" w:rsidRPr="0029163F" w:rsidRDefault="0029163F" w:rsidP="00C577BE">
            <w:pPr>
              <w:spacing w:after="0" w:line="240" w:lineRule="auto"/>
              <w:ind w:right="118"/>
              <w:rPr>
                <w:sz w:val="24"/>
                <w:szCs w:val="24"/>
              </w:rPr>
            </w:pPr>
            <w:r w:rsidRPr="0029163F">
              <w:rPr>
                <w:sz w:val="24"/>
                <w:szCs w:val="24"/>
              </w:rPr>
              <w:t>Forensic, pathological and disclosure management: Ensure examination of specimens, samples, medication, and forensic material; implement coroner’s direction orders for disclosure of records; and monitor actions arising from R</w:t>
            </w:r>
            <w:r w:rsidR="00AB24B1">
              <w:rPr>
                <w:sz w:val="24"/>
                <w:szCs w:val="24"/>
              </w:rPr>
              <w:t>egulation 28</w:t>
            </w:r>
            <w:r w:rsidRPr="0029163F">
              <w:rPr>
                <w:sz w:val="24"/>
                <w:szCs w:val="24"/>
              </w:rPr>
              <w:t xml:space="preserve"> (Prevention of Future Deaths) reports.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7348779B" w:rsidR="000D2837" w:rsidRPr="0029163F" w:rsidRDefault="0029163F" w:rsidP="00C577BE">
            <w:pPr>
              <w:spacing w:after="0" w:line="240" w:lineRule="auto"/>
              <w:ind w:right="118"/>
              <w:rPr>
                <w:sz w:val="24"/>
                <w:szCs w:val="24"/>
              </w:rPr>
            </w:pPr>
            <w:r w:rsidRPr="0029163F">
              <w:rPr>
                <w:sz w:val="24"/>
                <w:szCs w:val="24"/>
              </w:rPr>
              <w:t>Inquest planning and court administration: Implement, supervise, attend, and usher inquests (including complex and long</w:t>
            </w:r>
            <w:r w:rsidRPr="0029163F">
              <w:rPr>
                <w:sz w:val="24"/>
                <w:szCs w:val="24"/>
              </w:rPr>
              <w:noBreakHyphen/>
              <w:t>running cases); summon, warn, administer, and support juries; and coordinate witnesses, venues, resources, and personnel to prevent adjournments.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6C6B8A2" w:rsidR="000D2837" w:rsidRPr="0029163F" w:rsidRDefault="0029163F" w:rsidP="00C577BE">
            <w:pPr>
              <w:spacing w:after="0" w:line="240" w:lineRule="auto"/>
              <w:ind w:right="118"/>
              <w:rPr>
                <w:sz w:val="24"/>
                <w:szCs w:val="24"/>
              </w:rPr>
            </w:pPr>
            <w:r w:rsidRPr="0029163F">
              <w:rPr>
                <w:sz w:val="24"/>
                <w:szCs w:val="24"/>
              </w:rPr>
              <w:t>Family liaison and bereavement support: Communicate with bereaved families regarding causes of death, post</w:t>
            </w:r>
            <w:r w:rsidRPr="0029163F">
              <w:rPr>
                <w:sz w:val="24"/>
                <w:szCs w:val="24"/>
              </w:rPr>
              <w:noBreakHyphen/>
              <w:t>trauma guidance, organ and tissue retention decisions, and facilitate the lawful release of the body.</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12DE73C" w:rsidR="000D2837" w:rsidRPr="0029163F" w:rsidRDefault="0029163F" w:rsidP="00C577BE">
            <w:pPr>
              <w:spacing w:after="0" w:line="240" w:lineRule="auto"/>
              <w:ind w:right="118"/>
              <w:rPr>
                <w:sz w:val="24"/>
                <w:szCs w:val="24"/>
              </w:rPr>
            </w:pPr>
            <w:r w:rsidRPr="0029163F">
              <w:rPr>
                <w:sz w:val="24"/>
                <w:szCs w:val="24"/>
              </w:rPr>
              <w:t>Care, transfer and handling of the deceased: Arrange transfer to designated mortuaries; ensure safe, lawful handling of bodies and body parts; manage retained personal possessions in line with coroner instructions.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BE6ACC8" w:rsidR="000D2837" w:rsidRPr="0029163F" w:rsidRDefault="0029163F" w:rsidP="00C577BE">
            <w:pPr>
              <w:spacing w:after="0" w:line="240" w:lineRule="auto"/>
              <w:ind w:right="118"/>
              <w:rPr>
                <w:sz w:val="24"/>
                <w:szCs w:val="24"/>
              </w:rPr>
            </w:pPr>
            <w:r w:rsidRPr="0029163F">
              <w:rPr>
                <w:sz w:val="24"/>
                <w:szCs w:val="24"/>
              </w:rPr>
              <w:t>Inter</w:t>
            </w:r>
            <w:r w:rsidRPr="0029163F">
              <w:rPr>
                <w:sz w:val="24"/>
                <w:szCs w:val="24"/>
              </w:rPr>
              <w:noBreakHyphen/>
              <w:t>agency and statutory liaison: Represent HM Coroner when working with police, prisons, BTP, HSE, Treasury Solicitor, DEFRA, Foreign Office, embassies, undertakers, and transplant coordinators (including 24/7 organ donation requests).</w:t>
            </w:r>
          </w:p>
        </w:tc>
      </w:tr>
      <w:tr w:rsidR="0029163F" w14:paraId="1D8AC289" w14:textId="77777777" w:rsidTr="009A58DA">
        <w:tc>
          <w:tcPr>
            <w:tcW w:w="456" w:type="dxa"/>
          </w:tcPr>
          <w:p w14:paraId="3A5E91C6" w14:textId="6F55B7A4" w:rsidR="0029163F" w:rsidRPr="000D2837" w:rsidRDefault="0029163F" w:rsidP="00C577BE">
            <w:pPr>
              <w:spacing w:after="0" w:line="240" w:lineRule="auto"/>
              <w:ind w:right="118"/>
              <w:rPr>
                <w:b/>
                <w:bCs/>
                <w:sz w:val="24"/>
                <w:szCs w:val="24"/>
              </w:rPr>
            </w:pPr>
            <w:r>
              <w:rPr>
                <w:b/>
                <w:bCs/>
                <w:sz w:val="24"/>
                <w:szCs w:val="24"/>
              </w:rPr>
              <w:t>7</w:t>
            </w:r>
          </w:p>
        </w:tc>
        <w:tc>
          <w:tcPr>
            <w:tcW w:w="9072" w:type="dxa"/>
          </w:tcPr>
          <w:p w14:paraId="590B3205" w14:textId="0313E2F4" w:rsidR="0029163F" w:rsidRPr="0029163F" w:rsidRDefault="0029163F" w:rsidP="00C577BE">
            <w:pPr>
              <w:spacing w:after="0" w:line="240" w:lineRule="auto"/>
              <w:ind w:right="118"/>
              <w:rPr>
                <w:sz w:val="24"/>
                <w:szCs w:val="24"/>
              </w:rPr>
            </w:pPr>
            <w:r w:rsidRPr="0029163F">
              <w:rPr>
                <w:sz w:val="24"/>
                <w:szCs w:val="24"/>
              </w:rPr>
              <w:t>International and specialist matters: Coordinate lawful repatriation of bodies; ensure urgent transplant decisions are managed efficiently; and confirm next</w:t>
            </w:r>
            <w:r w:rsidRPr="0029163F">
              <w:rPr>
                <w:sz w:val="24"/>
                <w:szCs w:val="24"/>
              </w:rPr>
              <w:noBreakHyphen/>
              <w:t>of</w:t>
            </w:r>
            <w:r w:rsidRPr="0029163F">
              <w:rPr>
                <w:sz w:val="24"/>
                <w:szCs w:val="24"/>
              </w:rPr>
              <w:noBreakHyphen/>
              <w:t>kin or statutory notifications where required.</w:t>
            </w:r>
          </w:p>
        </w:tc>
      </w:tr>
      <w:tr w:rsidR="0029163F" w14:paraId="56D5E9E0" w14:textId="77777777" w:rsidTr="009A58DA">
        <w:tc>
          <w:tcPr>
            <w:tcW w:w="456" w:type="dxa"/>
          </w:tcPr>
          <w:p w14:paraId="3618DCE0" w14:textId="677A1D66" w:rsidR="0029163F" w:rsidRDefault="0029163F" w:rsidP="00C577BE">
            <w:pPr>
              <w:spacing w:after="0" w:line="240" w:lineRule="auto"/>
              <w:ind w:right="118"/>
              <w:rPr>
                <w:b/>
                <w:bCs/>
                <w:sz w:val="24"/>
                <w:szCs w:val="24"/>
              </w:rPr>
            </w:pPr>
            <w:r>
              <w:rPr>
                <w:b/>
                <w:bCs/>
                <w:sz w:val="24"/>
                <w:szCs w:val="24"/>
              </w:rPr>
              <w:lastRenderedPageBreak/>
              <w:t>8</w:t>
            </w:r>
          </w:p>
        </w:tc>
        <w:tc>
          <w:tcPr>
            <w:tcW w:w="9072" w:type="dxa"/>
          </w:tcPr>
          <w:p w14:paraId="72DE57A9" w14:textId="38305C84" w:rsidR="0029163F" w:rsidRPr="0029163F" w:rsidRDefault="0029163F" w:rsidP="00C577BE">
            <w:pPr>
              <w:spacing w:after="0" w:line="240" w:lineRule="auto"/>
              <w:ind w:right="118"/>
              <w:rPr>
                <w:sz w:val="24"/>
                <w:szCs w:val="24"/>
              </w:rPr>
            </w:pPr>
            <w:r w:rsidRPr="0029163F">
              <w:rPr>
                <w:sz w:val="24"/>
                <w:szCs w:val="24"/>
              </w:rPr>
              <w:t>Policy, legislation and national contribution: Contribute to national coronial policy and legislative development (e.g. Coroners Act, medical examiners); advise the Ministry of Justice, local authorities, and bereavement services on best practice.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0737099" w:rsidR="00C577BE" w:rsidRPr="00C41186" w:rsidRDefault="00C41186" w:rsidP="00C577BE">
            <w:pPr>
              <w:spacing w:after="0" w:line="240" w:lineRule="auto"/>
              <w:ind w:right="118"/>
              <w:rPr>
                <w:sz w:val="24"/>
                <w:szCs w:val="24"/>
              </w:rPr>
            </w:pPr>
            <w:r w:rsidRPr="00C41186">
              <w:rPr>
                <w:sz w:val="24"/>
                <w:szCs w:val="24"/>
              </w:rPr>
              <w:t>Qualifications, licensing and professional development: Full UK driving licence; relevant medical, legal or coronial service knowledge/experience; and evidence of ongoing Continuing Professional Development (CPD).</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2126AE0" w:rsidR="00C577BE" w:rsidRPr="00C41186" w:rsidRDefault="00C41186" w:rsidP="00C577BE">
            <w:pPr>
              <w:spacing w:after="0" w:line="240" w:lineRule="auto"/>
              <w:ind w:right="118"/>
              <w:rPr>
                <w:sz w:val="24"/>
                <w:szCs w:val="24"/>
              </w:rPr>
            </w:pPr>
            <w:r w:rsidRPr="00C41186">
              <w:rPr>
                <w:sz w:val="24"/>
                <w:szCs w:val="24"/>
              </w:rPr>
              <w:t>IT, reporting and communication skills: Confident use of Microsoft Word and other relevant IT systems; able to produce clear, accurate written reports and verbal communications using a keyboard and Microsoft Office suite.</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7C35EA0A" w:rsidR="00C577BE" w:rsidRPr="00C41186" w:rsidRDefault="00C41186" w:rsidP="00C577BE">
            <w:pPr>
              <w:spacing w:after="0" w:line="240" w:lineRule="auto"/>
              <w:ind w:right="118"/>
              <w:rPr>
                <w:sz w:val="24"/>
                <w:szCs w:val="24"/>
              </w:rPr>
            </w:pPr>
            <w:r w:rsidRPr="00C41186">
              <w:rPr>
                <w:sz w:val="24"/>
                <w:szCs w:val="24"/>
              </w:rPr>
              <w:t>Autonomous working and decision</w:t>
            </w:r>
            <w:r w:rsidRPr="00C41186">
              <w:rPr>
                <w:sz w:val="24"/>
                <w:szCs w:val="24"/>
              </w:rPr>
              <w:noBreakHyphen/>
              <w:t>making: Proven ability to work without supervision, prioritise competing workloads, meet deadlines and targets, make coherent decisions, and deliver work to the required quality.</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67AB0E97" w:rsidR="00C577BE" w:rsidRPr="00C41186" w:rsidRDefault="00C41186" w:rsidP="00C577BE">
            <w:pPr>
              <w:spacing w:after="0" w:line="240" w:lineRule="auto"/>
              <w:ind w:right="118"/>
              <w:rPr>
                <w:sz w:val="24"/>
                <w:szCs w:val="24"/>
              </w:rPr>
            </w:pPr>
            <w:r w:rsidRPr="00C41186">
              <w:rPr>
                <w:sz w:val="24"/>
                <w:szCs w:val="24"/>
              </w:rPr>
              <w:t>Analytical and investigative capability: Ability to compile reports, investigate outcomes, assess risks, and respond appropriately in complex and sensitive situations.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185875E0" w:rsidR="00C577BE" w:rsidRPr="00C41186" w:rsidRDefault="00C41186" w:rsidP="00C577BE">
            <w:pPr>
              <w:spacing w:after="0" w:line="240" w:lineRule="auto"/>
              <w:ind w:right="118"/>
              <w:rPr>
                <w:sz w:val="24"/>
                <w:szCs w:val="24"/>
              </w:rPr>
            </w:pPr>
            <w:r w:rsidRPr="00C41186">
              <w:rPr>
                <w:sz w:val="24"/>
                <w:szCs w:val="24"/>
              </w:rPr>
              <w:t>Emotional resilience and empathy: Demonstrated ability to empathise with bereaved families while managing the significant emotional demands of coronial work, including exposure to death, post</w:t>
            </w:r>
            <w:r w:rsidRPr="00C41186">
              <w:rPr>
                <w:sz w:val="24"/>
                <w:szCs w:val="24"/>
              </w:rPr>
              <w:noBreakHyphen/>
              <w:t>mortems, and distressing circumstances.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19A43B02" w:rsidR="00C577BE" w:rsidRPr="00C41186" w:rsidRDefault="00C41186" w:rsidP="00C577BE">
            <w:pPr>
              <w:spacing w:after="0" w:line="240" w:lineRule="auto"/>
              <w:ind w:right="118"/>
              <w:rPr>
                <w:sz w:val="24"/>
                <w:szCs w:val="24"/>
              </w:rPr>
            </w:pPr>
            <w:r w:rsidRPr="00C41186">
              <w:rPr>
                <w:sz w:val="24"/>
                <w:szCs w:val="24"/>
              </w:rPr>
              <w:t>Conflict management and personal safety awareness: Able to deal calmly and professionally with conflict, aggression, and abuse from relatives or others, while understanding risks and maintaining appropriate responses.</w:t>
            </w:r>
          </w:p>
        </w:tc>
      </w:tr>
      <w:tr w:rsidR="00C41186" w14:paraId="78C623F5" w14:textId="77777777" w:rsidTr="009A58DA">
        <w:tc>
          <w:tcPr>
            <w:tcW w:w="456" w:type="dxa"/>
          </w:tcPr>
          <w:p w14:paraId="4BFBE0DA" w14:textId="645E60B8" w:rsidR="00C41186" w:rsidRPr="000D2837" w:rsidRDefault="00C41186" w:rsidP="00C577BE">
            <w:pPr>
              <w:spacing w:after="0" w:line="240" w:lineRule="auto"/>
              <w:ind w:right="118"/>
              <w:rPr>
                <w:b/>
                <w:bCs/>
                <w:sz w:val="24"/>
                <w:szCs w:val="24"/>
              </w:rPr>
            </w:pPr>
            <w:r>
              <w:rPr>
                <w:b/>
                <w:bCs/>
                <w:sz w:val="24"/>
                <w:szCs w:val="24"/>
              </w:rPr>
              <w:t>7</w:t>
            </w:r>
          </w:p>
        </w:tc>
        <w:tc>
          <w:tcPr>
            <w:tcW w:w="9072" w:type="dxa"/>
          </w:tcPr>
          <w:p w14:paraId="18EDE064" w14:textId="10153BCF" w:rsidR="00C41186" w:rsidRPr="00C41186" w:rsidRDefault="00C41186" w:rsidP="00C41186">
            <w:pPr>
              <w:spacing w:after="0" w:line="240" w:lineRule="auto"/>
              <w:ind w:right="118"/>
              <w:rPr>
                <w:sz w:val="24"/>
                <w:szCs w:val="24"/>
              </w:rPr>
            </w:pPr>
            <w:r w:rsidRPr="00C41186">
              <w:rPr>
                <w:sz w:val="24"/>
                <w:szCs w:val="24"/>
              </w:rPr>
              <w:t>Professional judgement and political awareness: Demonstrates political awareness, sensitivity, self</w:t>
            </w:r>
            <w:r w:rsidRPr="00C41186">
              <w:rPr>
                <w:sz w:val="24"/>
                <w:szCs w:val="24"/>
              </w:rPr>
              <w:noBreakHyphen/>
              <w:t>motivation, proactivity, and the ability to act on own initiative within legal, ethical, and organisational frameworks.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BD98" w14:textId="77777777" w:rsidR="00270161" w:rsidRDefault="00270161" w:rsidP="00F45CF3">
      <w:pPr>
        <w:spacing w:after="0" w:line="240" w:lineRule="auto"/>
      </w:pPr>
      <w:r>
        <w:separator/>
      </w:r>
    </w:p>
  </w:endnote>
  <w:endnote w:type="continuationSeparator" w:id="0">
    <w:p w14:paraId="6C222C14" w14:textId="77777777" w:rsidR="00270161" w:rsidRDefault="0027016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E38B" w14:textId="77777777" w:rsidR="00270161" w:rsidRDefault="00270161" w:rsidP="00F45CF3">
      <w:pPr>
        <w:spacing w:after="0" w:line="240" w:lineRule="auto"/>
      </w:pPr>
      <w:r>
        <w:separator/>
      </w:r>
    </w:p>
  </w:footnote>
  <w:footnote w:type="continuationSeparator" w:id="0">
    <w:p w14:paraId="6CAEA76A" w14:textId="77777777" w:rsidR="00270161" w:rsidRDefault="0027016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AF3879">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64F0B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IKa/pqNG3xM0vHlcwKNQyAlxRwFr8/D309BKILn6ZMsU2uWKY9e21XuYGaiB40HlUVIVFVa+2JH7eQWoEIR1w==" w:salt="ZZjwcZzrN2HV50Uey63h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70161"/>
    <w:rsid w:val="00284DB2"/>
    <w:rsid w:val="0029163F"/>
    <w:rsid w:val="00293B2A"/>
    <w:rsid w:val="00295940"/>
    <w:rsid w:val="00300024"/>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39E5"/>
    <w:rsid w:val="00445E16"/>
    <w:rsid w:val="00446ACC"/>
    <w:rsid w:val="004545CB"/>
    <w:rsid w:val="00455F4C"/>
    <w:rsid w:val="004867A9"/>
    <w:rsid w:val="00492344"/>
    <w:rsid w:val="004B27E7"/>
    <w:rsid w:val="004B30AF"/>
    <w:rsid w:val="004B7C10"/>
    <w:rsid w:val="004D4300"/>
    <w:rsid w:val="004E0326"/>
    <w:rsid w:val="004F158D"/>
    <w:rsid w:val="00511E1C"/>
    <w:rsid w:val="00524ECB"/>
    <w:rsid w:val="00525EB5"/>
    <w:rsid w:val="005462D7"/>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0419"/>
    <w:rsid w:val="0076639E"/>
    <w:rsid w:val="00787181"/>
    <w:rsid w:val="0079054B"/>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009D3"/>
    <w:rsid w:val="00A5170B"/>
    <w:rsid w:val="00A5243C"/>
    <w:rsid w:val="00A55C93"/>
    <w:rsid w:val="00A93AC9"/>
    <w:rsid w:val="00AB021E"/>
    <w:rsid w:val="00AB24B1"/>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1186"/>
    <w:rsid w:val="00C42EE5"/>
    <w:rsid w:val="00C432C6"/>
    <w:rsid w:val="00C577BE"/>
    <w:rsid w:val="00C8756F"/>
    <w:rsid w:val="00C878AD"/>
    <w:rsid w:val="00C94B65"/>
    <w:rsid w:val="00CB2D31"/>
    <w:rsid w:val="00CD5B21"/>
    <w:rsid w:val="00CD6C03"/>
    <w:rsid w:val="00CD7135"/>
    <w:rsid w:val="00CE14F7"/>
    <w:rsid w:val="00CE775F"/>
    <w:rsid w:val="00D0191A"/>
    <w:rsid w:val="00D113A9"/>
    <w:rsid w:val="00D12B22"/>
    <w:rsid w:val="00D24BC4"/>
    <w:rsid w:val="00D36B89"/>
    <w:rsid w:val="00D45C4B"/>
    <w:rsid w:val="00D5319C"/>
    <w:rsid w:val="00D54E92"/>
    <w:rsid w:val="00D56377"/>
    <w:rsid w:val="00D61620"/>
    <w:rsid w:val="00D619B0"/>
    <w:rsid w:val="00D63F16"/>
    <w:rsid w:val="00D846B5"/>
    <w:rsid w:val="00D91D0A"/>
    <w:rsid w:val="00D9351C"/>
    <w:rsid w:val="00DC1160"/>
    <w:rsid w:val="00DD2911"/>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2FE4"/>
    <w:rsid w:val="00F57823"/>
    <w:rsid w:val="00F6045D"/>
    <w:rsid w:val="00F70F28"/>
    <w:rsid w:val="00F74660"/>
    <w:rsid w:val="00F93879"/>
    <w:rsid w:val="00F97010"/>
    <w:rsid w:val="00FB1079"/>
    <w:rsid w:val="00FB7402"/>
    <w:rsid w:val="00FC594A"/>
    <w:rsid w:val="00FC5C8E"/>
    <w:rsid w:val="00FD0BD7"/>
    <w:rsid w:val="00FE0F3F"/>
    <w:rsid w:val="00FE6C9A"/>
    <w:rsid w:val="00FF1430"/>
    <w:rsid w:val="2597A53D"/>
    <w:rsid w:val="2B2CB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50845E04-B15E-4ACA-A2A1-1596E275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0316784-EF67-47F7-B066-0F772B5E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8612</Characters>
  <Application>Microsoft Office Word</Application>
  <DocSecurity>8</DocSecurity>
  <Lines>210</Lines>
  <Paragraphs>104</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2</cp:revision>
  <cp:lastPrinted>2024-04-12T17:00:00Z</cp:lastPrinted>
  <dcterms:created xsi:type="dcterms:W3CDTF">2026-05-01T11:40:00Z</dcterms:created>
  <dcterms:modified xsi:type="dcterms:W3CDTF">2026-05-01T11:40:00Z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