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6E272564">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099" y="335079"/>
                            <a:ext cx="4581525" cy="758190"/>
                          </a:xfrm>
                          <a:prstGeom prst="rect">
                            <a:avLst/>
                          </a:prstGeom>
                          <a:noFill/>
                        </wps:spPr>
                        <wps:txbx>
                          <w:txbxContent>
                            <w:p w14:paraId="43A635D3" w14:textId="616F9F24" w:rsidR="00D72A65" w:rsidRDefault="001D1065"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Community Resource Officer </w:t>
                              </w:r>
                            </w:p>
                            <w:p w14:paraId="64661BA3" w14:textId="77EFC591"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1D1065">
                                <w:rPr>
                                  <w:rFonts w:hAnsi="Calibri"/>
                                  <w:color w:val="FFFFFF" w:themeColor="background1"/>
                                  <w:kern w:val="24"/>
                                  <w:sz w:val="28"/>
                                  <w:szCs w:val="28"/>
                                </w:rPr>
                                <w:t xml:space="preserve"> 1754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9"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Box 6" o:spid="_x0000_s1029" type="#_x0000_t202" style="position:absolute;left:4190;top:3350;width:45816;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16F9F24" w:rsidR="00D72A65" w:rsidRDefault="001D1065"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Community Resource Officer </w:t>
                        </w:r>
                      </w:p>
                      <w:p w14:paraId="64661BA3" w14:textId="77EFC591"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1D1065">
                          <w:rPr>
                            <w:rFonts w:hAnsi="Calibri"/>
                            <w:color w:val="FFFFFF" w:themeColor="background1"/>
                            <w:kern w:val="24"/>
                            <w:sz w:val="28"/>
                            <w:szCs w:val="28"/>
                          </w:rPr>
                          <w:t xml:space="preserve"> 1754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0F1F0C8A" w:rsidR="00D72A65" w:rsidRPr="001C2894" w:rsidRDefault="001D1065">
            <w:pPr>
              <w:rPr>
                <w:rFonts w:cstheme="minorHAnsi"/>
                <w:color w:val="000000" w:themeColor="text1"/>
              </w:rPr>
            </w:pPr>
            <w:r>
              <w:rPr>
                <w:rFonts w:cstheme="minorHAnsi"/>
                <w:color w:val="000000" w:themeColor="text1"/>
              </w:rPr>
              <w:t>Adults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5650A12F" w:rsidR="00D72A65" w:rsidRPr="001C2894" w:rsidRDefault="001D1065">
            <w:pPr>
              <w:rPr>
                <w:rFonts w:cstheme="minorHAnsi"/>
                <w:color w:val="000000" w:themeColor="text1"/>
              </w:rPr>
            </w:pPr>
            <w:r>
              <w:rPr>
                <w:rFonts w:cstheme="minorHAnsi"/>
                <w:color w:val="000000" w:themeColor="text1"/>
              </w:rPr>
              <w:t>Deputy Manager, Community Resource Team</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6228F3B5" w:rsidR="000F04CA" w:rsidRPr="001C2894" w:rsidRDefault="001D1065"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AFEAD01" w:rsidR="00E2449F" w:rsidRPr="001C2894" w:rsidRDefault="00E47798"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02EA905C"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02883C2" w:rsidR="00251D49" w:rsidRDefault="001D1065" w:rsidP="000F04CA">
            <w:pPr>
              <w:rPr>
                <w:rFonts w:cstheme="minorHAnsi"/>
                <w:color w:val="000000" w:themeColor="text1"/>
              </w:rPr>
            </w:pPr>
            <w:r>
              <w:rPr>
                <w:rFonts w:cstheme="minorHAnsi"/>
                <w:color w:val="000000" w:themeColor="text1"/>
              </w:rPr>
              <w:t>December 2021</w:t>
            </w:r>
          </w:p>
        </w:tc>
      </w:tr>
    </w:tbl>
    <w:p w14:paraId="29846912" w14:textId="77777777" w:rsidR="00D72A65" w:rsidRDefault="00D72A65">
      <w:pPr>
        <w:rPr>
          <w:rFonts w:cstheme="minorHAnsi"/>
          <w:b/>
          <w:bCs/>
          <w:color w:val="000000" w:themeColor="text1"/>
        </w:rPr>
      </w:pPr>
    </w:p>
    <w:p w14:paraId="7D554A88" w14:textId="2967ADC4" w:rsidR="00D72A65"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8640"/>
      </w:tblGrid>
      <w:tr w:rsidR="001D1065" w14:paraId="69C63D89" w14:textId="77777777" w:rsidTr="001D1065">
        <w:trPr>
          <w:trHeight w:val="520"/>
        </w:trPr>
        <w:tc>
          <w:tcPr>
            <w:tcW w:w="483" w:type="dxa"/>
            <w:tcBorders>
              <w:top w:val="single" w:sz="4" w:space="0" w:color="auto"/>
              <w:left w:val="single" w:sz="4" w:space="0" w:color="auto"/>
              <w:bottom w:val="single" w:sz="4" w:space="0" w:color="auto"/>
              <w:right w:val="single" w:sz="4" w:space="0" w:color="auto"/>
            </w:tcBorders>
            <w:vAlign w:val="center"/>
            <w:hideMark/>
          </w:tcPr>
          <w:p w14:paraId="5387D30D" w14:textId="77777777" w:rsidR="001D1065" w:rsidRPr="001D1065" w:rsidRDefault="001D1065" w:rsidP="005201E5">
            <w:pPr>
              <w:rPr>
                <w:rFonts w:cstheme="minorHAnsi"/>
              </w:rPr>
            </w:pPr>
            <w:r w:rsidRPr="001D1065">
              <w:rPr>
                <w:rFonts w:cstheme="minorHAnsi"/>
              </w:rPr>
              <w:t>1</w:t>
            </w:r>
          </w:p>
        </w:tc>
        <w:tc>
          <w:tcPr>
            <w:tcW w:w="8640" w:type="dxa"/>
            <w:tcBorders>
              <w:top w:val="single" w:sz="4" w:space="0" w:color="auto"/>
              <w:left w:val="single" w:sz="4" w:space="0" w:color="auto"/>
              <w:bottom w:val="single" w:sz="4" w:space="0" w:color="auto"/>
              <w:right w:val="single" w:sz="4" w:space="0" w:color="auto"/>
            </w:tcBorders>
            <w:hideMark/>
          </w:tcPr>
          <w:p w14:paraId="1CB869F9" w14:textId="77777777" w:rsidR="001D1065" w:rsidRPr="001D1065" w:rsidRDefault="001D1065" w:rsidP="005201E5">
            <w:pPr>
              <w:rPr>
                <w:rFonts w:cstheme="minorHAnsi"/>
              </w:rPr>
            </w:pPr>
            <w:r w:rsidRPr="001D1065">
              <w:rPr>
                <w:rFonts w:cstheme="minorHAnsi"/>
              </w:rPr>
              <w:t>To lead the negotiation of placement fees process to ensure it is used to deliver best value for money, revising and negotiating providers’ p</w:t>
            </w:r>
            <w:r w:rsidRPr="001D1065">
              <w:rPr>
                <w:rFonts w:cstheme="minorHAnsi"/>
                <w:color w:val="333333"/>
              </w:rPr>
              <w:t>ricing and margin analysis</w:t>
            </w:r>
          </w:p>
        </w:tc>
      </w:tr>
      <w:tr w:rsidR="001D1065" w14:paraId="32FDE808" w14:textId="77777777" w:rsidTr="001D1065">
        <w:trPr>
          <w:trHeight w:val="520"/>
        </w:trPr>
        <w:tc>
          <w:tcPr>
            <w:tcW w:w="483" w:type="dxa"/>
            <w:tcBorders>
              <w:top w:val="single" w:sz="4" w:space="0" w:color="auto"/>
              <w:left w:val="single" w:sz="4" w:space="0" w:color="auto"/>
              <w:bottom w:val="single" w:sz="4" w:space="0" w:color="auto"/>
              <w:right w:val="single" w:sz="4" w:space="0" w:color="auto"/>
            </w:tcBorders>
            <w:vAlign w:val="center"/>
            <w:hideMark/>
          </w:tcPr>
          <w:p w14:paraId="7533A6EE" w14:textId="77777777" w:rsidR="001D1065" w:rsidRPr="001D1065" w:rsidRDefault="001D1065" w:rsidP="005201E5">
            <w:pPr>
              <w:rPr>
                <w:rFonts w:cstheme="minorHAnsi"/>
              </w:rPr>
            </w:pPr>
            <w:r w:rsidRPr="001D1065">
              <w:rPr>
                <w:rFonts w:cstheme="minorHAnsi"/>
              </w:rPr>
              <w:t>2</w:t>
            </w:r>
          </w:p>
        </w:tc>
        <w:tc>
          <w:tcPr>
            <w:tcW w:w="8640" w:type="dxa"/>
            <w:tcBorders>
              <w:top w:val="single" w:sz="4" w:space="0" w:color="auto"/>
              <w:left w:val="single" w:sz="4" w:space="0" w:color="auto"/>
              <w:bottom w:val="single" w:sz="4" w:space="0" w:color="auto"/>
              <w:right w:val="single" w:sz="4" w:space="0" w:color="auto"/>
            </w:tcBorders>
            <w:hideMark/>
          </w:tcPr>
          <w:p w14:paraId="5997E375" w14:textId="1B25BF24" w:rsidR="001D1065" w:rsidRPr="001D1065" w:rsidRDefault="001D1065" w:rsidP="005201E5">
            <w:pPr>
              <w:rPr>
                <w:rFonts w:cstheme="minorHAnsi"/>
              </w:rPr>
            </w:pPr>
            <w:r w:rsidRPr="001D1065">
              <w:rPr>
                <w:rFonts w:cstheme="minorHAnsi"/>
              </w:rPr>
              <w:t>To regularly engage with providers of care and maintain a database of available provision for the Social Work teams</w:t>
            </w:r>
            <w:r>
              <w:rPr>
                <w:rFonts w:cstheme="minorHAnsi"/>
              </w:rPr>
              <w:t xml:space="preserve">.  To ensure that the </w:t>
            </w:r>
            <w:r w:rsidR="007A0DF6">
              <w:rPr>
                <w:rFonts w:cstheme="minorHAnsi"/>
              </w:rPr>
              <w:t>commissioning activity</w:t>
            </w:r>
            <w:r>
              <w:rPr>
                <w:rFonts w:cstheme="minorHAnsi"/>
              </w:rPr>
              <w:t xml:space="preserve"> delivers against identified need and outcomes.</w:t>
            </w:r>
          </w:p>
        </w:tc>
      </w:tr>
      <w:tr w:rsidR="001D1065" w14:paraId="70E4A20F" w14:textId="77777777" w:rsidTr="001D1065">
        <w:trPr>
          <w:trHeight w:val="520"/>
        </w:trPr>
        <w:tc>
          <w:tcPr>
            <w:tcW w:w="483" w:type="dxa"/>
            <w:tcBorders>
              <w:top w:val="single" w:sz="4" w:space="0" w:color="auto"/>
              <w:left w:val="single" w:sz="4" w:space="0" w:color="auto"/>
              <w:bottom w:val="single" w:sz="4" w:space="0" w:color="auto"/>
              <w:right w:val="single" w:sz="4" w:space="0" w:color="auto"/>
            </w:tcBorders>
            <w:vAlign w:val="center"/>
            <w:hideMark/>
          </w:tcPr>
          <w:p w14:paraId="51BB3D4B" w14:textId="77777777" w:rsidR="001D1065" w:rsidRPr="001D1065" w:rsidRDefault="001D1065" w:rsidP="001D1065">
            <w:pPr>
              <w:rPr>
                <w:rFonts w:cstheme="minorHAnsi"/>
              </w:rPr>
            </w:pPr>
            <w:r w:rsidRPr="001D1065">
              <w:rPr>
                <w:rFonts w:cstheme="minorHAnsi"/>
              </w:rPr>
              <w:t>3</w:t>
            </w:r>
          </w:p>
        </w:tc>
        <w:tc>
          <w:tcPr>
            <w:tcW w:w="8640" w:type="dxa"/>
            <w:tcBorders>
              <w:top w:val="single" w:sz="4" w:space="0" w:color="auto"/>
              <w:left w:val="single" w:sz="4" w:space="0" w:color="auto"/>
              <w:bottom w:val="single" w:sz="4" w:space="0" w:color="auto"/>
              <w:right w:val="single" w:sz="4" w:space="0" w:color="auto"/>
            </w:tcBorders>
            <w:hideMark/>
          </w:tcPr>
          <w:p w14:paraId="172B3D8A" w14:textId="2FC9BDFE" w:rsidR="001D1065" w:rsidRPr="001D1065" w:rsidRDefault="001D1065" w:rsidP="001D1065">
            <w:pPr>
              <w:rPr>
                <w:rFonts w:cstheme="minorHAnsi"/>
              </w:rPr>
            </w:pPr>
            <w:r w:rsidRPr="001D1065">
              <w:rPr>
                <w:rFonts w:cstheme="minorHAnsi"/>
              </w:rPr>
              <w:t>To ensure that all commissioning activity is informed by accurate data and information reflecting the priorities set out in key strategic documents and plans. This will be evidenced through the effective use of needs analysis and financial data.</w:t>
            </w:r>
          </w:p>
        </w:tc>
      </w:tr>
      <w:tr w:rsidR="001D1065" w14:paraId="155BECFA" w14:textId="77777777" w:rsidTr="001D1065">
        <w:trPr>
          <w:trHeight w:val="520"/>
        </w:trPr>
        <w:tc>
          <w:tcPr>
            <w:tcW w:w="483" w:type="dxa"/>
            <w:tcBorders>
              <w:top w:val="single" w:sz="4" w:space="0" w:color="auto"/>
              <w:left w:val="single" w:sz="4" w:space="0" w:color="auto"/>
              <w:bottom w:val="single" w:sz="4" w:space="0" w:color="auto"/>
              <w:right w:val="single" w:sz="4" w:space="0" w:color="auto"/>
            </w:tcBorders>
            <w:vAlign w:val="center"/>
            <w:hideMark/>
          </w:tcPr>
          <w:p w14:paraId="091BF899" w14:textId="126CC154" w:rsidR="001D1065" w:rsidRPr="001D1065" w:rsidRDefault="001D1065" w:rsidP="001D1065">
            <w:pPr>
              <w:rPr>
                <w:rFonts w:cstheme="minorHAnsi"/>
              </w:rPr>
            </w:pPr>
            <w:r>
              <w:rPr>
                <w:rFonts w:cstheme="minorHAnsi"/>
              </w:rPr>
              <w:t>4</w:t>
            </w:r>
          </w:p>
        </w:tc>
        <w:tc>
          <w:tcPr>
            <w:tcW w:w="8640" w:type="dxa"/>
            <w:tcBorders>
              <w:top w:val="single" w:sz="4" w:space="0" w:color="auto"/>
              <w:left w:val="single" w:sz="4" w:space="0" w:color="auto"/>
              <w:bottom w:val="single" w:sz="4" w:space="0" w:color="auto"/>
              <w:right w:val="single" w:sz="4" w:space="0" w:color="auto"/>
            </w:tcBorders>
            <w:hideMark/>
          </w:tcPr>
          <w:p w14:paraId="111CB517" w14:textId="2A71801C" w:rsidR="001D1065" w:rsidRPr="001D1065" w:rsidRDefault="001D1065" w:rsidP="001D1065">
            <w:pPr>
              <w:rPr>
                <w:rFonts w:cstheme="minorHAnsi"/>
              </w:rPr>
            </w:pPr>
            <w:r w:rsidRPr="001D1065">
              <w:rPr>
                <w:rFonts w:cstheme="minorHAnsi"/>
              </w:rPr>
              <w:t>Work with the voluntary and independent sectors to ensure a sufficiency of provision for all needs. To liaise with regional and national bodies and other local authorities, with a focus of getting up to date information and costing models for out of area placements.</w:t>
            </w:r>
          </w:p>
        </w:tc>
      </w:tr>
      <w:tr w:rsidR="001D1065" w14:paraId="41192C25" w14:textId="77777777" w:rsidTr="001D1065">
        <w:trPr>
          <w:trHeight w:val="520"/>
        </w:trPr>
        <w:tc>
          <w:tcPr>
            <w:tcW w:w="483" w:type="dxa"/>
            <w:tcBorders>
              <w:top w:val="single" w:sz="4" w:space="0" w:color="auto"/>
              <w:left w:val="single" w:sz="4" w:space="0" w:color="auto"/>
              <w:bottom w:val="single" w:sz="4" w:space="0" w:color="auto"/>
              <w:right w:val="single" w:sz="4" w:space="0" w:color="auto"/>
            </w:tcBorders>
            <w:vAlign w:val="center"/>
            <w:hideMark/>
          </w:tcPr>
          <w:p w14:paraId="66E088DA" w14:textId="74191B74" w:rsidR="001D1065" w:rsidRPr="001D1065" w:rsidRDefault="001D1065" w:rsidP="001D1065">
            <w:pPr>
              <w:rPr>
                <w:rFonts w:cstheme="minorHAnsi"/>
              </w:rPr>
            </w:pPr>
            <w:r>
              <w:rPr>
                <w:rFonts w:cstheme="minorHAnsi"/>
              </w:rPr>
              <w:t>5</w:t>
            </w:r>
          </w:p>
        </w:tc>
        <w:tc>
          <w:tcPr>
            <w:tcW w:w="8640" w:type="dxa"/>
            <w:tcBorders>
              <w:top w:val="single" w:sz="4" w:space="0" w:color="auto"/>
              <w:left w:val="single" w:sz="4" w:space="0" w:color="auto"/>
              <w:bottom w:val="single" w:sz="4" w:space="0" w:color="auto"/>
              <w:right w:val="single" w:sz="4" w:space="0" w:color="auto"/>
            </w:tcBorders>
            <w:hideMark/>
          </w:tcPr>
          <w:p w14:paraId="4EEEFAD2" w14:textId="77777777" w:rsidR="001D1065" w:rsidRPr="001D1065" w:rsidRDefault="001D1065" w:rsidP="001D1065">
            <w:pPr>
              <w:rPr>
                <w:rFonts w:cstheme="minorHAnsi"/>
              </w:rPr>
            </w:pPr>
            <w:r w:rsidRPr="001D1065">
              <w:rPr>
                <w:rFonts w:cstheme="minorHAnsi"/>
              </w:rPr>
              <w:t xml:space="preserve">To develop and maintain effective relationships with relevant stakeholders within the statutory, </w:t>
            </w:r>
            <w:proofErr w:type="gramStart"/>
            <w:r w:rsidRPr="001D1065">
              <w:rPr>
                <w:rFonts w:cstheme="minorHAnsi"/>
              </w:rPr>
              <w:t>voluntary</w:t>
            </w:r>
            <w:proofErr w:type="gramEnd"/>
            <w:r w:rsidRPr="001D1065">
              <w:rPr>
                <w:rFonts w:cstheme="minorHAnsi"/>
              </w:rPr>
              <w:t xml:space="preserve"> and independent sectors, ensuring effective and consultative participation. </w:t>
            </w:r>
          </w:p>
        </w:tc>
      </w:tr>
      <w:tr w:rsidR="001D1065" w14:paraId="73FD3DF0" w14:textId="77777777" w:rsidTr="001D1065">
        <w:trPr>
          <w:trHeight w:val="520"/>
        </w:trPr>
        <w:tc>
          <w:tcPr>
            <w:tcW w:w="483" w:type="dxa"/>
            <w:tcBorders>
              <w:top w:val="single" w:sz="4" w:space="0" w:color="auto"/>
              <w:left w:val="single" w:sz="4" w:space="0" w:color="auto"/>
              <w:bottom w:val="single" w:sz="4" w:space="0" w:color="auto"/>
              <w:right w:val="single" w:sz="4" w:space="0" w:color="auto"/>
            </w:tcBorders>
            <w:vAlign w:val="center"/>
            <w:hideMark/>
          </w:tcPr>
          <w:p w14:paraId="7DBF69D2" w14:textId="4ABFAC76" w:rsidR="001D1065" w:rsidRPr="001D1065" w:rsidRDefault="001D1065" w:rsidP="001D1065">
            <w:pPr>
              <w:rPr>
                <w:rFonts w:cstheme="minorHAnsi"/>
              </w:rPr>
            </w:pPr>
            <w:r>
              <w:rPr>
                <w:rFonts w:cstheme="minorHAnsi"/>
              </w:rPr>
              <w:t>6</w:t>
            </w:r>
          </w:p>
        </w:tc>
        <w:tc>
          <w:tcPr>
            <w:tcW w:w="8640" w:type="dxa"/>
            <w:tcBorders>
              <w:top w:val="single" w:sz="4" w:space="0" w:color="auto"/>
              <w:left w:val="single" w:sz="4" w:space="0" w:color="auto"/>
              <w:bottom w:val="single" w:sz="4" w:space="0" w:color="auto"/>
              <w:right w:val="single" w:sz="4" w:space="0" w:color="auto"/>
            </w:tcBorders>
            <w:hideMark/>
          </w:tcPr>
          <w:p w14:paraId="334B8A16" w14:textId="77777777" w:rsidR="001D1065" w:rsidRPr="001D1065" w:rsidRDefault="001D1065" w:rsidP="001D1065">
            <w:pPr>
              <w:rPr>
                <w:rFonts w:cstheme="minorHAnsi"/>
              </w:rPr>
            </w:pPr>
            <w:r w:rsidRPr="001D1065">
              <w:rPr>
                <w:rFonts w:cstheme="minorHAnsi"/>
              </w:rPr>
              <w:t>To manage internal relationships and processes which reduce delays and provide assurance to internal partners</w:t>
            </w:r>
          </w:p>
        </w:tc>
      </w:tr>
      <w:tr w:rsidR="001D1065" w14:paraId="77796FBC" w14:textId="77777777" w:rsidTr="001D1065">
        <w:trPr>
          <w:trHeight w:val="520"/>
        </w:trPr>
        <w:tc>
          <w:tcPr>
            <w:tcW w:w="483" w:type="dxa"/>
            <w:tcBorders>
              <w:top w:val="single" w:sz="4" w:space="0" w:color="auto"/>
              <w:left w:val="single" w:sz="4" w:space="0" w:color="auto"/>
              <w:bottom w:val="single" w:sz="4" w:space="0" w:color="auto"/>
              <w:right w:val="single" w:sz="4" w:space="0" w:color="auto"/>
            </w:tcBorders>
            <w:vAlign w:val="center"/>
            <w:hideMark/>
          </w:tcPr>
          <w:p w14:paraId="553E191F" w14:textId="03346495" w:rsidR="001D1065" w:rsidRPr="001D1065" w:rsidRDefault="001D1065" w:rsidP="001D1065">
            <w:pPr>
              <w:rPr>
                <w:rFonts w:cstheme="minorHAnsi"/>
              </w:rPr>
            </w:pPr>
            <w:r>
              <w:rPr>
                <w:rFonts w:cstheme="minorHAnsi"/>
              </w:rPr>
              <w:t>7</w:t>
            </w:r>
          </w:p>
        </w:tc>
        <w:tc>
          <w:tcPr>
            <w:tcW w:w="8640" w:type="dxa"/>
            <w:tcBorders>
              <w:top w:val="single" w:sz="4" w:space="0" w:color="auto"/>
              <w:left w:val="single" w:sz="4" w:space="0" w:color="auto"/>
              <w:bottom w:val="single" w:sz="4" w:space="0" w:color="auto"/>
              <w:right w:val="single" w:sz="4" w:space="0" w:color="auto"/>
            </w:tcBorders>
            <w:hideMark/>
          </w:tcPr>
          <w:p w14:paraId="4A569AB2" w14:textId="77777777" w:rsidR="001D1065" w:rsidRPr="001D1065" w:rsidRDefault="001D1065" w:rsidP="001D1065">
            <w:pPr>
              <w:rPr>
                <w:rFonts w:cstheme="minorHAnsi"/>
              </w:rPr>
            </w:pPr>
            <w:r w:rsidRPr="001D1065">
              <w:rPr>
                <w:rFonts w:cstheme="minorHAnsi"/>
                <w:color w:val="333333"/>
              </w:rPr>
              <w:t xml:space="preserve">Identifying new market trends by carrying out price comparisons and developing the sector </w:t>
            </w:r>
            <w:r w:rsidRPr="001D1065">
              <w:rPr>
                <w:rFonts w:cstheme="minorHAnsi"/>
              </w:rPr>
              <w:t>ensuring service users’ needs are met. To undertake robust financial monitoring and analysis of service provisions and volatile demand in complex markets and ensure compliance with the LA’s statutory duty.</w:t>
            </w:r>
          </w:p>
        </w:tc>
      </w:tr>
      <w:tr w:rsidR="001D1065" w14:paraId="35C58203" w14:textId="77777777" w:rsidTr="001D1065">
        <w:trPr>
          <w:trHeight w:val="520"/>
        </w:trPr>
        <w:tc>
          <w:tcPr>
            <w:tcW w:w="483" w:type="dxa"/>
            <w:tcBorders>
              <w:top w:val="single" w:sz="4" w:space="0" w:color="auto"/>
              <w:left w:val="single" w:sz="4" w:space="0" w:color="auto"/>
              <w:bottom w:val="single" w:sz="4" w:space="0" w:color="auto"/>
              <w:right w:val="single" w:sz="4" w:space="0" w:color="auto"/>
            </w:tcBorders>
            <w:vAlign w:val="center"/>
            <w:hideMark/>
          </w:tcPr>
          <w:p w14:paraId="595F92BB" w14:textId="27143E77" w:rsidR="001D1065" w:rsidRPr="001D1065" w:rsidRDefault="001D1065" w:rsidP="001D1065">
            <w:pPr>
              <w:rPr>
                <w:rFonts w:cstheme="minorHAnsi"/>
              </w:rPr>
            </w:pPr>
            <w:r>
              <w:rPr>
                <w:rFonts w:cstheme="minorHAnsi"/>
              </w:rPr>
              <w:t>8</w:t>
            </w:r>
          </w:p>
        </w:tc>
        <w:tc>
          <w:tcPr>
            <w:tcW w:w="8640" w:type="dxa"/>
            <w:tcBorders>
              <w:top w:val="single" w:sz="4" w:space="0" w:color="auto"/>
              <w:left w:val="single" w:sz="4" w:space="0" w:color="auto"/>
              <w:bottom w:val="single" w:sz="4" w:space="0" w:color="auto"/>
              <w:right w:val="single" w:sz="4" w:space="0" w:color="auto"/>
            </w:tcBorders>
            <w:hideMark/>
          </w:tcPr>
          <w:p w14:paraId="428CFCA8" w14:textId="77777777" w:rsidR="001D1065" w:rsidRPr="001D1065" w:rsidRDefault="001D1065" w:rsidP="001D1065">
            <w:pPr>
              <w:rPr>
                <w:rFonts w:cstheme="minorHAnsi"/>
              </w:rPr>
            </w:pPr>
            <w:r w:rsidRPr="001D1065">
              <w:rPr>
                <w:rFonts w:cstheme="minorHAnsi"/>
              </w:rPr>
              <w:t>In partnership with the Commissioners, to develop and maintain a vibrant provider market for social care services.</w:t>
            </w:r>
          </w:p>
        </w:tc>
      </w:tr>
      <w:tr w:rsidR="001D1065" w14:paraId="5981D455" w14:textId="77777777" w:rsidTr="001D1065">
        <w:trPr>
          <w:trHeight w:val="520"/>
        </w:trPr>
        <w:tc>
          <w:tcPr>
            <w:tcW w:w="483" w:type="dxa"/>
            <w:tcBorders>
              <w:top w:val="single" w:sz="4" w:space="0" w:color="auto"/>
              <w:left w:val="single" w:sz="4" w:space="0" w:color="auto"/>
              <w:bottom w:val="single" w:sz="4" w:space="0" w:color="auto"/>
              <w:right w:val="single" w:sz="4" w:space="0" w:color="auto"/>
            </w:tcBorders>
            <w:vAlign w:val="center"/>
            <w:hideMark/>
          </w:tcPr>
          <w:p w14:paraId="751983C7" w14:textId="57205CD0" w:rsidR="001D1065" w:rsidRPr="001D1065" w:rsidRDefault="001D1065" w:rsidP="001D1065">
            <w:pPr>
              <w:rPr>
                <w:rFonts w:cstheme="minorHAnsi"/>
              </w:rPr>
            </w:pPr>
            <w:r>
              <w:rPr>
                <w:rFonts w:cstheme="minorHAnsi"/>
              </w:rPr>
              <w:lastRenderedPageBreak/>
              <w:t>9</w:t>
            </w:r>
          </w:p>
        </w:tc>
        <w:tc>
          <w:tcPr>
            <w:tcW w:w="8640" w:type="dxa"/>
            <w:tcBorders>
              <w:top w:val="single" w:sz="4" w:space="0" w:color="auto"/>
              <w:left w:val="single" w:sz="4" w:space="0" w:color="auto"/>
              <w:bottom w:val="single" w:sz="4" w:space="0" w:color="auto"/>
              <w:right w:val="single" w:sz="4" w:space="0" w:color="auto"/>
            </w:tcBorders>
            <w:hideMark/>
          </w:tcPr>
          <w:p w14:paraId="6EE16F90" w14:textId="77777777" w:rsidR="001D1065" w:rsidRPr="001D1065" w:rsidRDefault="001D1065" w:rsidP="001D1065">
            <w:pPr>
              <w:rPr>
                <w:rFonts w:cstheme="minorHAnsi"/>
              </w:rPr>
            </w:pPr>
            <w:r w:rsidRPr="001D1065">
              <w:rPr>
                <w:rFonts w:cstheme="minorHAnsi"/>
              </w:rPr>
              <w:t>To support other members of the team in monitoring and managing the council’s contracted services and p</w:t>
            </w:r>
            <w:r w:rsidRPr="001D1065">
              <w:rPr>
                <w:rFonts w:cstheme="minorHAnsi"/>
                <w:color w:val="333333"/>
              </w:rPr>
              <w:t>rovide management information to the Senior Management including providers financial analysis.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24312AA6" w:rsidR="001C2894" w:rsidRPr="001D1065" w:rsidRDefault="001D1065" w:rsidP="00892352">
            <w:pPr>
              <w:rPr>
                <w:rFonts w:cstheme="minorHAnsi"/>
                <w:color w:val="000000" w:themeColor="text1"/>
              </w:rPr>
            </w:pPr>
            <w:r>
              <w:rPr>
                <w:rFonts w:cstheme="minorHAnsi"/>
                <w:color w:val="000000" w:themeColor="text1"/>
              </w:rPr>
              <w:t>Strong communications skills to include the ability to influence with key stakeholders</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408FDC9F" w:rsidR="001C2894" w:rsidRPr="001D1065" w:rsidRDefault="001D1065" w:rsidP="00892352">
            <w:pPr>
              <w:rPr>
                <w:rFonts w:cstheme="minorHAnsi"/>
                <w:color w:val="000000" w:themeColor="text1"/>
              </w:rPr>
            </w:pPr>
            <w:r>
              <w:rPr>
                <w:rFonts w:cstheme="minorHAnsi"/>
                <w:color w:val="000000" w:themeColor="text1"/>
              </w:rPr>
              <w:t>Ability to work in a highly pressurised team</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17681E0E" w:rsidR="001C2894" w:rsidRPr="001D1065" w:rsidRDefault="001D1065" w:rsidP="00892352">
            <w:pPr>
              <w:rPr>
                <w:rFonts w:cstheme="minorHAnsi"/>
                <w:color w:val="000000" w:themeColor="text1"/>
              </w:rPr>
            </w:pPr>
            <w:r>
              <w:rPr>
                <w:rFonts w:cstheme="minorHAnsi"/>
                <w:color w:val="000000" w:themeColor="text1"/>
              </w:rPr>
              <w:t>Ability to provide close monitoring of data and performance information</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3115926D" w:rsidR="001C2894" w:rsidRPr="001D1065" w:rsidRDefault="000A279C" w:rsidP="00892352">
            <w:pPr>
              <w:rPr>
                <w:rFonts w:cstheme="minorHAnsi"/>
                <w:color w:val="000000" w:themeColor="text1"/>
              </w:rPr>
            </w:pPr>
            <w:r>
              <w:rPr>
                <w:rFonts w:cstheme="minorHAnsi"/>
                <w:color w:val="000000" w:themeColor="text1"/>
              </w:rPr>
              <w:t xml:space="preserve">Effective negotiation skills.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9"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0"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E47798">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07A8E1ED" w14:textId="77777777" w:rsidR="00E47798" w:rsidRDefault="00E47798" w:rsidP="00E47798">
      <w:pPr>
        <w:pStyle w:val="BodyText"/>
        <w:spacing w:line="244" w:lineRule="auto"/>
        <w:ind w:right="1552"/>
        <w:jc w:val="both"/>
      </w:pPr>
      <w:r>
        <w:t xml:space="preserve">At this level roles require an in depth, theoretical understanding of their </w:t>
      </w:r>
      <w:proofErr w:type="gramStart"/>
      <w:r>
        <w:t>particular discipline</w:t>
      </w:r>
      <w:proofErr w:type="gramEnd"/>
      <w:r>
        <w:t xml:space="preserve"> to solve complex problems, offer evidence based, provide authoritative advice to colleagues / service users and manage teams and/or other resource assets.</w:t>
      </w:r>
    </w:p>
    <w:p w14:paraId="6C14C693" w14:textId="3E3F2DC6" w:rsidR="009C58DB" w:rsidRDefault="00E47798" w:rsidP="00C23807">
      <w:pPr>
        <w:pStyle w:val="BodyText"/>
        <w:spacing w:line="242" w:lineRule="auto"/>
        <w:ind w:right="1544"/>
        <w:jc w:val="both"/>
      </w:pPr>
      <w:r>
        <w:tab/>
      </w:r>
    </w:p>
    <w:p w14:paraId="4C62F75E" w14:textId="10749C22" w:rsidR="005127DC" w:rsidRDefault="00EE040A" w:rsidP="00E47798">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59550503" w14:textId="61B7CB85" w:rsidR="00E47798" w:rsidRDefault="00E47798" w:rsidP="00E47798">
      <w:pPr>
        <w:pStyle w:val="BodyText"/>
        <w:spacing w:line="242" w:lineRule="auto"/>
        <w:ind w:right="1861"/>
        <w:jc w:val="both"/>
      </w:pPr>
      <w:r>
        <w:t>The broad knowledge requirement needed to deal with the technical and business challenges of roles is usually underpinned by an appreciation of the theoretical basis of the particular discipline, such that job holders can fall back on the first principles of their specialism to make decisions and offer advice.</w:t>
      </w:r>
    </w:p>
    <w:p w14:paraId="2DAE366F" w14:textId="77777777" w:rsidR="00E47798" w:rsidRDefault="00E47798" w:rsidP="00E47798">
      <w:pPr>
        <w:pStyle w:val="BodyText"/>
        <w:jc w:val="both"/>
        <w:rPr>
          <w:sz w:val="21"/>
        </w:rPr>
      </w:pPr>
    </w:p>
    <w:p w14:paraId="0F6B064F" w14:textId="77777777" w:rsidR="00E47798" w:rsidRDefault="00E47798" w:rsidP="00E47798">
      <w:pPr>
        <w:pStyle w:val="BodyText"/>
        <w:spacing w:line="242" w:lineRule="auto"/>
        <w:ind w:right="1714"/>
        <w:jc w:val="both"/>
      </w:pPr>
      <w:r>
        <w:t>This level of knowledge is often indicated by the need for a degree level education in the relevant field, but for some roles this is substituted by a significant level of on the job training and focussed experience such that the level of expertise confers a similar level of authority.</w:t>
      </w:r>
    </w:p>
    <w:p w14:paraId="17DDD134" w14:textId="77777777" w:rsidR="00E47798" w:rsidRDefault="00E47798" w:rsidP="00E47798">
      <w:pPr>
        <w:pStyle w:val="BodyText"/>
        <w:spacing w:before="10"/>
        <w:jc w:val="both"/>
        <w:rPr>
          <w:sz w:val="20"/>
        </w:rPr>
      </w:pPr>
    </w:p>
    <w:p w14:paraId="33AF7CD3" w14:textId="77777777" w:rsidR="00E47798" w:rsidRDefault="00E47798" w:rsidP="00E47798">
      <w:pPr>
        <w:pStyle w:val="BodyText"/>
        <w:spacing w:line="247" w:lineRule="auto"/>
        <w:ind w:right="1685"/>
        <w:jc w:val="both"/>
      </w:pPr>
      <w:r>
        <w:t>Roles will have demands for manual dexterity in relation to typing and similar functions, other jobs will use a range of equipment requiring precision in their use and handling.</w:t>
      </w:r>
    </w:p>
    <w:p w14:paraId="36DBE1E2" w14:textId="77777777" w:rsidR="00DF7F38" w:rsidRDefault="00DF7F38" w:rsidP="00AB0A09">
      <w:pPr>
        <w:pStyle w:val="Heading3"/>
        <w:jc w:val="both"/>
        <w:rPr>
          <w:bCs/>
          <w:color w:val="000000" w:themeColor="text1"/>
        </w:rPr>
      </w:pPr>
    </w:p>
    <w:p w14:paraId="7BA54DA4" w14:textId="1326140D" w:rsidR="00AB0A09" w:rsidRDefault="00AB0A09" w:rsidP="00E47798">
      <w:pPr>
        <w:pStyle w:val="Heading3"/>
        <w:jc w:val="both"/>
      </w:pPr>
      <w:r w:rsidRPr="00F77A6D">
        <w:rPr>
          <w:bCs/>
          <w:color w:val="000000" w:themeColor="text1"/>
        </w:rPr>
        <w:t>Thinking, Planning and Communication</w:t>
      </w:r>
      <w:r w:rsidRPr="00585845">
        <w:t xml:space="preserve"> </w:t>
      </w:r>
    </w:p>
    <w:p w14:paraId="56076456" w14:textId="77777777" w:rsidR="001E7B14" w:rsidRDefault="001E7B14" w:rsidP="001E7B14">
      <w:pPr>
        <w:pStyle w:val="BodyText"/>
        <w:spacing w:line="235" w:lineRule="auto"/>
        <w:ind w:right="1678"/>
        <w:jc w:val="both"/>
        <w:rPr>
          <w:rFonts w:asciiTheme="minorHAnsi" w:hAnsiTheme="minorHAnsi" w:cstheme="minorHAnsi"/>
        </w:rPr>
      </w:pPr>
    </w:p>
    <w:p w14:paraId="7003D902" w14:textId="77777777" w:rsidR="00E47798" w:rsidRDefault="00E47798" w:rsidP="00E47798">
      <w:pPr>
        <w:pStyle w:val="BodyText"/>
        <w:spacing w:line="235" w:lineRule="auto"/>
        <w:ind w:right="1650"/>
        <w:jc w:val="both"/>
      </w:pPr>
      <w:r>
        <w:t xml:space="preserve">The situations and problems dealt with at this level will be increasingly complex, involving several information streams where analytical and judgemental skills will be needed to </w:t>
      </w:r>
      <w:r>
        <w:lastRenderedPageBreak/>
        <w:t xml:space="preserve">interpret information correctly and determine optimum solutions. </w:t>
      </w:r>
    </w:p>
    <w:p w14:paraId="5EA92320" w14:textId="77777777" w:rsidR="00E47798" w:rsidRDefault="00E47798" w:rsidP="00E47798">
      <w:pPr>
        <w:pStyle w:val="BodyText"/>
        <w:spacing w:line="235" w:lineRule="auto"/>
        <w:ind w:left="1320" w:right="1650"/>
        <w:jc w:val="both"/>
      </w:pPr>
    </w:p>
    <w:p w14:paraId="19B57724" w14:textId="77777777" w:rsidR="00E47798" w:rsidRDefault="00E47798" w:rsidP="00E47798">
      <w:pPr>
        <w:pStyle w:val="BodyText"/>
        <w:spacing w:line="235" w:lineRule="auto"/>
        <w:ind w:right="1650"/>
        <w:jc w:val="both"/>
      </w:pPr>
      <w:r>
        <w:t>Job holders will have plenty of day to day issues to contend with, they will also need to plan some months ahead to achieve medium-term objectives in such areas as project support or service development.</w:t>
      </w:r>
    </w:p>
    <w:p w14:paraId="61A864DC" w14:textId="77777777" w:rsidR="00E47798" w:rsidRDefault="00E47798" w:rsidP="00E47798">
      <w:pPr>
        <w:pStyle w:val="BodyText"/>
        <w:spacing w:before="4"/>
        <w:jc w:val="both"/>
        <w:rPr>
          <w:sz w:val="20"/>
        </w:rPr>
      </w:pPr>
    </w:p>
    <w:p w14:paraId="40A60619" w14:textId="77777777" w:rsidR="00E47798" w:rsidRDefault="00E47798" w:rsidP="00E47798">
      <w:pPr>
        <w:pStyle w:val="BodyText"/>
        <w:spacing w:line="242" w:lineRule="auto"/>
        <w:ind w:right="1502"/>
        <w:jc w:val="both"/>
      </w:pPr>
      <w: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33CFB195" w14:textId="77777777" w:rsidR="00E47798" w:rsidRDefault="00E47798" w:rsidP="00E47798">
      <w:pPr>
        <w:pStyle w:val="BodyText"/>
        <w:spacing w:line="242" w:lineRule="auto"/>
        <w:ind w:left="1320" w:right="1502"/>
        <w:jc w:val="both"/>
      </w:pPr>
    </w:p>
    <w:p w14:paraId="0DD648E7" w14:textId="3C44BB3C" w:rsidR="00AB0A09" w:rsidRDefault="00AB0A09" w:rsidP="00E47798">
      <w:pPr>
        <w:pStyle w:val="BodyText"/>
        <w:spacing w:line="242" w:lineRule="auto"/>
        <w:ind w:right="1502"/>
        <w:jc w:val="both"/>
        <w:rPr>
          <w:b/>
          <w:bCs/>
          <w:color w:val="000000" w:themeColor="text1"/>
        </w:rPr>
      </w:pPr>
      <w:r w:rsidRPr="00F77A6D">
        <w:rPr>
          <w:b/>
          <w:bCs/>
          <w:color w:val="000000" w:themeColor="text1"/>
        </w:rPr>
        <w:t>Decision Making and Innovation</w:t>
      </w:r>
    </w:p>
    <w:p w14:paraId="4D1735F6" w14:textId="77777777" w:rsidR="009C58DB" w:rsidRDefault="009C58DB" w:rsidP="009C58DB">
      <w:pPr>
        <w:pStyle w:val="BodyText"/>
        <w:spacing w:line="247" w:lineRule="auto"/>
        <w:ind w:right="1639"/>
        <w:jc w:val="both"/>
      </w:pPr>
      <w:bookmarkStart w:id="2" w:name="_Hlk61445704"/>
    </w:p>
    <w:bookmarkEnd w:id="2"/>
    <w:p w14:paraId="5CA6A664" w14:textId="41FEC6E7" w:rsidR="001E7B14" w:rsidRPr="00F96C90" w:rsidRDefault="001E7B14" w:rsidP="001E7B14">
      <w:pPr>
        <w:pStyle w:val="BodyText"/>
        <w:spacing w:before="1"/>
        <w:ind w:right="1736"/>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E47798"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3A87C1F0" w14:textId="77777777" w:rsidR="001E7B14" w:rsidRPr="00F96C90" w:rsidRDefault="001E7B14" w:rsidP="001E7B14">
      <w:pPr>
        <w:pStyle w:val="BodyText"/>
        <w:spacing w:line="244" w:lineRule="auto"/>
        <w:ind w:right="1395"/>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1E7B14">
      <w:pPr>
        <w:pStyle w:val="BodyText"/>
        <w:spacing w:before="9"/>
        <w:jc w:val="both"/>
        <w:rPr>
          <w:rFonts w:asciiTheme="minorHAnsi" w:hAnsiTheme="minorHAnsi" w:cstheme="minorHAnsi"/>
        </w:rPr>
      </w:pPr>
    </w:p>
    <w:p w14:paraId="65EF2AB7" w14:textId="77777777" w:rsidR="001E7B14" w:rsidRPr="00F96C90" w:rsidRDefault="001E7B14" w:rsidP="001E7B14">
      <w:pPr>
        <w:pStyle w:val="BodyText"/>
        <w:ind w:right="1628"/>
        <w:jc w:val="both"/>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1E7B14">
      <w:pPr>
        <w:pStyle w:val="BodyText"/>
        <w:spacing w:before="2"/>
        <w:jc w:val="both"/>
        <w:rPr>
          <w:rFonts w:asciiTheme="minorHAnsi" w:hAnsiTheme="minorHAnsi" w:cstheme="minorHAnsi"/>
        </w:rPr>
      </w:pPr>
    </w:p>
    <w:p w14:paraId="67D0D674" w14:textId="77777777" w:rsidR="001E7B14" w:rsidRPr="00F96C90" w:rsidRDefault="001E7B14" w:rsidP="001E7B14">
      <w:pPr>
        <w:pStyle w:val="BodyText"/>
        <w:spacing w:line="235" w:lineRule="auto"/>
        <w:ind w:right="1396"/>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1E7B14">
      <w:pPr>
        <w:pStyle w:val="BodyText"/>
        <w:spacing w:before="7"/>
        <w:jc w:val="both"/>
        <w:rPr>
          <w:rFonts w:asciiTheme="minorHAnsi" w:hAnsiTheme="minorHAnsi" w:cstheme="minorHAnsi"/>
        </w:rPr>
      </w:pPr>
    </w:p>
    <w:p w14:paraId="5060FBC4" w14:textId="77777777" w:rsidR="001E7B14" w:rsidRPr="00F96C90" w:rsidRDefault="001E7B14" w:rsidP="001E7B14">
      <w:pPr>
        <w:pStyle w:val="BodyText"/>
        <w:spacing w:before="1" w:line="244" w:lineRule="auto"/>
        <w:ind w:right="1397"/>
        <w:jc w:val="both"/>
        <w:rPr>
          <w:rFonts w:asciiTheme="minorHAnsi" w:hAnsiTheme="minorHAnsi" w:cstheme="minorHAnsi"/>
        </w:rPr>
      </w:pPr>
      <w:r w:rsidRPr="00F96C90">
        <w:rPr>
          <w:rFonts w:asciiTheme="minorHAnsi" w:hAnsiTheme="minorHAnsi" w:cstheme="minorHAnsi"/>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Default="00E133F8" w:rsidP="00AB0A09">
      <w:pPr>
        <w:pStyle w:val="Heading3"/>
        <w:jc w:val="both"/>
      </w:pPr>
    </w:p>
    <w:p w14:paraId="14AFDE55" w14:textId="3AE4C320" w:rsidR="00AB0A09" w:rsidRDefault="00AB0A09" w:rsidP="00AB0A09">
      <w:pPr>
        <w:pStyle w:val="Heading3"/>
        <w:jc w:val="both"/>
      </w:pPr>
      <w:r>
        <w:t>I</w:t>
      </w:r>
      <w:r w:rsidRPr="00585845">
        <w:t xml:space="preserve">mpacts and </w:t>
      </w:r>
      <w:r>
        <w:t>D</w:t>
      </w:r>
      <w:r w:rsidRPr="00585845">
        <w:t>emands</w:t>
      </w:r>
    </w:p>
    <w:p w14:paraId="751E7D49" w14:textId="77777777" w:rsidR="00E47798" w:rsidRPr="00E47798" w:rsidRDefault="00E47798" w:rsidP="00E47798"/>
    <w:p w14:paraId="6B3CE3D6" w14:textId="77777777" w:rsidR="00E47798" w:rsidRDefault="00E47798" w:rsidP="00E47798">
      <w:pPr>
        <w:pStyle w:val="BodyText"/>
        <w:spacing w:line="244" w:lineRule="auto"/>
        <w:ind w:right="1395"/>
        <w:jc w:val="both"/>
      </w:pPr>
      <w:r>
        <w:t>Tasks and duties will be generally carried out in a sedentary position but there will always be a requirement for standing and walking from time to time, and the occasional need to lift or carry items.</w:t>
      </w:r>
    </w:p>
    <w:p w14:paraId="19FD7398" w14:textId="77777777" w:rsidR="00E47798" w:rsidRDefault="00E47798" w:rsidP="00E47798">
      <w:pPr>
        <w:pStyle w:val="BodyText"/>
        <w:spacing w:before="9"/>
        <w:jc w:val="both"/>
        <w:rPr>
          <w:sz w:val="20"/>
        </w:rPr>
      </w:pPr>
    </w:p>
    <w:p w14:paraId="2B484298" w14:textId="77777777" w:rsidR="00E47798" w:rsidRDefault="00E47798" w:rsidP="00E47798">
      <w:pPr>
        <w:pStyle w:val="BodyText"/>
        <w:spacing w:line="244" w:lineRule="auto"/>
        <w:ind w:right="1893"/>
        <w:jc w:val="both"/>
      </w:pPr>
      <w:r>
        <w:t>The problem solving and decision-making elements of these jobs mean that job holders require lengthy periods of enhanced mental attention to attend to duties, while also dealing with deadlines, interruptions and conflicting demands.</w:t>
      </w:r>
    </w:p>
    <w:p w14:paraId="0E2F99CA" w14:textId="77777777" w:rsidR="00E47798" w:rsidRDefault="00E47798" w:rsidP="00E47798">
      <w:pPr>
        <w:pStyle w:val="BodyText"/>
        <w:spacing w:before="2"/>
        <w:jc w:val="both"/>
        <w:rPr>
          <w:b/>
          <w:sz w:val="17"/>
        </w:rPr>
      </w:pPr>
    </w:p>
    <w:p w14:paraId="532B8252" w14:textId="77777777" w:rsidR="00E47798" w:rsidRDefault="00E47798" w:rsidP="00E47798">
      <w:pPr>
        <w:pStyle w:val="BodyText"/>
        <w:spacing w:before="51" w:line="244" w:lineRule="auto"/>
        <w:ind w:right="1479"/>
        <w:jc w:val="both"/>
      </w:pPr>
      <w:r>
        <w:lastRenderedPageBreak/>
        <w:t>Duties of jobs at this level will not require job holders to develop and maintain working relationships with people who, through their circumstances or behaviour, place particular emotional demands on the job holder.</w:t>
      </w:r>
    </w:p>
    <w:p w14:paraId="47335683" w14:textId="77777777" w:rsidR="00E47798" w:rsidRDefault="00E47798" w:rsidP="00E47798">
      <w:pPr>
        <w:pStyle w:val="BodyText"/>
        <w:spacing w:before="4"/>
        <w:jc w:val="both"/>
        <w:rPr>
          <w:sz w:val="21"/>
        </w:rPr>
      </w:pPr>
    </w:p>
    <w:p w14:paraId="178AA773" w14:textId="77777777" w:rsidR="00E47798" w:rsidRDefault="00E47798" w:rsidP="00E47798">
      <w:pPr>
        <w:pStyle w:val="BodyText"/>
        <w:spacing w:line="235" w:lineRule="auto"/>
        <w:ind w:right="1675"/>
        <w:jc w:val="both"/>
      </w:pPr>
      <w:r>
        <w:t>Many Professional / Technical job holders find themselves exposed to some disagreeable, unpleasant</w:t>
      </w:r>
      <w:r>
        <w:rPr>
          <w:spacing w:val="-3"/>
        </w:rPr>
        <w:t xml:space="preserve"> </w:t>
      </w:r>
      <w:r>
        <w:t>or</w:t>
      </w:r>
      <w:r>
        <w:rPr>
          <w:spacing w:val="-6"/>
        </w:rPr>
        <w:t xml:space="preserve"> </w:t>
      </w:r>
      <w:r>
        <w:t>hazardous</w:t>
      </w:r>
      <w:r>
        <w:rPr>
          <w:spacing w:val="-8"/>
        </w:rPr>
        <w:t xml:space="preserve"> </w:t>
      </w:r>
      <w:r>
        <w:t>working</w:t>
      </w:r>
      <w:r>
        <w:rPr>
          <w:spacing w:val="-4"/>
        </w:rPr>
        <w:t xml:space="preserve"> </w:t>
      </w:r>
      <w:r>
        <w:t>conditions</w:t>
      </w:r>
      <w:r>
        <w:rPr>
          <w:spacing w:val="-6"/>
        </w:rPr>
        <w:t xml:space="preserve">. </w:t>
      </w:r>
      <w:r>
        <w:t>Particularly when the</w:t>
      </w:r>
      <w:r>
        <w:rPr>
          <w:spacing w:val="-3"/>
        </w:rPr>
        <w:t xml:space="preserve"> </w:t>
      </w:r>
      <w:r>
        <w:t>needs</w:t>
      </w:r>
      <w:r>
        <w:rPr>
          <w:spacing w:val="-7"/>
        </w:rPr>
        <w:t xml:space="preserve"> </w:t>
      </w:r>
      <w:r>
        <w:t>of</w:t>
      </w:r>
      <w:r>
        <w:rPr>
          <w:spacing w:val="-4"/>
        </w:rPr>
        <w:t xml:space="preserve"> </w:t>
      </w:r>
      <w:r>
        <w:t>their</w:t>
      </w:r>
      <w:r>
        <w:rPr>
          <w:spacing w:val="-4"/>
        </w:rPr>
        <w:t xml:space="preserve"> </w:t>
      </w:r>
      <w:r>
        <w:t>specialism require them to work on external sites exposed to the weather, in or around refuse and waste plant, close to particularly noisy machinery and in similar</w:t>
      </w:r>
      <w:r>
        <w:rPr>
          <w:spacing w:val="-17"/>
        </w:rPr>
        <w:t xml:space="preserve"> </w:t>
      </w:r>
      <w:r>
        <w:t>environments.</w:t>
      </w:r>
    </w:p>
    <w:p w14:paraId="3D46A1AC" w14:textId="77777777" w:rsidR="00E47798" w:rsidRDefault="00E47798" w:rsidP="00E47798">
      <w:pPr>
        <w:pStyle w:val="BodyText"/>
        <w:jc w:val="both"/>
        <w:rPr>
          <w:sz w:val="19"/>
        </w:rPr>
      </w:pPr>
    </w:p>
    <w:p w14:paraId="59B5147B" w14:textId="77777777" w:rsidR="00E47798" w:rsidRDefault="00E47798" w:rsidP="00E47798">
      <w:pPr>
        <w:pStyle w:val="BodyText"/>
        <w:spacing w:line="244" w:lineRule="auto"/>
        <w:ind w:right="1402"/>
        <w:jc w:val="both"/>
      </w:pPr>
      <w:r>
        <w:t>Other jobs, such as enforcement roles, may also see job holders exposed to verbal abuse and threatening environments. In all cases, job holders will minimise risk and conform to health and safety regulations to mitigate any negative effects of such</w:t>
      </w:r>
      <w:r>
        <w:rPr>
          <w:spacing w:val="-13"/>
        </w:rPr>
        <w:t xml:space="preserve"> </w:t>
      </w:r>
      <w:r>
        <w:t>exposure.</w:t>
      </w:r>
    </w:p>
    <w:p w14:paraId="12DF9A16" w14:textId="77777777" w:rsidR="00E47798" w:rsidRDefault="00E47798" w:rsidP="00E47798">
      <w:pPr>
        <w:pStyle w:val="BodyText"/>
        <w:jc w:val="both"/>
      </w:pPr>
    </w:p>
    <w:p w14:paraId="27270AF2" w14:textId="77777777" w:rsidR="00E47798" w:rsidRDefault="00E47798" w:rsidP="00E47798">
      <w:pPr>
        <w:pStyle w:val="BodyText"/>
        <w:jc w:val="both"/>
      </w:pPr>
    </w:p>
    <w:p w14:paraId="1FDBAE4C" w14:textId="77777777" w:rsidR="00E47798" w:rsidRDefault="00E47798" w:rsidP="00E47798">
      <w:pPr>
        <w:pStyle w:val="BodyText"/>
        <w:jc w:val="both"/>
      </w:pPr>
    </w:p>
    <w:p w14:paraId="49BA5EEB" w14:textId="77777777" w:rsidR="00E47798" w:rsidRDefault="00E47798" w:rsidP="00E47798">
      <w:pPr>
        <w:pStyle w:val="BodyText"/>
        <w:jc w:val="both"/>
      </w:pPr>
    </w:p>
    <w:p w14:paraId="0DD837E3" w14:textId="77777777" w:rsidR="00E47798" w:rsidRDefault="00E47798" w:rsidP="00E47798">
      <w:pPr>
        <w:pStyle w:val="BodyText"/>
      </w:pPr>
    </w:p>
    <w:p w14:paraId="185656E2" w14:textId="77777777" w:rsidR="001E7B14" w:rsidRDefault="001E7B14" w:rsidP="001E7B14">
      <w:pPr>
        <w:pStyle w:val="BodyText"/>
        <w:spacing w:line="235" w:lineRule="auto"/>
        <w:ind w:right="1396"/>
        <w:jc w:val="both"/>
        <w:rPr>
          <w:rFonts w:asciiTheme="minorHAnsi" w:hAnsiTheme="minorHAnsi" w:cstheme="minorHAnsi"/>
        </w:rPr>
      </w:pPr>
    </w:p>
    <w:p w14:paraId="687D994F" w14:textId="77777777" w:rsidR="00AB0450" w:rsidRDefault="00AB0450" w:rsidP="00AB0450">
      <w:pPr>
        <w:pStyle w:val="BodyText"/>
        <w:ind w:right="1591"/>
        <w:jc w:val="both"/>
      </w:pPr>
    </w:p>
    <w:p w14:paraId="3EA056B9" w14:textId="32EB9773" w:rsidR="00DF7F38" w:rsidRDefault="00DF7F38" w:rsidP="00DF7F38">
      <w:pPr>
        <w:pStyle w:val="BodyText"/>
        <w:spacing w:before="1" w:line="237" w:lineRule="auto"/>
        <w:ind w:left="1319" w:right="1515"/>
        <w:jc w:val="both"/>
        <w:rPr>
          <w:rFonts w:asciiTheme="minorHAnsi" w:hAnsiTheme="minorHAnsi" w:cstheme="minorHAnsi"/>
        </w:rPr>
      </w:pPr>
    </w:p>
    <w:p w14:paraId="131DD5CC" w14:textId="77777777" w:rsidR="00DF7F38" w:rsidRPr="00F96C90" w:rsidRDefault="00DF7F38" w:rsidP="00DF7F38">
      <w:pPr>
        <w:pStyle w:val="BodyText"/>
        <w:spacing w:before="1" w:line="237" w:lineRule="auto"/>
        <w:ind w:left="1319" w:right="1515"/>
        <w:jc w:val="both"/>
        <w:rPr>
          <w:rFonts w:asciiTheme="minorHAnsi" w:hAnsiTheme="minorHAnsi" w:cstheme="minorHAnsi"/>
        </w:rPr>
      </w:pPr>
    </w:p>
    <w:p w14:paraId="3ED6700A" w14:textId="77777777" w:rsidR="0012076A" w:rsidRDefault="0012076A" w:rsidP="0012076A">
      <w:pPr>
        <w:pStyle w:val="BodyText"/>
        <w:spacing w:before="4"/>
        <w:jc w:val="both"/>
        <w:rPr>
          <w:sz w:val="19"/>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C0293" w14:textId="77777777" w:rsidR="00841458" w:rsidRDefault="00C5152E">
      <w:pPr>
        <w:spacing w:after="0" w:line="240" w:lineRule="auto"/>
      </w:pPr>
      <w:r>
        <w:separator/>
      </w:r>
    </w:p>
  </w:endnote>
  <w:endnote w:type="continuationSeparator" w:id="0">
    <w:p w14:paraId="3D86DCC6" w14:textId="77777777" w:rsidR="00841458" w:rsidRDefault="00C5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133179"/>
      <w:docPartObj>
        <w:docPartGallery w:val="Page Numbers (Bottom of Page)"/>
        <w:docPartUnique/>
      </w:docPartObj>
    </w:sdtPr>
    <w:sdtEndPr>
      <w:rPr>
        <w:noProof/>
      </w:rPr>
    </w:sdtEndPr>
    <w:sdtContent>
      <w:p w14:paraId="3FA42C37" w14:textId="77777777" w:rsidR="00A21D34" w:rsidRDefault="00E4779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A21D34" w:rsidRDefault="00E47798">
        <w:pPr>
          <w:pStyle w:val="Footer"/>
          <w:jc w:val="center"/>
        </w:pPr>
        <w:r>
          <w:rPr>
            <w:noProof/>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CC59B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78273" w14:textId="77777777" w:rsidR="00841458" w:rsidRDefault="00C5152E">
      <w:pPr>
        <w:spacing w:after="0" w:line="240" w:lineRule="auto"/>
      </w:pPr>
      <w:r>
        <w:separator/>
      </w:r>
    </w:p>
  </w:footnote>
  <w:footnote w:type="continuationSeparator" w:id="0">
    <w:p w14:paraId="53E17A92" w14:textId="77777777" w:rsidR="00841458" w:rsidRDefault="00C51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bXsjvknag6BTivJG3lDO/T1ssp7HIz0RuqMWcikPf+Ni1XysQeoLidAEMRuvj3oSKP+xzp1KXdvGD+h1kGpS4A==" w:salt="uAKiGlK96B98ooxowED7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A279C"/>
    <w:rsid w:val="000F04CA"/>
    <w:rsid w:val="0012076A"/>
    <w:rsid w:val="001870A7"/>
    <w:rsid w:val="001B4BCF"/>
    <w:rsid w:val="001C2894"/>
    <w:rsid w:val="001D1065"/>
    <w:rsid w:val="001E7B14"/>
    <w:rsid w:val="002277A5"/>
    <w:rsid w:val="00231E06"/>
    <w:rsid w:val="00251D49"/>
    <w:rsid w:val="003533F6"/>
    <w:rsid w:val="003734E7"/>
    <w:rsid w:val="00446BC3"/>
    <w:rsid w:val="00467EB5"/>
    <w:rsid w:val="005127DC"/>
    <w:rsid w:val="00535A60"/>
    <w:rsid w:val="005B584C"/>
    <w:rsid w:val="00686BAB"/>
    <w:rsid w:val="006A0A45"/>
    <w:rsid w:val="006D5B81"/>
    <w:rsid w:val="00720F2B"/>
    <w:rsid w:val="00746809"/>
    <w:rsid w:val="007A0DF6"/>
    <w:rsid w:val="00841458"/>
    <w:rsid w:val="009C58DB"/>
    <w:rsid w:val="009C6B9A"/>
    <w:rsid w:val="00A25E9D"/>
    <w:rsid w:val="00A62900"/>
    <w:rsid w:val="00A94374"/>
    <w:rsid w:val="00AB0450"/>
    <w:rsid w:val="00AB0A09"/>
    <w:rsid w:val="00AD2933"/>
    <w:rsid w:val="00B9607C"/>
    <w:rsid w:val="00C23807"/>
    <w:rsid w:val="00C5152E"/>
    <w:rsid w:val="00CB4B19"/>
    <w:rsid w:val="00D72A65"/>
    <w:rsid w:val="00DC4A0A"/>
    <w:rsid w:val="00DF7F38"/>
    <w:rsid w:val="00E133F8"/>
    <w:rsid w:val="00E2449F"/>
    <w:rsid w:val="00E47798"/>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291C9-7C6E-439B-8180-EE451CBC4535}"/>
</file>

<file path=customXml/itemProps2.xml><?xml version="1.0" encoding="utf-8"?>
<ds:datastoreItem xmlns:ds="http://schemas.openxmlformats.org/officeDocument/2006/customXml" ds:itemID="{B99AE2B0-ECDE-4A66-8A11-25A61A4B0063}"/>
</file>

<file path=customXml/itemProps3.xml><?xml version="1.0" encoding="utf-8"?>
<ds:datastoreItem xmlns:ds="http://schemas.openxmlformats.org/officeDocument/2006/customXml" ds:itemID="{1AB8DFDD-71CC-4D2C-BE75-A36CA07D4725}"/>
</file>

<file path=customXml/itemProps4.xml><?xml version="1.0" encoding="utf-8"?>
<ds:datastoreItem xmlns:ds="http://schemas.openxmlformats.org/officeDocument/2006/customXml" ds:itemID="{0E8729F6-E22D-42D1-93D7-CE3166EAE759}"/>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2021-11-30T14:09:00Z</dcterms:created>
  <dcterms:modified xsi:type="dcterms:W3CDTF">2021-11-30T14:09:00Z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