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651E4430"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C577A04">
                <wp:simplePos x="0" y="0"/>
                <wp:positionH relativeFrom="margin">
                  <wp:posOffset>-247650</wp:posOffset>
                </wp:positionH>
                <wp:positionV relativeFrom="paragraph">
                  <wp:posOffset>-95250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9525" y="26670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25" y="266700"/>
                            <a:ext cx="7181850" cy="1471930"/>
                          </a:xfrm>
                          <a:prstGeom prst="rect">
                            <a:avLst/>
                          </a:prstGeom>
                          <a:noFill/>
                          <a:ln>
                            <a:noFill/>
                          </a:ln>
                        </pic:spPr>
                      </pic:pic>
                      <wps:wsp>
                        <wps:cNvPr id="9" name="TextBox 6"/>
                        <wps:cNvSpPr txBox="1"/>
                        <wps:spPr>
                          <a:xfrm>
                            <a:off x="561975" y="436882"/>
                            <a:ext cx="3962400" cy="1161415"/>
                          </a:xfrm>
                          <a:prstGeom prst="rect">
                            <a:avLst/>
                          </a:prstGeom>
                          <a:noFill/>
                        </wps:spPr>
                        <wps:txbx>
                          <w:txbxContent>
                            <w:p w14:paraId="43A635D3" w14:textId="5B5703B0" w:rsidR="00D72A65" w:rsidRDefault="00123C37"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Principal Planning Officer (DM)</w:t>
                              </w:r>
                            </w:p>
                            <w:p w14:paraId="64661BA3" w14:textId="2BD5F56A"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123C37">
                                <w:rPr>
                                  <w:rFonts w:hAnsi="Calibri"/>
                                  <w:color w:val="FFFFFF" w:themeColor="background1"/>
                                  <w:kern w:val="24"/>
                                  <w:sz w:val="28"/>
                                  <w:szCs w:val="28"/>
                                </w:rPr>
                                <w:t xml:space="preserve"> JE0255</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19.5pt;margin-top:-7.5pt;width:565.5pt;height:115.9pt;z-index:251661312;mso-position-horizontal-relative:margin;mso-height-relative:margin" coordorigin="95,2667"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5;top:2667;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type id="_x0000_t202" coordsize="21600,21600" o:spt="202" path="m,l,21600r21600,l21600,xe">
                  <v:stroke joinstyle="miter"/>
                  <v:path gradientshapeok="t" o:connecttype="rect"/>
                </v:shapetype>
                <v:shape id="TextBox 6" o:spid="_x0000_s1028" type="#_x0000_t202" style="position:absolute;left:5619;top:4368;width:39624;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5B5703B0" w:rsidR="00D72A65" w:rsidRDefault="00123C37"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Principal Planning Officer (DM)</w:t>
                        </w:r>
                      </w:p>
                      <w:p w14:paraId="64661BA3" w14:textId="2BD5F56A"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123C37">
                          <w:rPr>
                            <w:rFonts w:hAnsi="Calibri"/>
                            <w:color w:val="FFFFFF" w:themeColor="background1"/>
                            <w:kern w:val="24"/>
                            <w:sz w:val="28"/>
                            <w:szCs w:val="28"/>
                          </w:rPr>
                          <w:t xml:space="preserve"> JE0255</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52AD65A" w:rsidR="00D72A65" w:rsidRDefault="00924658">
      <w:pPr>
        <w:rPr>
          <w:rFonts w:cstheme="minorHAnsi"/>
          <w:b/>
          <w:bCs/>
          <w:color w:val="000000" w:themeColor="text1"/>
        </w:rPr>
      </w:pPr>
      <w:r>
        <w:rPr>
          <w:noProof/>
        </w:rPr>
        <w:drawing>
          <wp:anchor distT="0" distB="0" distL="114300" distR="114300" simplePos="0" relativeHeight="251663360" behindDoc="0" locked="0" layoutInCell="1" allowOverlap="1" wp14:anchorId="13A38E6B" wp14:editId="676E30A1">
            <wp:simplePos x="0" y="0"/>
            <wp:positionH relativeFrom="margin">
              <wp:align>right</wp:align>
            </wp:positionH>
            <wp:positionV relativeFrom="paragraph">
              <wp:posOffset>9525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33E8DD11"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257539">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5FA57FDA" w:rsidR="00D72A65" w:rsidRDefault="000F04CA">
            <w:pPr>
              <w:rPr>
                <w:rFonts w:cstheme="minorHAnsi"/>
                <w:b/>
                <w:bCs/>
                <w:color w:val="000000" w:themeColor="text1"/>
              </w:rPr>
            </w:pPr>
            <w:r>
              <w:rPr>
                <w:rFonts w:cstheme="minorHAnsi"/>
                <w:b/>
                <w:bCs/>
                <w:color w:val="000000" w:themeColor="text1"/>
              </w:rPr>
              <w:t>Service</w:t>
            </w:r>
            <w:r w:rsidR="00D929C4">
              <w:rPr>
                <w:rFonts w:cstheme="minorHAnsi"/>
                <w:b/>
                <w:bCs/>
                <w:color w:val="000000" w:themeColor="text1"/>
              </w:rPr>
              <w:t>:</w:t>
            </w:r>
          </w:p>
        </w:tc>
        <w:tc>
          <w:tcPr>
            <w:tcW w:w="8363" w:type="dxa"/>
          </w:tcPr>
          <w:p w14:paraId="2DBC25FE" w14:textId="7B67AD4A" w:rsidR="00D72A65" w:rsidRPr="001C2894" w:rsidRDefault="00123C37">
            <w:pPr>
              <w:rPr>
                <w:rFonts w:cstheme="minorHAnsi"/>
                <w:color w:val="000000" w:themeColor="text1"/>
              </w:rPr>
            </w:pPr>
            <w:r>
              <w:rPr>
                <w:rFonts w:cstheme="minorHAnsi"/>
                <w:color w:val="000000" w:themeColor="text1"/>
              </w:rPr>
              <w:t>Planning</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536FE512" w:rsidR="00D72A65" w:rsidRPr="001C2894" w:rsidRDefault="000B77CB">
            <w:pPr>
              <w:rPr>
                <w:rFonts w:cstheme="minorHAnsi"/>
                <w:color w:val="000000" w:themeColor="text1"/>
              </w:rPr>
            </w:pPr>
            <w:r>
              <w:rPr>
                <w:rFonts w:cstheme="minorHAnsi"/>
                <w:color w:val="000000" w:themeColor="text1"/>
              </w:rPr>
              <w:t>Development Management Team Leader</w:t>
            </w:r>
            <w:r w:rsidDel="000B77CB">
              <w:rPr>
                <w:rFonts w:cstheme="minorHAnsi"/>
                <w:color w:val="000000" w:themeColor="text1"/>
              </w:rPr>
              <w:t xml:space="preserve"> </w:t>
            </w:r>
          </w:p>
        </w:tc>
      </w:tr>
      <w:tr w:rsidR="000F04CA" w14:paraId="73898685" w14:textId="77777777" w:rsidTr="006D5B81">
        <w:tc>
          <w:tcPr>
            <w:tcW w:w="2093" w:type="dxa"/>
          </w:tcPr>
          <w:p w14:paraId="4A446E8F" w14:textId="6B26B020" w:rsidR="000F04CA" w:rsidRDefault="000F04CA" w:rsidP="000F04CA">
            <w:pPr>
              <w:rPr>
                <w:rFonts w:cstheme="minorHAnsi"/>
                <w:b/>
                <w:bCs/>
                <w:color w:val="000000" w:themeColor="text1"/>
              </w:rPr>
            </w:pPr>
            <w:r>
              <w:rPr>
                <w:rFonts w:cstheme="minorHAnsi"/>
                <w:b/>
                <w:bCs/>
                <w:color w:val="000000" w:themeColor="text1"/>
              </w:rPr>
              <w:t>Job Family</w:t>
            </w:r>
            <w:r w:rsidR="00D929C4">
              <w:rPr>
                <w:rFonts w:cstheme="minorHAnsi"/>
                <w:b/>
                <w:bCs/>
                <w:color w:val="000000" w:themeColor="text1"/>
              </w:rPr>
              <w:t>:</w:t>
            </w:r>
          </w:p>
        </w:tc>
        <w:tc>
          <w:tcPr>
            <w:tcW w:w="8363" w:type="dxa"/>
          </w:tcPr>
          <w:p w14:paraId="3E523A0B" w14:textId="06B3C0AE" w:rsidR="000F04CA" w:rsidRPr="001C2894" w:rsidRDefault="000B77CB" w:rsidP="000F04CA">
            <w:pPr>
              <w:rPr>
                <w:rFonts w:cstheme="minorHAnsi"/>
                <w:color w:val="000000" w:themeColor="text1"/>
              </w:rPr>
            </w:pPr>
            <w:r>
              <w:rPr>
                <w:rFonts w:cstheme="minorHAnsi"/>
                <w:color w:val="000000" w:themeColor="text1"/>
              </w:rPr>
              <w:t>Professional &amp; Tec</w:t>
            </w:r>
            <w:r w:rsidR="00B361E6">
              <w:rPr>
                <w:rFonts w:cstheme="minorHAnsi"/>
                <w:color w:val="000000" w:themeColor="text1"/>
              </w:rPr>
              <w:t>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232F6E97" w:rsidR="00E2449F" w:rsidRPr="001C2894" w:rsidRDefault="00F82F03" w:rsidP="000F04CA">
            <w:pPr>
              <w:rPr>
                <w:rFonts w:cstheme="minorHAnsi"/>
                <w:color w:val="000000" w:themeColor="text1"/>
              </w:rPr>
            </w:pPr>
            <w:r>
              <w:rPr>
                <w:rFonts w:cstheme="minorHAnsi"/>
                <w:color w:val="000000" w:themeColor="text1"/>
              </w:rPr>
              <w:t>I</w:t>
            </w:r>
          </w:p>
        </w:tc>
      </w:tr>
      <w:tr w:rsidR="00E2449F" w14:paraId="2F0A8251" w14:textId="77777777" w:rsidTr="006D5B81">
        <w:tc>
          <w:tcPr>
            <w:tcW w:w="2093" w:type="dxa"/>
          </w:tcPr>
          <w:p w14:paraId="7CF923E6" w14:textId="463FA4F9" w:rsidR="00E2449F" w:rsidRDefault="00E2449F" w:rsidP="000F04CA">
            <w:pPr>
              <w:rPr>
                <w:rFonts w:cstheme="minorHAnsi"/>
                <w:b/>
                <w:bCs/>
                <w:color w:val="000000" w:themeColor="text1"/>
              </w:rPr>
            </w:pPr>
            <w:r>
              <w:rPr>
                <w:rFonts w:cstheme="minorHAnsi"/>
                <w:b/>
                <w:bCs/>
                <w:color w:val="000000" w:themeColor="text1"/>
              </w:rPr>
              <w:t>Political restricted</w:t>
            </w:r>
            <w:r w:rsidR="00D929C4">
              <w:rPr>
                <w:rFonts w:cstheme="minorHAnsi"/>
                <w:b/>
                <w:bCs/>
                <w:color w:val="000000" w:themeColor="text1"/>
              </w:rPr>
              <w:t>:</w:t>
            </w:r>
          </w:p>
        </w:tc>
        <w:tc>
          <w:tcPr>
            <w:tcW w:w="8363" w:type="dxa"/>
          </w:tcPr>
          <w:p w14:paraId="7CE31787" w14:textId="38F37E38"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03E0E38" w:rsidR="00251D49" w:rsidRDefault="00B361E6" w:rsidP="000F04CA">
            <w:pPr>
              <w:rPr>
                <w:rFonts w:cstheme="minorHAnsi"/>
                <w:color w:val="000000" w:themeColor="text1"/>
              </w:rPr>
            </w:pPr>
            <w:r>
              <w:rPr>
                <w:rFonts w:cstheme="minorHAnsi"/>
                <w:color w:val="000000" w:themeColor="text1"/>
              </w:rPr>
              <w:t>May 2023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1E568E53" w:rsidR="001C2894" w:rsidRDefault="00B6325C" w:rsidP="00D72A65">
            <w:pPr>
              <w:rPr>
                <w:rFonts w:cstheme="minorHAnsi"/>
                <w:b/>
                <w:bCs/>
                <w:color w:val="000000" w:themeColor="text1"/>
              </w:rPr>
            </w:pPr>
            <w:r w:rsidRPr="00B6325C">
              <w:rPr>
                <w:rFonts w:cstheme="minorHAnsi"/>
                <w:b/>
                <w:bCs/>
                <w:color w:val="000000" w:themeColor="text1"/>
              </w:rPr>
              <w:t xml:space="preserve">To ensure planning and other applications are professionally assessed and recommendations are made with due regard to all relevant legislation, </w:t>
            </w:r>
            <w:proofErr w:type="gramStart"/>
            <w:r w:rsidRPr="00B6325C">
              <w:rPr>
                <w:rFonts w:cstheme="minorHAnsi"/>
                <w:b/>
                <w:bCs/>
                <w:color w:val="000000" w:themeColor="text1"/>
              </w:rPr>
              <w:t>guidance</w:t>
            </w:r>
            <w:proofErr w:type="gramEnd"/>
            <w:r w:rsidRPr="00B6325C">
              <w:rPr>
                <w:rFonts w:cstheme="minorHAnsi"/>
                <w:b/>
                <w:bCs/>
                <w:color w:val="000000" w:themeColor="text1"/>
              </w:rPr>
              <w:t xml:space="preserve"> and policies in order to meet the key objectives of the Council. This will include managing a caseload </w:t>
            </w:r>
            <w:r>
              <w:rPr>
                <w:rFonts w:cstheme="minorHAnsi"/>
                <w:b/>
                <w:bCs/>
                <w:color w:val="000000" w:themeColor="text1"/>
              </w:rPr>
              <w:t xml:space="preserve">of large-scale and/or </w:t>
            </w:r>
            <w:r w:rsidR="006B6ADA">
              <w:rPr>
                <w:rFonts w:cstheme="minorHAnsi"/>
                <w:b/>
                <w:bCs/>
                <w:color w:val="000000" w:themeColor="text1"/>
              </w:rPr>
              <w:t>complex</w:t>
            </w:r>
            <w:r w:rsidRPr="00B6325C">
              <w:rPr>
                <w:rFonts w:cstheme="minorHAnsi"/>
                <w:b/>
                <w:bCs/>
                <w:color w:val="000000" w:themeColor="text1"/>
              </w:rPr>
              <w:t xml:space="preserve"> major planning applications, and</w:t>
            </w:r>
            <w:r w:rsidR="006B6ADA">
              <w:rPr>
                <w:rFonts w:cstheme="minorHAnsi"/>
                <w:b/>
                <w:bCs/>
                <w:color w:val="000000" w:themeColor="text1"/>
              </w:rPr>
              <w:t xml:space="preserve"> equivalent</w:t>
            </w:r>
            <w:r w:rsidRPr="00B6325C">
              <w:rPr>
                <w:rFonts w:cstheme="minorHAnsi"/>
                <w:b/>
                <w:bCs/>
                <w:color w:val="000000" w:themeColor="text1"/>
              </w:rPr>
              <w:t xml:space="preserve"> pre-application enquires.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2153048B" w:rsidR="001C2894" w:rsidRDefault="00837BD7" w:rsidP="00D72A65">
            <w:pPr>
              <w:rPr>
                <w:rFonts w:cstheme="minorHAnsi"/>
                <w:b/>
                <w:bCs/>
                <w:color w:val="000000" w:themeColor="text1"/>
              </w:rPr>
            </w:pPr>
            <w:r w:rsidRPr="00837BD7">
              <w:rPr>
                <w:rFonts w:cstheme="minorHAnsi"/>
                <w:b/>
                <w:bCs/>
                <w:color w:val="000000" w:themeColor="text1"/>
              </w:rPr>
              <w:t xml:space="preserve">To provide high quality professional advice to Members of the Council, other Council Departments, developers, </w:t>
            </w:r>
            <w:proofErr w:type="gramStart"/>
            <w:r w:rsidRPr="00837BD7">
              <w:rPr>
                <w:rFonts w:cstheme="minorHAnsi"/>
                <w:b/>
                <w:bCs/>
                <w:color w:val="000000" w:themeColor="text1"/>
              </w:rPr>
              <w:t>local residents</w:t>
            </w:r>
            <w:proofErr w:type="gramEnd"/>
            <w:r w:rsidRPr="00837BD7">
              <w:rPr>
                <w:rFonts w:cstheme="minorHAnsi"/>
                <w:b/>
                <w:bCs/>
                <w:color w:val="000000" w:themeColor="text1"/>
              </w:rPr>
              <w:t>, general public, the business community, Parish Councils, other statutory bodies and stakeholders on development issues. This includes</w:t>
            </w:r>
            <w:r w:rsidR="00035694">
              <w:rPr>
                <w:rFonts w:cstheme="minorHAnsi"/>
                <w:b/>
                <w:bCs/>
                <w:color w:val="000000" w:themeColor="text1"/>
              </w:rPr>
              <w:t xml:space="preserve"> leading and organising </w:t>
            </w:r>
            <w:r w:rsidRPr="00837BD7">
              <w:rPr>
                <w:rFonts w:cstheme="minorHAnsi"/>
                <w:b/>
                <w:bCs/>
                <w:color w:val="000000" w:themeColor="text1"/>
              </w:rPr>
              <w:t>public meetings (including Parish/Town Council meetings), working groups and other external meetings.</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01703083" w:rsidR="001C2894" w:rsidRDefault="004871E3" w:rsidP="00D72A65">
            <w:pPr>
              <w:rPr>
                <w:rFonts w:cstheme="minorHAnsi"/>
                <w:b/>
                <w:bCs/>
                <w:color w:val="000000" w:themeColor="text1"/>
              </w:rPr>
            </w:pPr>
            <w:r w:rsidRPr="004871E3">
              <w:rPr>
                <w:rFonts w:cstheme="minorHAnsi"/>
                <w:b/>
                <w:bCs/>
                <w:color w:val="000000" w:themeColor="text1"/>
              </w:rPr>
              <w:t>To manage planning appeals, including the preparation and submission of statements, and representing the Council to ensure the best possible case is put forward in support of the Council’s decision, including at hearings and inquiries</w:t>
            </w:r>
            <w:r w:rsidR="009D0F89">
              <w:rPr>
                <w:rFonts w:cstheme="minorHAnsi"/>
                <w:b/>
                <w:bCs/>
                <w:color w:val="000000" w:themeColor="text1"/>
              </w:rPr>
              <w:t xml:space="preserve">, and liaising with legal officers and expert witnesses as required. </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2DE577DA" w:rsidR="001C2894" w:rsidRDefault="00C21E6D" w:rsidP="00D72A65">
            <w:pPr>
              <w:rPr>
                <w:rFonts w:cstheme="minorHAnsi"/>
                <w:b/>
                <w:bCs/>
                <w:color w:val="000000" w:themeColor="text1"/>
              </w:rPr>
            </w:pPr>
            <w:r w:rsidRPr="00C21E6D">
              <w:rPr>
                <w:rFonts w:cstheme="minorHAnsi"/>
                <w:b/>
                <w:bCs/>
                <w:color w:val="000000" w:themeColor="text1"/>
              </w:rPr>
              <w:t>To analyse, negotiate and project manage major/complex development proposals and planning cases including Environmental Impact Assessments and negotiating Planning Performance Agreements and Section 106 contributions as necessary.</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4BFE00CE" w:rsidR="001C2894" w:rsidRDefault="000576CC" w:rsidP="00D72A65">
            <w:pPr>
              <w:rPr>
                <w:rFonts w:cstheme="minorHAnsi"/>
                <w:b/>
                <w:bCs/>
                <w:color w:val="000000" w:themeColor="text1"/>
              </w:rPr>
            </w:pPr>
            <w:r w:rsidRPr="000576CC">
              <w:rPr>
                <w:rFonts w:cstheme="minorHAnsi"/>
                <w:b/>
                <w:bCs/>
                <w:color w:val="000000" w:themeColor="text1"/>
              </w:rPr>
              <w:t>Prepare and present reports to councillors and the public at Planning Committee Meetings.</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20D07E15" w:rsidR="001C2894" w:rsidRDefault="00367AF1" w:rsidP="00D72A65">
            <w:pPr>
              <w:rPr>
                <w:rFonts w:cstheme="minorHAnsi"/>
                <w:b/>
                <w:bCs/>
                <w:color w:val="000000" w:themeColor="text1"/>
              </w:rPr>
            </w:pPr>
            <w:r w:rsidRPr="00367AF1">
              <w:rPr>
                <w:rFonts w:cstheme="minorHAnsi"/>
                <w:b/>
                <w:bCs/>
                <w:color w:val="000000" w:themeColor="text1"/>
              </w:rPr>
              <w:t>Provide support</w:t>
            </w:r>
            <w:r>
              <w:rPr>
                <w:rFonts w:cstheme="minorHAnsi"/>
                <w:b/>
                <w:bCs/>
                <w:color w:val="000000" w:themeColor="text1"/>
              </w:rPr>
              <w:t xml:space="preserve">, </w:t>
            </w:r>
            <w:r w:rsidRPr="00367AF1">
              <w:rPr>
                <w:rFonts w:cstheme="minorHAnsi"/>
                <w:b/>
                <w:bCs/>
                <w:color w:val="000000" w:themeColor="text1"/>
              </w:rPr>
              <w:t>guidance</w:t>
            </w:r>
            <w:r w:rsidR="00100D04">
              <w:rPr>
                <w:rFonts w:cstheme="minorHAnsi"/>
                <w:b/>
                <w:bCs/>
                <w:color w:val="000000" w:themeColor="text1"/>
              </w:rPr>
              <w:t xml:space="preserve"> and</w:t>
            </w:r>
            <w:r>
              <w:rPr>
                <w:rFonts w:cstheme="minorHAnsi"/>
                <w:b/>
                <w:bCs/>
                <w:color w:val="000000" w:themeColor="text1"/>
              </w:rPr>
              <w:t xml:space="preserve"> </w:t>
            </w:r>
            <w:r w:rsidR="00100D04">
              <w:rPr>
                <w:rFonts w:cstheme="minorHAnsi"/>
                <w:b/>
                <w:bCs/>
                <w:color w:val="000000" w:themeColor="text1"/>
              </w:rPr>
              <w:t>mentoring</w:t>
            </w:r>
            <w:r>
              <w:rPr>
                <w:rFonts w:cstheme="minorHAnsi"/>
                <w:b/>
                <w:bCs/>
                <w:color w:val="000000" w:themeColor="text1"/>
              </w:rPr>
              <w:t xml:space="preserve"> </w:t>
            </w:r>
            <w:r w:rsidR="00D05C0C">
              <w:rPr>
                <w:rFonts w:cstheme="minorHAnsi"/>
                <w:b/>
                <w:bCs/>
                <w:color w:val="000000" w:themeColor="text1"/>
              </w:rPr>
              <w:t>to members of the Development Management Team</w:t>
            </w:r>
            <w:r w:rsidR="008A5B8D">
              <w:rPr>
                <w:rFonts w:cstheme="minorHAnsi"/>
                <w:b/>
                <w:bCs/>
                <w:color w:val="000000" w:themeColor="text1"/>
              </w:rPr>
              <w:t xml:space="preserve">, including the line-management responsibility </w:t>
            </w:r>
            <w:r w:rsidR="0084753F">
              <w:rPr>
                <w:rFonts w:cstheme="minorHAnsi"/>
                <w:b/>
                <w:bCs/>
                <w:color w:val="000000" w:themeColor="text1"/>
              </w:rPr>
              <w:t xml:space="preserve">of </w:t>
            </w:r>
            <w:r w:rsidR="00FF2DB9">
              <w:rPr>
                <w:rFonts w:cstheme="minorHAnsi"/>
                <w:b/>
                <w:bCs/>
                <w:color w:val="000000" w:themeColor="text1"/>
              </w:rPr>
              <w:t xml:space="preserve">up to 4 Development Services </w:t>
            </w:r>
            <w:r w:rsidR="00554318">
              <w:rPr>
                <w:rFonts w:cstheme="minorHAnsi"/>
                <w:b/>
                <w:bCs/>
                <w:color w:val="000000" w:themeColor="text1"/>
              </w:rPr>
              <w:t xml:space="preserve">Officers </w:t>
            </w:r>
            <w:r w:rsidR="00FF2DB9">
              <w:rPr>
                <w:rFonts w:cstheme="minorHAnsi"/>
                <w:b/>
                <w:bCs/>
                <w:color w:val="000000" w:themeColor="text1"/>
              </w:rPr>
              <w:t>and</w:t>
            </w:r>
            <w:r w:rsidR="00554318">
              <w:rPr>
                <w:rFonts w:cstheme="minorHAnsi"/>
                <w:b/>
                <w:bCs/>
                <w:color w:val="000000" w:themeColor="text1"/>
              </w:rPr>
              <w:t>/or</w:t>
            </w:r>
            <w:r w:rsidR="00FF2DB9">
              <w:rPr>
                <w:rFonts w:cstheme="minorHAnsi"/>
                <w:b/>
                <w:bCs/>
                <w:color w:val="000000" w:themeColor="text1"/>
              </w:rPr>
              <w:t xml:space="preserve"> Planning O</w:t>
            </w:r>
            <w:r w:rsidR="008A5B8D">
              <w:rPr>
                <w:rFonts w:cstheme="minorHAnsi"/>
                <w:b/>
                <w:bCs/>
                <w:color w:val="000000" w:themeColor="text1"/>
              </w:rPr>
              <w:t>fficers</w:t>
            </w:r>
            <w:r w:rsidRPr="00367AF1">
              <w:rPr>
                <w:rFonts w:cstheme="minorHAnsi"/>
                <w:b/>
                <w:bCs/>
                <w:color w:val="000000" w:themeColor="text1"/>
              </w:rPr>
              <w:t xml:space="preserve">. </w:t>
            </w:r>
          </w:p>
        </w:tc>
      </w:tr>
      <w:tr w:rsidR="00F450A7" w14:paraId="57EB4FA0" w14:textId="77777777" w:rsidTr="001C2894">
        <w:tc>
          <w:tcPr>
            <w:tcW w:w="562" w:type="dxa"/>
          </w:tcPr>
          <w:p w14:paraId="31E6FD44" w14:textId="685A7DFE" w:rsidR="00F450A7" w:rsidRDefault="00F278EB" w:rsidP="00D72A65">
            <w:pPr>
              <w:rPr>
                <w:rFonts w:cstheme="minorHAnsi"/>
                <w:b/>
                <w:bCs/>
                <w:color w:val="000000" w:themeColor="text1"/>
              </w:rPr>
            </w:pPr>
            <w:r>
              <w:rPr>
                <w:rFonts w:cstheme="minorHAnsi"/>
                <w:b/>
                <w:bCs/>
                <w:color w:val="000000" w:themeColor="text1"/>
              </w:rPr>
              <w:t xml:space="preserve">7. </w:t>
            </w:r>
          </w:p>
        </w:tc>
        <w:tc>
          <w:tcPr>
            <w:tcW w:w="9894" w:type="dxa"/>
          </w:tcPr>
          <w:p w14:paraId="058EF21F" w14:textId="31DD17F4" w:rsidR="00F450A7" w:rsidRDefault="00FC00D6" w:rsidP="00D72A65">
            <w:pPr>
              <w:rPr>
                <w:rFonts w:cstheme="minorHAnsi"/>
                <w:b/>
                <w:bCs/>
                <w:color w:val="000000" w:themeColor="text1"/>
              </w:rPr>
            </w:pPr>
            <w:r>
              <w:rPr>
                <w:rFonts w:cstheme="minorHAnsi"/>
                <w:b/>
                <w:bCs/>
                <w:color w:val="000000" w:themeColor="text1"/>
              </w:rPr>
              <w:t>To contribute to the issuing of decision noticed through r</w:t>
            </w:r>
            <w:r w:rsidR="000B5BA9" w:rsidRPr="000B5BA9">
              <w:rPr>
                <w:rFonts w:cstheme="minorHAnsi"/>
                <w:b/>
                <w:bCs/>
                <w:color w:val="000000" w:themeColor="text1"/>
              </w:rPr>
              <w:t>eviewing draft reports and recommendations to ensure high quality and consistent decision making.</w:t>
            </w:r>
          </w:p>
        </w:tc>
      </w:tr>
      <w:tr w:rsidR="00554318" w14:paraId="27399C06" w14:textId="77777777" w:rsidTr="001C2894">
        <w:tc>
          <w:tcPr>
            <w:tcW w:w="562" w:type="dxa"/>
          </w:tcPr>
          <w:p w14:paraId="44087FEF" w14:textId="03E53A80" w:rsidR="00554318" w:rsidRDefault="002700B3" w:rsidP="00D72A65">
            <w:pPr>
              <w:rPr>
                <w:rFonts w:cstheme="minorHAnsi"/>
                <w:b/>
                <w:bCs/>
                <w:color w:val="000000" w:themeColor="text1"/>
              </w:rPr>
            </w:pPr>
            <w:r>
              <w:rPr>
                <w:rFonts w:cstheme="minorHAnsi"/>
                <w:b/>
                <w:bCs/>
                <w:color w:val="000000" w:themeColor="text1"/>
              </w:rPr>
              <w:t xml:space="preserve">8. </w:t>
            </w:r>
          </w:p>
        </w:tc>
        <w:tc>
          <w:tcPr>
            <w:tcW w:w="9894" w:type="dxa"/>
          </w:tcPr>
          <w:p w14:paraId="1520D289" w14:textId="77FD4847" w:rsidR="00554318" w:rsidRDefault="009452A4" w:rsidP="00D72A65">
            <w:pPr>
              <w:rPr>
                <w:rFonts w:cstheme="minorHAnsi"/>
                <w:b/>
                <w:bCs/>
                <w:color w:val="000000" w:themeColor="text1"/>
              </w:rPr>
            </w:pPr>
            <w:r w:rsidRPr="009452A4">
              <w:rPr>
                <w:rFonts w:cstheme="minorHAnsi"/>
                <w:b/>
                <w:bCs/>
                <w:color w:val="000000" w:themeColor="text1"/>
              </w:rPr>
              <w:t>Support the wider team in the development and implementation of improvement projects that would contribute towards delivery of an efficient and high-quality service.</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36C194C6" w:rsidR="001C2894" w:rsidRDefault="00E92BF0" w:rsidP="00892352">
            <w:pPr>
              <w:rPr>
                <w:rFonts w:cstheme="minorHAnsi"/>
                <w:b/>
                <w:bCs/>
                <w:color w:val="000000" w:themeColor="text1"/>
              </w:rPr>
            </w:pPr>
            <w:r w:rsidRPr="00E92BF0">
              <w:rPr>
                <w:rFonts w:cstheme="minorHAnsi"/>
                <w:b/>
                <w:bCs/>
                <w:color w:val="000000" w:themeColor="text1"/>
              </w:rPr>
              <w:t>A detailed and extensive knowledge of town planning legislation.  Educat</w:t>
            </w:r>
            <w:r w:rsidR="00407273">
              <w:rPr>
                <w:rFonts w:cstheme="minorHAnsi"/>
                <w:b/>
                <w:bCs/>
                <w:color w:val="000000" w:themeColor="text1"/>
              </w:rPr>
              <w:t>ed</w:t>
            </w:r>
            <w:r w:rsidRPr="00E92BF0">
              <w:rPr>
                <w:rFonts w:cstheme="minorHAnsi"/>
                <w:b/>
                <w:bCs/>
                <w:color w:val="000000" w:themeColor="text1"/>
              </w:rPr>
              <w:t xml:space="preserve"> to </w:t>
            </w:r>
            <w:r w:rsidR="00407273">
              <w:rPr>
                <w:rFonts w:cstheme="minorHAnsi"/>
                <w:b/>
                <w:bCs/>
                <w:color w:val="000000" w:themeColor="text1"/>
              </w:rPr>
              <w:t>d</w:t>
            </w:r>
            <w:r w:rsidRPr="00E92BF0">
              <w:rPr>
                <w:rFonts w:cstheme="minorHAnsi"/>
                <w:b/>
                <w:bCs/>
                <w:color w:val="000000" w:themeColor="text1"/>
              </w:rPr>
              <w:t>egree level or equivalent in planning or a related subject with a postgraduate (or equivalent) qualification in planning (RTPI accredited)</w:t>
            </w:r>
            <w:r w:rsidR="00407273">
              <w:rPr>
                <w:rFonts w:cstheme="minorHAnsi"/>
                <w:b/>
                <w:bCs/>
                <w:color w:val="000000" w:themeColor="text1"/>
              </w:rPr>
              <w:t xml:space="preserve"> </w:t>
            </w:r>
            <w:r w:rsidR="009305DC">
              <w:rPr>
                <w:rFonts w:cstheme="minorHAnsi"/>
                <w:b/>
                <w:bCs/>
                <w:color w:val="000000" w:themeColor="text1"/>
              </w:rPr>
              <w:t>with</w:t>
            </w:r>
            <w:r w:rsidR="00407273">
              <w:rPr>
                <w:rFonts w:cstheme="minorHAnsi"/>
                <w:b/>
                <w:bCs/>
                <w:color w:val="000000" w:themeColor="text1"/>
              </w:rPr>
              <w:t xml:space="preserve"> </w:t>
            </w:r>
            <w:r w:rsidR="008E7F75">
              <w:rPr>
                <w:rFonts w:cstheme="minorHAnsi"/>
                <w:b/>
                <w:bCs/>
                <w:color w:val="000000" w:themeColor="text1"/>
              </w:rPr>
              <w:t xml:space="preserve">MRTPI status. </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79BB92A0" w:rsidR="001C2894" w:rsidRDefault="00B72CD0" w:rsidP="00892352">
            <w:pPr>
              <w:rPr>
                <w:rFonts w:cstheme="minorHAnsi"/>
                <w:b/>
                <w:bCs/>
                <w:color w:val="000000" w:themeColor="text1"/>
              </w:rPr>
            </w:pPr>
            <w:r w:rsidRPr="00B72CD0">
              <w:rPr>
                <w:rFonts w:cstheme="minorHAnsi"/>
                <w:b/>
                <w:bCs/>
                <w:color w:val="000000" w:themeColor="text1"/>
              </w:rPr>
              <w:t xml:space="preserve">Able to prioritise and manage a complex caseload of </w:t>
            </w:r>
            <w:r w:rsidR="0005723B">
              <w:rPr>
                <w:rFonts w:cstheme="minorHAnsi"/>
                <w:b/>
                <w:bCs/>
                <w:color w:val="000000" w:themeColor="text1"/>
              </w:rPr>
              <w:t xml:space="preserve">large-scale major </w:t>
            </w:r>
            <w:r w:rsidRPr="00B72CD0">
              <w:rPr>
                <w:rFonts w:cstheme="minorHAnsi"/>
                <w:b/>
                <w:bCs/>
                <w:color w:val="000000" w:themeColor="text1"/>
              </w:rPr>
              <w:t xml:space="preserve">planning applications, and appeals, including the ability to work towards meeting deadlines, with or without project management support, </w:t>
            </w:r>
            <w:r w:rsidRPr="00B72CD0">
              <w:rPr>
                <w:rFonts w:cstheme="minorHAnsi"/>
                <w:b/>
                <w:bCs/>
                <w:color w:val="000000" w:themeColor="text1"/>
              </w:rPr>
              <w:lastRenderedPageBreak/>
              <w:t>and use own initiative.</w:t>
            </w:r>
            <w:r w:rsidR="00552C8B">
              <w:rPr>
                <w:rFonts w:cstheme="minorHAnsi"/>
                <w:b/>
                <w:bCs/>
                <w:color w:val="000000" w:themeColor="text1"/>
              </w:rPr>
              <w:t xml:space="preserve"> A</w:t>
            </w:r>
            <w:r w:rsidR="00552C8B" w:rsidRPr="00552C8B">
              <w:rPr>
                <w:rFonts w:cstheme="minorHAnsi"/>
                <w:b/>
                <w:bCs/>
                <w:color w:val="000000" w:themeColor="text1"/>
              </w:rPr>
              <w:t>bility to interpret legislation and complex decisions to inform and support recommendations</w:t>
            </w:r>
            <w:r w:rsidR="00B955ED">
              <w:rPr>
                <w:rFonts w:cstheme="minorHAnsi"/>
                <w:b/>
                <w:bCs/>
                <w:color w:val="000000" w:themeColor="text1"/>
              </w:rPr>
              <w:t xml:space="preserve">. </w:t>
            </w:r>
          </w:p>
        </w:tc>
      </w:tr>
      <w:tr w:rsidR="007D2DBA" w14:paraId="6BA1F355" w14:textId="77777777" w:rsidTr="00892352">
        <w:tc>
          <w:tcPr>
            <w:tcW w:w="562" w:type="dxa"/>
          </w:tcPr>
          <w:p w14:paraId="365C3F50" w14:textId="77777777" w:rsidR="007D2DBA" w:rsidRDefault="007D2DBA" w:rsidP="007D2DBA">
            <w:pPr>
              <w:rPr>
                <w:rFonts w:cstheme="minorHAnsi"/>
                <w:b/>
                <w:bCs/>
                <w:color w:val="000000" w:themeColor="text1"/>
              </w:rPr>
            </w:pPr>
            <w:r>
              <w:rPr>
                <w:rFonts w:cstheme="minorHAnsi"/>
                <w:b/>
                <w:bCs/>
                <w:color w:val="000000" w:themeColor="text1"/>
              </w:rPr>
              <w:lastRenderedPageBreak/>
              <w:t>3.</w:t>
            </w:r>
          </w:p>
        </w:tc>
        <w:tc>
          <w:tcPr>
            <w:tcW w:w="9894" w:type="dxa"/>
          </w:tcPr>
          <w:p w14:paraId="0BF5B15D" w14:textId="7623EE3A" w:rsidR="007D2DBA" w:rsidRDefault="007D2DBA" w:rsidP="007D2DBA">
            <w:pPr>
              <w:rPr>
                <w:rFonts w:cstheme="minorHAnsi"/>
                <w:b/>
                <w:bCs/>
                <w:color w:val="000000" w:themeColor="text1"/>
              </w:rPr>
            </w:pPr>
            <w:r>
              <w:rPr>
                <w:rFonts w:cstheme="minorHAnsi"/>
                <w:b/>
                <w:bCs/>
                <w:color w:val="000000" w:themeColor="text1"/>
              </w:rPr>
              <w:t>Able to communicate clearly and effectively, both verbally and in writing</w:t>
            </w:r>
            <w:r w:rsidR="00527B88">
              <w:rPr>
                <w:rFonts w:cstheme="minorHAnsi"/>
                <w:b/>
                <w:bCs/>
                <w:color w:val="000000" w:themeColor="text1"/>
              </w:rPr>
              <w:t xml:space="preserve">, and </w:t>
            </w:r>
            <w:r>
              <w:rPr>
                <w:rFonts w:cstheme="minorHAnsi"/>
                <w:b/>
                <w:bCs/>
                <w:color w:val="000000" w:themeColor="text1"/>
              </w:rPr>
              <w:t xml:space="preserve">respond positively and constructively to </w:t>
            </w:r>
            <w:r w:rsidR="009617AD" w:rsidRPr="009617AD">
              <w:rPr>
                <w:rFonts w:cstheme="minorHAnsi"/>
                <w:b/>
                <w:bCs/>
                <w:color w:val="000000" w:themeColor="text1"/>
              </w:rPr>
              <w:t xml:space="preserve">complex and in-depth </w:t>
            </w:r>
            <w:r>
              <w:rPr>
                <w:rFonts w:cstheme="minorHAnsi"/>
                <w:b/>
                <w:bCs/>
                <w:color w:val="000000" w:themeColor="text1"/>
              </w:rPr>
              <w:t>questions at Planning Committee</w:t>
            </w:r>
            <w:r w:rsidR="009617AD">
              <w:rPr>
                <w:rFonts w:cstheme="minorHAnsi"/>
                <w:b/>
                <w:bCs/>
                <w:color w:val="000000" w:themeColor="text1"/>
              </w:rPr>
              <w:t xml:space="preserve">, </w:t>
            </w:r>
            <w:proofErr w:type="gramStart"/>
            <w:r w:rsidR="009A7326">
              <w:rPr>
                <w:rFonts w:cstheme="minorHAnsi"/>
                <w:b/>
                <w:bCs/>
                <w:color w:val="000000" w:themeColor="text1"/>
              </w:rPr>
              <w:t>Hearings</w:t>
            </w:r>
            <w:proofErr w:type="gramEnd"/>
            <w:r w:rsidR="009A7326">
              <w:rPr>
                <w:rFonts w:cstheme="minorHAnsi"/>
                <w:b/>
                <w:bCs/>
                <w:color w:val="000000" w:themeColor="text1"/>
              </w:rPr>
              <w:t xml:space="preserve"> and Inquiries. </w:t>
            </w:r>
          </w:p>
        </w:tc>
      </w:tr>
      <w:tr w:rsidR="007D2DBA" w14:paraId="267FFD18" w14:textId="77777777" w:rsidTr="00892352">
        <w:tc>
          <w:tcPr>
            <w:tcW w:w="562" w:type="dxa"/>
          </w:tcPr>
          <w:p w14:paraId="3F00E6B6" w14:textId="77777777" w:rsidR="007D2DBA" w:rsidRDefault="007D2DBA" w:rsidP="007D2DBA">
            <w:pPr>
              <w:rPr>
                <w:rFonts w:cstheme="minorHAnsi"/>
                <w:b/>
                <w:bCs/>
                <w:color w:val="000000" w:themeColor="text1"/>
              </w:rPr>
            </w:pPr>
            <w:r>
              <w:rPr>
                <w:rFonts w:cstheme="minorHAnsi"/>
                <w:b/>
                <w:bCs/>
                <w:color w:val="000000" w:themeColor="text1"/>
              </w:rPr>
              <w:t>4.</w:t>
            </w:r>
          </w:p>
        </w:tc>
        <w:tc>
          <w:tcPr>
            <w:tcW w:w="9894" w:type="dxa"/>
          </w:tcPr>
          <w:p w14:paraId="209F9E13" w14:textId="65206738" w:rsidR="007D2DBA" w:rsidRDefault="007D2DBA" w:rsidP="007D2DBA">
            <w:pPr>
              <w:rPr>
                <w:rFonts w:cstheme="minorHAnsi"/>
                <w:b/>
                <w:bCs/>
                <w:color w:val="000000" w:themeColor="text1"/>
              </w:rPr>
            </w:pPr>
            <w:r>
              <w:rPr>
                <w:rFonts w:cstheme="minorHAnsi"/>
                <w:b/>
                <w:bCs/>
                <w:color w:val="000000" w:themeColor="text1"/>
              </w:rPr>
              <w:t>Able to support</w:t>
            </w:r>
            <w:r w:rsidR="00F14FCC">
              <w:rPr>
                <w:rFonts w:cstheme="minorHAnsi"/>
                <w:b/>
                <w:bCs/>
                <w:color w:val="000000" w:themeColor="text1"/>
              </w:rPr>
              <w:t xml:space="preserve">, develop and mentor </w:t>
            </w:r>
            <w:r>
              <w:rPr>
                <w:rFonts w:cstheme="minorHAnsi"/>
                <w:b/>
                <w:bCs/>
                <w:color w:val="000000" w:themeColor="text1"/>
              </w:rPr>
              <w:t xml:space="preserve">other team members, including the provision of advice </w:t>
            </w:r>
            <w:r w:rsidR="00AA5AB2">
              <w:rPr>
                <w:rFonts w:cstheme="minorHAnsi"/>
                <w:b/>
                <w:bCs/>
                <w:color w:val="000000" w:themeColor="text1"/>
              </w:rPr>
              <w:t xml:space="preserve">and support </w:t>
            </w:r>
            <w:r>
              <w:rPr>
                <w:rFonts w:cstheme="minorHAnsi"/>
                <w:b/>
                <w:bCs/>
                <w:color w:val="000000" w:themeColor="text1"/>
              </w:rPr>
              <w:t>to apprentices, Development Services Officers</w:t>
            </w:r>
            <w:r w:rsidR="009E0F4C">
              <w:rPr>
                <w:rFonts w:cstheme="minorHAnsi"/>
                <w:b/>
                <w:bCs/>
                <w:color w:val="000000" w:themeColor="text1"/>
              </w:rPr>
              <w:t xml:space="preserve">, </w:t>
            </w:r>
            <w:r>
              <w:rPr>
                <w:rFonts w:cstheme="minorHAnsi"/>
                <w:b/>
                <w:bCs/>
                <w:color w:val="000000" w:themeColor="text1"/>
              </w:rPr>
              <w:t xml:space="preserve">Planning </w:t>
            </w:r>
            <w:proofErr w:type="gramStart"/>
            <w:r>
              <w:rPr>
                <w:rFonts w:cstheme="minorHAnsi"/>
                <w:b/>
                <w:bCs/>
                <w:color w:val="000000" w:themeColor="text1"/>
              </w:rPr>
              <w:t>Officers</w:t>
            </w:r>
            <w:proofErr w:type="gramEnd"/>
            <w:r w:rsidR="009E0F4C">
              <w:rPr>
                <w:rFonts w:cstheme="minorHAnsi"/>
                <w:b/>
                <w:bCs/>
                <w:color w:val="000000" w:themeColor="text1"/>
              </w:rPr>
              <w:t xml:space="preserve"> and Senior Planning Officers</w:t>
            </w:r>
            <w:r>
              <w:rPr>
                <w:rFonts w:cstheme="minorHAnsi"/>
                <w:b/>
                <w:bCs/>
                <w:color w:val="000000" w:themeColor="text1"/>
              </w:rPr>
              <w:t>.</w:t>
            </w:r>
          </w:p>
        </w:tc>
      </w:tr>
      <w:tr w:rsidR="007D2DBA" w14:paraId="359C8C7E" w14:textId="77777777" w:rsidTr="00892352">
        <w:tc>
          <w:tcPr>
            <w:tcW w:w="562" w:type="dxa"/>
          </w:tcPr>
          <w:p w14:paraId="171D526B" w14:textId="77777777" w:rsidR="007D2DBA" w:rsidRDefault="007D2DBA" w:rsidP="007D2DBA">
            <w:pPr>
              <w:rPr>
                <w:rFonts w:cstheme="minorHAnsi"/>
                <w:b/>
                <w:bCs/>
                <w:color w:val="000000" w:themeColor="text1"/>
              </w:rPr>
            </w:pPr>
            <w:r>
              <w:rPr>
                <w:rFonts w:cstheme="minorHAnsi"/>
                <w:b/>
                <w:bCs/>
                <w:color w:val="000000" w:themeColor="text1"/>
              </w:rPr>
              <w:t>5.</w:t>
            </w:r>
          </w:p>
        </w:tc>
        <w:tc>
          <w:tcPr>
            <w:tcW w:w="9894" w:type="dxa"/>
          </w:tcPr>
          <w:p w14:paraId="5AEF9E66" w14:textId="58A25E22" w:rsidR="007D2DBA" w:rsidRDefault="007D2DBA" w:rsidP="007D2DBA">
            <w:pPr>
              <w:rPr>
                <w:rFonts w:cstheme="minorHAnsi"/>
                <w:b/>
                <w:bCs/>
                <w:color w:val="000000" w:themeColor="text1"/>
              </w:rPr>
            </w:pPr>
            <w:r>
              <w:rPr>
                <w:rFonts w:cstheme="minorHAnsi"/>
                <w:b/>
                <w:bCs/>
                <w:color w:val="000000" w:themeColor="text1"/>
              </w:rPr>
              <w:t>Able to use a range of computer systems to manage case files and apply established processes, including high quality and effective record keeping</w:t>
            </w:r>
            <w:r w:rsidR="00796895">
              <w:rPr>
                <w:rFonts w:cstheme="minorHAnsi"/>
                <w:b/>
                <w:bCs/>
                <w:color w:val="000000" w:themeColor="text1"/>
              </w:rPr>
              <w:t xml:space="preserve">. </w:t>
            </w:r>
            <w:r>
              <w:rPr>
                <w:rFonts w:cstheme="minorHAnsi"/>
                <w:b/>
                <w:bCs/>
                <w:color w:val="000000" w:themeColor="text1"/>
              </w:rPr>
              <w:t xml:space="preserve"> </w:t>
            </w:r>
          </w:p>
        </w:tc>
      </w:tr>
      <w:tr w:rsidR="007D2DBA" w14:paraId="025E638F" w14:textId="77777777" w:rsidTr="00892352">
        <w:tc>
          <w:tcPr>
            <w:tcW w:w="562" w:type="dxa"/>
          </w:tcPr>
          <w:p w14:paraId="47C8D880" w14:textId="67F79971" w:rsidR="007D2DBA" w:rsidRDefault="007D2DBA" w:rsidP="007D2DBA">
            <w:pPr>
              <w:rPr>
                <w:rFonts w:cstheme="minorHAnsi"/>
                <w:b/>
                <w:bCs/>
                <w:color w:val="000000" w:themeColor="text1"/>
              </w:rPr>
            </w:pPr>
            <w:r>
              <w:rPr>
                <w:rFonts w:cstheme="minorHAnsi"/>
                <w:b/>
                <w:bCs/>
                <w:color w:val="000000" w:themeColor="text1"/>
              </w:rPr>
              <w:t xml:space="preserve">6. </w:t>
            </w:r>
          </w:p>
        </w:tc>
        <w:tc>
          <w:tcPr>
            <w:tcW w:w="9894" w:type="dxa"/>
          </w:tcPr>
          <w:p w14:paraId="7F267B8A" w14:textId="1820FE57" w:rsidR="007D2DBA" w:rsidRDefault="007D2DBA" w:rsidP="007D2DBA">
            <w:pPr>
              <w:rPr>
                <w:rFonts w:cstheme="minorHAnsi"/>
                <w:b/>
                <w:bCs/>
                <w:color w:val="000000" w:themeColor="text1"/>
              </w:rPr>
            </w:pPr>
            <w:r>
              <w:rPr>
                <w:rFonts w:cstheme="minorHAnsi"/>
                <w:b/>
                <w:bCs/>
                <w:color w:val="000000" w:themeColor="text1"/>
              </w:rPr>
              <w:t xml:space="preserve">Able to develop effective working relationships with a wide range of stakeholders, including </w:t>
            </w:r>
            <w:r w:rsidR="00723025">
              <w:rPr>
                <w:rFonts w:cstheme="minorHAnsi"/>
                <w:b/>
                <w:bCs/>
                <w:color w:val="000000" w:themeColor="text1"/>
              </w:rPr>
              <w:t xml:space="preserve">internal and external </w:t>
            </w:r>
            <w:r>
              <w:rPr>
                <w:rFonts w:cstheme="minorHAnsi"/>
                <w:b/>
                <w:bCs/>
                <w:color w:val="000000" w:themeColor="text1"/>
              </w:rPr>
              <w:t>consultees, Parish Councils and Ward Councillors.</w:t>
            </w:r>
          </w:p>
        </w:tc>
      </w:tr>
      <w:tr w:rsidR="0039503E" w14:paraId="55BE6DBA" w14:textId="77777777" w:rsidTr="00892352">
        <w:tc>
          <w:tcPr>
            <w:tcW w:w="562" w:type="dxa"/>
          </w:tcPr>
          <w:p w14:paraId="03778646" w14:textId="4F47BD89" w:rsidR="0039503E" w:rsidRDefault="00723025" w:rsidP="007D2DBA">
            <w:pPr>
              <w:rPr>
                <w:rFonts w:cstheme="minorHAnsi"/>
                <w:b/>
                <w:bCs/>
                <w:color w:val="000000" w:themeColor="text1"/>
              </w:rPr>
            </w:pPr>
            <w:r>
              <w:rPr>
                <w:rFonts w:cstheme="minorHAnsi"/>
                <w:b/>
                <w:bCs/>
                <w:color w:val="000000" w:themeColor="text1"/>
              </w:rPr>
              <w:t xml:space="preserve">7. </w:t>
            </w:r>
          </w:p>
        </w:tc>
        <w:tc>
          <w:tcPr>
            <w:tcW w:w="9894" w:type="dxa"/>
          </w:tcPr>
          <w:p w14:paraId="1B66E726" w14:textId="22FA3BCB" w:rsidR="0039503E" w:rsidRDefault="00D611D0" w:rsidP="007D2DBA">
            <w:pPr>
              <w:rPr>
                <w:rFonts w:cstheme="minorHAnsi"/>
                <w:b/>
                <w:bCs/>
                <w:color w:val="000000" w:themeColor="text1"/>
              </w:rPr>
            </w:pPr>
            <w:r>
              <w:rPr>
                <w:rFonts w:cstheme="minorHAnsi"/>
                <w:b/>
                <w:bCs/>
                <w:color w:val="000000" w:themeColor="text1"/>
              </w:rPr>
              <w:t>Ability t</w:t>
            </w:r>
            <w:r w:rsidRPr="00D611D0">
              <w:rPr>
                <w:rFonts w:cstheme="minorHAnsi"/>
                <w:b/>
                <w:bCs/>
                <w:color w:val="000000" w:themeColor="text1"/>
              </w:rPr>
              <w:t>o contribute</w:t>
            </w:r>
            <w:r w:rsidR="009E42BB">
              <w:rPr>
                <w:rFonts w:cstheme="minorHAnsi"/>
                <w:b/>
                <w:bCs/>
                <w:color w:val="000000" w:themeColor="text1"/>
              </w:rPr>
              <w:t xml:space="preserve"> proactively</w:t>
            </w:r>
            <w:r w:rsidRPr="00D611D0">
              <w:rPr>
                <w:rFonts w:cstheme="minorHAnsi"/>
                <w:b/>
                <w:bCs/>
                <w:color w:val="000000" w:themeColor="text1"/>
              </w:rPr>
              <w:t xml:space="preserve"> to continuous improvement and respond positively to changes and support others in coping with change</w:t>
            </w:r>
            <w:r w:rsidR="009E42BB">
              <w:rPr>
                <w:rFonts w:cstheme="minorHAnsi"/>
                <w:b/>
                <w:bCs/>
                <w:color w:val="000000" w:themeColor="text1"/>
              </w:rPr>
              <w:t xml:space="preserve">.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09132651" w:rsidR="00F77A6D" w:rsidRPr="00F77A6D" w:rsidRDefault="00924658"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5408" behindDoc="0" locked="0" layoutInCell="1" allowOverlap="1" wp14:anchorId="3EB1ACEB" wp14:editId="214F6A74">
            <wp:simplePos x="0" y="0"/>
            <wp:positionH relativeFrom="column">
              <wp:posOffset>4381500</wp:posOffset>
            </wp:positionH>
            <wp:positionV relativeFrom="paragraph">
              <wp:posOffset>114300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58C7EE70">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E0DD73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82F03">
                                <w:rPr>
                                  <w:rFonts w:hAnsi="Calibri"/>
                                  <w:color w:val="FFFFFF" w:themeColor="background1"/>
                                  <w:kern w:val="24"/>
                                  <w:sz w:val="24"/>
                                  <w:szCs w:val="24"/>
                                </w:rPr>
                                <w:t>I</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4"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E0DD73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F82F03">
                          <w:rPr>
                            <w:rFonts w:hAnsi="Calibri"/>
                            <w:color w:val="FFFFFF" w:themeColor="background1"/>
                            <w:kern w:val="24"/>
                            <w:sz w:val="24"/>
                            <w:szCs w:val="24"/>
                          </w:rPr>
                          <w:t>I</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51117831"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D929C4">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263CC48C" w:rsidR="00AB0A09" w:rsidRDefault="00AB0A09" w:rsidP="00DE11C6">
      <w:pPr>
        <w:pStyle w:val="Heading3"/>
        <w:spacing w:before="0"/>
        <w:jc w:val="both"/>
      </w:pPr>
      <w:r>
        <w:t xml:space="preserve">Role </w:t>
      </w:r>
      <w:r w:rsidR="00D929C4">
        <w:t>c</w:t>
      </w:r>
      <w:r>
        <w:t>haracteristics</w:t>
      </w:r>
    </w:p>
    <w:p w14:paraId="372B11FE" w14:textId="77777777" w:rsidR="00DF7F38" w:rsidRDefault="00DF7F38" w:rsidP="00DE11C6">
      <w:pPr>
        <w:pStyle w:val="BodyText"/>
        <w:jc w:val="both"/>
        <w:rPr>
          <w:rFonts w:asciiTheme="minorHAnsi" w:hAnsiTheme="minorHAnsi" w:cstheme="minorHAnsi"/>
        </w:rPr>
      </w:pPr>
    </w:p>
    <w:p w14:paraId="0B3D3ED3" w14:textId="77777777" w:rsidR="00F82F03" w:rsidRPr="00F96C90" w:rsidRDefault="00F82F03" w:rsidP="00DE11C6">
      <w:pPr>
        <w:pStyle w:val="BodyText"/>
        <w:jc w:val="both"/>
        <w:rPr>
          <w:rFonts w:asciiTheme="minorHAnsi" w:hAnsiTheme="minorHAnsi" w:cstheme="minorHAnsi"/>
        </w:rPr>
      </w:pPr>
      <w:r w:rsidRPr="00F96C90">
        <w:rPr>
          <w:rFonts w:asciiTheme="minorHAnsi" w:hAnsiTheme="minorHAnsi" w:cstheme="minorHAnsi"/>
        </w:rPr>
        <w:t xml:space="preserve">At this level job holders use their extensive experience and postgraduate level professional knowledge to take a lead in complex interactions with others, delivering change by evidence-based argument and persuasion. They exert professional influence on the organisational structures and procedures within their working area to enhance productivity, </w:t>
      </w:r>
      <w:proofErr w:type="gramStart"/>
      <w:r w:rsidRPr="00F96C90">
        <w:rPr>
          <w:rFonts w:asciiTheme="minorHAnsi" w:hAnsiTheme="minorHAnsi" w:cstheme="minorHAnsi"/>
        </w:rPr>
        <w:t>efficiency</w:t>
      </w:r>
      <w:proofErr w:type="gramEnd"/>
      <w:r w:rsidRPr="00F96C90">
        <w:rPr>
          <w:rFonts w:asciiTheme="minorHAnsi" w:hAnsiTheme="minorHAnsi" w:cstheme="minorHAnsi"/>
        </w:rPr>
        <w:t xml:space="preserve"> and customer satisfaction.</w:t>
      </w:r>
    </w:p>
    <w:p w14:paraId="6C14C693" w14:textId="3E3F2DC6" w:rsidR="009C58DB" w:rsidRDefault="00E47798" w:rsidP="00DE11C6">
      <w:pPr>
        <w:pStyle w:val="BodyText"/>
        <w:spacing w:line="242" w:lineRule="auto"/>
        <w:jc w:val="both"/>
      </w:pPr>
      <w:r>
        <w:tab/>
      </w:r>
    </w:p>
    <w:p w14:paraId="4C62F75E" w14:textId="044CF30C" w:rsidR="005127DC" w:rsidRDefault="00EE040A">
      <w:pPr>
        <w:pStyle w:val="Heading3"/>
        <w:spacing w:before="0"/>
        <w:jc w:val="both"/>
      </w:pPr>
      <w:r>
        <w:t xml:space="preserve">The </w:t>
      </w:r>
      <w:r w:rsidR="00D929C4">
        <w:t>k</w:t>
      </w:r>
      <w:r w:rsidR="00AB0A09" w:rsidRPr="00585845">
        <w:t>nowledge and skills required</w:t>
      </w:r>
    </w:p>
    <w:p w14:paraId="33156F72" w14:textId="77777777" w:rsidR="00DF7F38" w:rsidRDefault="00DF7F38" w:rsidP="00DE11C6">
      <w:pPr>
        <w:pStyle w:val="BodyText"/>
        <w:spacing w:line="244" w:lineRule="auto"/>
        <w:jc w:val="both"/>
        <w:rPr>
          <w:rFonts w:asciiTheme="minorHAnsi" w:hAnsiTheme="minorHAnsi" w:cstheme="minorHAnsi"/>
        </w:rPr>
      </w:pPr>
    </w:p>
    <w:p w14:paraId="621FEF78" w14:textId="1714D214" w:rsidR="00F82F03" w:rsidRPr="00F96C90" w:rsidRDefault="00F82F03" w:rsidP="00DE11C6">
      <w:pPr>
        <w:pStyle w:val="BodyText"/>
        <w:jc w:val="both"/>
        <w:rPr>
          <w:rFonts w:asciiTheme="minorHAnsi" w:hAnsiTheme="minorHAnsi" w:cstheme="minorHAnsi"/>
        </w:rPr>
      </w:pPr>
      <w:r w:rsidRPr="00F96C90">
        <w:rPr>
          <w:rFonts w:asciiTheme="minorHAnsi" w:hAnsiTheme="minorHAnsi" w:cstheme="minorHAnsi"/>
        </w:rPr>
        <w:t>The</w:t>
      </w:r>
      <w:r w:rsidRPr="00F96C90">
        <w:rPr>
          <w:rFonts w:asciiTheme="minorHAnsi" w:hAnsiTheme="minorHAnsi" w:cstheme="minorHAnsi"/>
          <w:spacing w:val="-13"/>
        </w:rPr>
        <w:t xml:space="preserve"> </w:t>
      </w:r>
      <w:r w:rsidRPr="00F96C90">
        <w:rPr>
          <w:rFonts w:asciiTheme="minorHAnsi" w:hAnsiTheme="minorHAnsi" w:cstheme="minorHAnsi"/>
        </w:rPr>
        <w:t>advanced</w:t>
      </w:r>
      <w:r w:rsidRPr="00F96C90">
        <w:rPr>
          <w:rFonts w:asciiTheme="minorHAnsi" w:hAnsiTheme="minorHAnsi" w:cstheme="minorHAnsi"/>
          <w:spacing w:val="-15"/>
        </w:rPr>
        <w:t xml:space="preserve"> </w:t>
      </w:r>
      <w:r w:rsidRPr="00F96C90">
        <w:rPr>
          <w:rFonts w:asciiTheme="minorHAnsi" w:hAnsiTheme="minorHAnsi" w:cstheme="minorHAnsi"/>
        </w:rPr>
        <w:t>theoretical</w:t>
      </w:r>
      <w:r w:rsidRPr="00F96C90">
        <w:rPr>
          <w:rFonts w:asciiTheme="minorHAnsi" w:hAnsiTheme="minorHAnsi" w:cstheme="minorHAnsi"/>
          <w:spacing w:val="-16"/>
        </w:rPr>
        <w:t xml:space="preserve"> </w:t>
      </w:r>
      <w:r w:rsidRPr="00F96C90">
        <w:rPr>
          <w:rFonts w:asciiTheme="minorHAnsi" w:hAnsiTheme="minorHAnsi" w:cstheme="minorHAnsi"/>
        </w:rPr>
        <w:t>knowledge</w:t>
      </w:r>
      <w:r w:rsidRPr="00F96C90">
        <w:rPr>
          <w:rFonts w:asciiTheme="minorHAnsi" w:hAnsiTheme="minorHAnsi" w:cstheme="minorHAnsi"/>
          <w:spacing w:val="-12"/>
        </w:rPr>
        <w:t xml:space="preserve"> </w:t>
      </w:r>
      <w:r w:rsidRPr="00F96C90">
        <w:rPr>
          <w:rFonts w:asciiTheme="minorHAnsi" w:hAnsiTheme="minorHAnsi" w:cstheme="minorHAnsi"/>
        </w:rPr>
        <w:t>required</w:t>
      </w:r>
      <w:r w:rsidRPr="00F96C90">
        <w:rPr>
          <w:rFonts w:asciiTheme="minorHAnsi" w:hAnsiTheme="minorHAnsi" w:cstheme="minorHAnsi"/>
          <w:spacing w:val="-12"/>
        </w:rPr>
        <w:t xml:space="preserve"> </w:t>
      </w:r>
      <w:r w:rsidRPr="00F96C90">
        <w:rPr>
          <w:rFonts w:asciiTheme="minorHAnsi" w:hAnsiTheme="minorHAnsi" w:cstheme="minorHAnsi"/>
        </w:rPr>
        <w:t>to</w:t>
      </w:r>
      <w:r w:rsidRPr="00F96C90">
        <w:rPr>
          <w:rFonts w:asciiTheme="minorHAnsi" w:hAnsiTheme="minorHAnsi" w:cstheme="minorHAnsi"/>
          <w:spacing w:val="-15"/>
        </w:rPr>
        <w:t xml:space="preserve"> </w:t>
      </w:r>
      <w:r w:rsidRPr="00F96C90">
        <w:rPr>
          <w:rFonts w:asciiTheme="minorHAnsi" w:hAnsiTheme="minorHAnsi" w:cstheme="minorHAnsi"/>
        </w:rPr>
        <w:t>make</w:t>
      </w:r>
      <w:r w:rsidRPr="00F96C90">
        <w:rPr>
          <w:rFonts w:asciiTheme="minorHAnsi" w:hAnsiTheme="minorHAnsi" w:cstheme="minorHAnsi"/>
          <w:spacing w:val="-13"/>
        </w:rPr>
        <w:t xml:space="preserve"> </w:t>
      </w:r>
      <w:r w:rsidRPr="00F96C90">
        <w:rPr>
          <w:rFonts w:asciiTheme="minorHAnsi" w:hAnsiTheme="minorHAnsi" w:cstheme="minorHAnsi"/>
        </w:rPr>
        <w:t>appropriate</w:t>
      </w:r>
      <w:r w:rsidRPr="00F96C90">
        <w:rPr>
          <w:rFonts w:asciiTheme="minorHAnsi" w:hAnsiTheme="minorHAnsi" w:cstheme="minorHAnsi"/>
          <w:spacing w:val="-12"/>
        </w:rPr>
        <w:t xml:space="preserve"> </w:t>
      </w:r>
      <w:r w:rsidRPr="00F96C90">
        <w:rPr>
          <w:rFonts w:asciiTheme="minorHAnsi" w:hAnsiTheme="minorHAnsi" w:cstheme="minorHAnsi"/>
        </w:rPr>
        <w:t>judgements</w:t>
      </w:r>
      <w:r w:rsidRPr="00F96C90">
        <w:rPr>
          <w:rFonts w:asciiTheme="minorHAnsi" w:hAnsiTheme="minorHAnsi" w:cstheme="minorHAnsi"/>
          <w:spacing w:val="-14"/>
        </w:rPr>
        <w:t xml:space="preserve"> </w:t>
      </w:r>
      <w:r w:rsidRPr="00F96C90">
        <w:rPr>
          <w:rFonts w:asciiTheme="minorHAnsi" w:hAnsiTheme="minorHAnsi" w:cstheme="minorHAnsi"/>
        </w:rPr>
        <w:t>and</w:t>
      </w:r>
      <w:r w:rsidRPr="00F96C90">
        <w:rPr>
          <w:rFonts w:asciiTheme="minorHAnsi" w:hAnsiTheme="minorHAnsi" w:cstheme="minorHAnsi"/>
          <w:spacing w:val="-12"/>
        </w:rPr>
        <w:t xml:space="preserve"> </w:t>
      </w:r>
      <w:r w:rsidRPr="00F96C90">
        <w:rPr>
          <w:rFonts w:asciiTheme="minorHAnsi" w:hAnsiTheme="minorHAnsi" w:cstheme="minorHAnsi"/>
        </w:rPr>
        <w:t xml:space="preserve">decisions at this level is augmented by ongoing professional development and awareness of external legislative and societal change.  </w:t>
      </w:r>
      <w:r w:rsidR="00D929C4" w:rsidRPr="00F96C90">
        <w:rPr>
          <w:rFonts w:asciiTheme="minorHAnsi" w:hAnsiTheme="minorHAnsi" w:cstheme="minorHAnsi"/>
        </w:rPr>
        <w:t>Also,</w:t>
      </w:r>
      <w:r w:rsidRPr="00F96C90">
        <w:rPr>
          <w:rFonts w:asciiTheme="minorHAnsi" w:hAnsiTheme="minorHAnsi" w:cstheme="minorHAnsi"/>
        </w:rPr>
        <w:t xml:space="preserve"> by a deeper understanding of the Council operational structures which both support and depend upon the job holder’s actions and advice.</w:t>
      </w:r>
      <w:r w:rsidRPr="00F96C90">
        <w:rPr>
          <w:rFonts w:asciiTheme="minorHAnsi" w:hAnsiTheme="minorHAnsi" w:cstheme="minorHAnsi"/>
          <w:spacing w:val="-12"/>
        </w:rPr>
        <w:t xml:space="preserve"> </w:t>
      </w:r>
      <w:r w:rsidRPr="00F96C90">
        <w:rPr>
          <w:rFonts w:asciiTheme="minorHAnsi" w:hAnsiTheme="minorHAnsi" w:cstheme="minorHAnsi"/>
        </w:rPr>
        <w:t>Roles</w:t>
      </w:r>
      <w:r w:rsidRPr="00F96C90">
        <w:rPr>
          <w:rFonts w:asciiTheme="minorHAnsi" w:hAnsiTheme="minorHAnsi" w:cstheme="minorHAnsi"/>
          <w:spacing w:val="-14"/>
        </w:rPr>
        <w:t xml:space="preserve"> </w:t>
      </w:r>
      <w:r w:rsidRPr="00F96C90">
        <w:rPr>
          <w:rFonts w:asciiTheme="minorHAnsi" w:hAnsiTheme="minorHAnsi" w:cstheme="minorHAnsi"/>
        </w:rPr>
        <w:t>will</w:t>
      </w:r>
      <w:r w:rsidRPr="00F96C90">
        <w:rPr>
          <w:rFonts w:asciiTheme="minorHAnsi" w:hAnsiTheme="minorHAnsi" w:cstheme="minorHAnsi"/>
          <w:spacing w:val="-13"/>
        </w:rPr>
        <w:t xml:space="preserve"> </w:t>
      </w:r>
      <w:r w:rsidRPr="00F96C90">
        <w:rPr>
          <w:rFonts w:asciiTheme="minorHAnsi" w:hAnsiTheme="minorHAnsi" w:cstheme="minorHAnsi"/>
        </w:rPr>
        <w:t>be</w:t>
      </w:r>
      <w:r w:rsidRPr="00F96C90">
        <w:rPr>
          <w:rFonts w:asciiTheme="minorHAnsi" w:hAnsiTheme="minorHAnsi" w:cstheme="minorHAnsi"/>
          <w:spacing w:val="-13"/>
        </w:rPr>
        <w:t xml:space="preserve"> </w:t>
      </w:r>
      <w:r w:rsidRPr="00F96C90">
        <w:rPr>
          <w:rFonts w:asciiTheme="minorHAnsi" w:hAnsiTheme="minorHAnsi" w:cstheme="minorHAnsi"/>
        </w:rPr>
        <w:t>professional</w:t>
      </w:r>
      <w:r w:rsidRPr="00F96C90">
        <w:rPr>
          <w:rFonts w:asciiTheme="minorHAnsi" w:hAnsiTheme="minorHAnsi" w:cstheme="minorHAnsi"/>
          <w:spacing w:val="-13"/>
        </w:rPr>
        <w:t xml:space="preserve"> </w:t>
      </w:r>
      <w:r w:rsidRPr="00F96C90">
        <w:rPr>
          <w:rFonts w:asciiTheme="minorHAnsi" w:hAnsiTheme="minorHAnsi" w:cstheme="minorHAnsi"/>
        </w:rPr>
        <w:t>experts,</w:t>
      </w:r>
      <w:r w:rsidRPr="00F96C90">
        <w:rPr>
          <w:rFonts w:asciiTheme="minorHAnsi" w:hAnsiTheme="minorHAnsi" w:cstheme="minorHAnsi"/>
          <w:spacing w:val="-10"/>
        </w:rPr>
        <w:t xml:space="preserve"> </w:t>
      </w:r>
      <w:r w:rsidRPr="00F96C90">
        <w:rPr>
          <w:rFonts w:asciiTheme="minorHAnsi" w:hAnsiTheme="minorHAnsi" w:cstheme="minorHAnsi"/>
        </w:rPr>
        <w:t>providing</w:t>
      </w:r>
      <w:r w:rsidRPr="00F96C90">
        <w:rPr>
          <w:rFonts w:asciiTheme="minorHAnsi" w:hAnsiTheme="minorHAnsi" w:cstheme="minorHAnsi"/>
          <w:spacing w:val="-11"/>
        </w:rPr>
        <w:t xml:space="preserve"> </w:t>
      </w:r>
      <w:r w:rsidRPr="00F96C90">
        <w:rPr>
          <w:rFonts w:asciiTheme="minorHAnsi" w:hAnsiTheme="minorHAnsi" w:cstheme="minorHAnsi"/>
        </w:rPr>
        <w:t>guidance</w:t>
      </w:r>
      <w:r w:rsidRPr="00F96C90">
        <w:rPr>
          <w:rFonts w:asciiTheme="minorHAnsi" w:hAnsiTheme="minorHAnsi" w:cstheme="minorHAnsi"/>
          <w:spacing w:val="-13"/>
        </w:rPr>
        <w:t xml:space="preserve"> </w:t>
      </w:r>
      <w:r w:rsidRPr="00F96C90">
        <w:rPr>
          <w:rFonts w:asciiTheme="minorHAnsi" w:hAnsiTheme="minorHAnsi" w:cstheme="minorHAnsi"/>
        </w:rPr>
        <w:t>to</w:t>
      </w:r>
      <w:r w:rsidRPr="00F96C90">
        <w:rPr>
          <w:rFonts w:asciiTheme="minorHAnsi" w:hAnsiTheme="minorHAnsi" w:cstheme="minorHAnsi"/>
          <w:spacing w:val="-12"/>
        </w:rPr>
        <w:t xml:space="preserve"> </w:t>
      </w:r>
      <w:r w:rsidRPr="00F96C90">
        <w:rPr>
          <w:rFonts w:asciiTheme="minorHAnsi" w:hAnsiTheme="minorHAnsi" w:cstheme="minorHAnsi"/>
        </w:rPr>
        <w:t>those</w:t>
      </w:r>
      <w:r w:rsidRPr="00F96C90">
        <w:rPr>
          <w:rFonts w:asciiTheme="minorHAnsi" w:hAnsiTheme="minorHAnsi" w:cstheme="minorHAnsi"/>
          <w:spacing w:val="-13"/>
        </w:rPr>
        <w:t xml:space="preserve"> </w:t>
      </w:r>
      <w:r w:rsidRPr="00F96C90">
        <w:rPr>
          <w:rFonts w:asciiTheme="minorHAnsi" w:hAnsiTheme="minorHAnsi" w:cstheme="minorHAnsi"/>
        </w:rPr>
        <w:t>in</w:t>
      </w:r>
      <w:r w:rsidRPr="00F96C90">
        <w:rPr>
          <w:rFonts w:asciiTheme="minorHAnsi" w:hAnsiTheme="minorHAnsi" w:cstheme="minorHAnsi"/>
          <w:spacing w:val="-11"/>
        </w:rPr>
        <w:t xml:space="preserve"> </w:t>
      </w:r>
      <w:r w:rsidRPr="00F96C90">
        <w:rPr>
          <w:rFonts w:asciiTheme="minorHAnsi" w:hAnsiTheme="minorHAnsi" w:cstheme="minorHAnsi"/>
        </w:rPr>
        <w:t>earlier</w:t>
      </w:r>
      <w:r w:rsidRPr="00F96C90">
        <w:rPr>
          <w:rFonts w:asciiTheme="minorHAnsi" w:hAnsiTheme="minorHAnsi" w:cstheme="minorHAnsi"/>
          <w:spacing w:val="-11"/>
        </w:rPr>
        <w:t xml:space="preserve"> </w:t>
      </w:r>
      <w:r w:rsidRPr="00F96C90">
        <w:rPr>
          <w:rFonts w:asciiTheme="minorHAnsi" w:hAnsiTheme="minorHAnsi" w:cstheme="minorHAnsi"/>
        </w:rPr>
        <w:t>career</w:t>
      </w:r>
      <w:r w:rsidRPr="00F96C90">
        <w:rPr>
          <w:rFonts w:asciiTheme="minorHAnsi" w:hAnsiTheme="minorHAnsi" w:cstheme="minorHAnsi"/>
          <w:spacing w:val="-11"/>
        </w:rPr>
        <w:t xml:space="preserve"> </w:t>
      </w:r>
      <w:r w:rsidRPr="00F96C90">
        <w:rPr>
          <w:rFonts w:asciiTheme="minorHAnsi" w:hAnsiTheme="minorHAnsi" w:cstheme="minorHAnsi"/>
        </w:rPr>
        <w:t>stages.</w:t>
      </w:r>
    </w:p>
    <w:p w14:paraId="59761BE3" w14:textId="77777777" w:rsidR="00F82F03" w:rsidRDefault="00F82F03" w:rsidP="00DE11C6">
      <w:pPr>
        <w:pStyle w:val="BodyText"/>
        <w:spacing w:line="247" w:lineRule="auto"/>
        <w:jc w:val="both"/>
        <w:rPr>
          <w:rFonts w:asciiTheme="minorHAnsi" w:hAnsiTheme="minorHAnsi" w:cstheme="minorHAnsi"/>
        </w:rPr>
      </w:pPr>
    </w:p>
    <w:p w14:paraId="7E32BF5B" w14:textId="77F05191" w:rsidR="00F82F03" w:rsidRPr="00F96C90" w:rsidRDefault="00F82F03" w:rsidP="00DE11C6">
      <w:pPr>
        <w:pStyle w:val="BodyText"/>
        <w:spacing w:line="247" w:lineRule="auto"/>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other jobs will use a range of equipment requiring precision in their use and handling.</w:t>
      </w:r>
    </w:p>
    <w:p w14:paraId="36DBE1E2" w14:textId="77777777" w:rsidR="00DF7F38" w:rsidRDefault="00DF7F38" w:rsidP="00DE11C6">
      <w:pPr>
        <w:pStyle w:val="Heading3"/>
        <w:spacing w:before="0"/>
        <w:jc w:val="both"/>
        <w:rPr>
          <w:bCs/>
          <w:color w:val="000000" w:themeColor="text1"/>
        </w:rPr>
      </w:pPr>
    </w:p>
    <w:p w14:paraId="7BA54DA4" w14:textId="2E06C0D6" w:rsidR="00AB0A09" w:rsidRDefault="00AB0A09" w:rsidP="00DE11C6">
      <w:pPr>
        <w:pStyle w:val="Heading3"/>
        <w:spacing w:before="0"/>
        <w:jc w:val="both"/>
      </w:pPr>
      <w:r w:rsidRPr="00F77A6D">
        <w:rPr>
          <w:bCs/>
          <w:color w:val="000000" w:themeColor="text1"/>
        </w:rPr>
        <w:t xml:space="preserve">Thinking, </w:t>
      </w:r>
      <w:r w:rsidR="00D929C4">
        <w:rPr>
          <w:bCs/>
          <w:color w:val="000000" w:themeColor="text1"/>
        </w:rPr>
        <w:t>p</w:t>
      </w:r>
      <w:r w:rsidRPr="00F77A6D">
        <w:rPr>
          <w:bCs/>
          <w:color w:val="000000" w:themeColor="text1"/>
        </w:rPr>
        <w:t xml:space="preserve">lanning and </w:t>
      </w:r>
      <w:r w:rsidR="00D929C4">
        <w:rPr>
          <w:bCs/>
          <w:color w:val="000000" w:themeColor="text1"/>
        </w:rPr>
        <w:t>c</w:t>
      </w:r>
      <w:r w:rsidRPr="00F77A6D">
        <w:rPr>
          <w:bCs/>
          <w:color w:val="000000" w:themeColor="text1"/>
        </w:rPr>
        <w:t>ommunication</w:t>
      </w:r>
    </w:p>
    <w:p w14:paraId="7EE61C4F" w14:textId="77777777" w:rsidR="003E4871" w:rsidRDefault="003E4871" w:rsidP="00DE11C6">
      <w:pPr>
        <w:pStyle w:val="BodyText"/>
        <w:spacing w:line="242" w:lineRule="auto"/>
        <w:jc w:val="both"/>
        <w:rPr>
          <w:rFonts w:asciiTheme="minorHAnsi" w:hAnsiTheme="minorHAnsi" w:cstheme="minorHAnsi"/>
        </w:rPr>
      </w:pPr>
    </w:p>
    <w:p w14:paraId="64E90505" w14:textId="4D277CA8" w:rsidR="003E4871" w:rsidRPr="00F96C90" w:rsidRDefault="003E4871" w:rsidP="00DE11C6">
      <w:pPr>
        <w:pStyle w:val="BodyText"/>
        <w:spacing w:line="242" w:lineRule="auto"/>
        <w:jc w:val="both"/>
        <w:rPr>
          <w:rFonts w:asciiTheme="minorHAnsi" w:hAnsiTheme="minorHAnsi" w:cstheme="minorHAnsi"/>
        </w:rPr>
      </w:pPr>
      <w:r w:rsidRPr="00F96C90">
        <w:rPr>
          <w:rFonts w:asciiTheme="minorHAnsi" w:hAnsiTheme="minorHAnsi" w:cstheme="minorHAnsi"/>
        </w:rPr>
        <w:t xml:space="preserve">Job holders will use their professional expertise to deal with complex, pressing issues on a </w:t>
      </w:r>
      <w:proofErr w:type="gramStart"/>
      <w:r w:rsidRPr="00F96C90">
        <w:rPr>
          <w:rFonts w:asciiTheme="minorHAnsi" w:hAnsiTheme="minorHAnsi" w:cstheme="minorHAnsi"/>
        </w:rPr>
        <w:t>day to day</w:t>
      </w:r>
      <w:proofErr w:type="gramEnd"/>
      <w:r w:rsidRPr="00F96C90">
        <w:rPr>
          <w:rFonts w:asciiTheme="minorHAnsi" w:hAnsiTheme="minorHAnsi" w:cstheme="minorHAnsi"/>
        </w:rPr>
        <w:t xml:space="preserve"> basis, but will also look well ahead and take a more strategic view of their project and service delivery objectives, shaping their teams’ composition, approach and operating procedures in accordance with wider service goals mandated by Service management.</w:t>
      </w:r>
    </w:p>
    <w:p w14:paraId="5A726EDA" w14:textId="77777777" w:rsidR="003E4871" w:rsidRPr="00F96C90" w:rsidRDefault="003E4871" w:rsidP="00DE11C6">
      <w:pPr>
        <w:pStyle w:val="BodyText"/>
        <w:jc w:val="both"/>
        <w:rPr>
          <w:rFonts w:asciiTheme="minorHAnsi" w:hAnsiTheme="minorHAnsi" w:cstheme="minorHAnsi"/>
        </w:rPr>
      </w:pPr>
    </w:p>
    <w:p w14:paraId="73137975" w14:textId="0C48EEE9" w:rsidR="003E4871" w:rsidRPr="00F96C90" w:rsidRDefault="003E4871" w:rsidP="00DE11C6">
      <w:pPr>
        <w:pStyle w:val="BodyText"/>
        <w:spacing w:line="237" w:lineRule="auto"/>
        <w:jc w:val="both"/>
        <w:rPr>
          <w:rFonts w:asciiTheme="minorHAnsi" w:hAnsiTheme="minorHAnsi" w:cstheme="minorHAnsi"/>
        </w:rPr>
      </w:pPr>
      <w:r w:rsidRPr="00F96C90">
        <w:rPr>
          <w:rFonts w:asciiTheme="minorHAnsi" w:hAnsiTheme="minorHAnsi" w:cstheme="minorHAnsi"/>
        </w:rPr>
        <w:lastRenderedPageBreak/>
        <w:t xml:space="preserve">The information exchanged at this level will be routinely complex and even contentious in nature. Job holders will, however, have additional demands placed upon them by the need to persuade others to adopt courses of action which they may not otherwise wish to take, based on evidence-based and reasoned argument. This will occur in written </w:t>
      </w:r>
      <w:r w:rsidR="00D929C4" w:rsidRPr="00F96C90">
        <w:rPr>
          <w:rFonts w:asciiTheme="minorHAnsi" w:hAnsiTheme="minorHAnsi" w:cstheme="minorHAnsi"/>
        </w:rPr>
        <w:t>interactions but</w:t>
      </w:r>
      <w:r w:rsidRPr="00F96C90">
        <w:rPr>
          <w:rFonts w:asciiTheme="minorHAnsi" w:hAnsiTheme="minorHAnsi" w:cstheme="minorHAnsi"/>
        </w:rPr>
        <w:t xml:space="preserve"> can also be the case in </w:t>
      </w:r>
      <w:r w:rsidR="00003EC1" w:rsidRPr="00F96C90">
        <w:rPr>
          <w:rFonts w:asciiTheme="minorHAnsi" w:hAnsiTheme="minorHAnsi" w:cstheme="minorHAnsi"/>
        </w:rPr>
        <w:t>face-to-face</w:t>
      </w:r>
      <w:r w:rsidRPr="00F96C90">
        <w:rPr>
          <w:rFonts w:asciiTheme="minorHAnsi" w:hAnsiTheme="minorHAnsi" w:cstheme="minorHAnsi"/>
        </w:rPr>
        <w:t xml:space="preserve"> verbal exchanges where job holders will advocate a position in response to opposing opinion in a formal or informal setting.</w:t>
      </w:r>
    </w:p>
    <w:p w14:paraId="33CFB195" w14:textId="77777777" w:rsidR="00E47798" w:rsidRDefault="00E47798" w:rsidP="00DE11C6">
      <w:pPr>
        <w:pStyle w:val="BodyText"/>
        <w:spacing w:line="242" w:lineRule="auto"/>
        <w:jc w:val="both"/>
      </w:pPr>
    </w:p>
    <w:p w14:paraId="0DD648E7" w14:textId="1E4BBE19" w:rsidR="00AB0A09" w:rsidRDefault="00AB0A09" w:rsidP="00DE11C6">
      <w:pPr>
        <w:pStyle w:val="BodyText"/>
        <w:spacing w:line="242" w:lineRule="auto"/>
        <w:jc w:val="both"/>
        <w:rPr>
          <w:b/>
          <w:bCs/>
          <w:color w:val="000000" w:themeColor="text1"/>
        </w:rPr>
      </w:pPr>
      <w:r w:rsidRPr="00F77A6D">
        <w:rPr>
          <w:b/>
          <w:bCs/>
          <w:color w:val="000000" w:themeColor="text1"/>
        </w:rPr>
        <w:t xml:space="preserve">Decision </w:t>
      </w:r>
      <w:r w:rsidR="00D929C4">
        <w:rPr>
          <w:b/>
          <w:bCs/>
          <w:color w:val="000000" w:themeColor="text1"/>
        </w:rPr>
        <w:t>m</w:t>
      </w:r>
      <w:r w:rsidRPr="00F77A6D">
        <w:rPr>
          <w:b/>
          <w:bCs/>
          <w:color w:val="000000" w:themeColor="text1"/>
        </w:rPr>
        <w:t xml:space="preserve">aking and </w:t>
      </w:r>
      <w:r w:rsidR="00D929C4">
        <w:rPr>
          <w:b/>
          <w:bCs/>
          <w:color w:val="000000" w:themeColor="text1"/>
        </w:rPr>
        <w:t>i</w:t>
      </w:r>
      <w:r w:rsidRPr="00F77A6D">
        <w:rPr>
          <w:b/>
          <w:bCs/>
          <w:color w:val="000000" w:themeColor="text1"/>
        </w:rPr>
        <w:t>nnovation</w:t>
      </w:r>
    </w:p>
    <w:p w14:paraId="424B7040" w14:textId="77777777" w:rsidR="003E4871" w:rsidRDefault="003E4871" w:rsidP="00DE11C6">
      <w:pPr>
        <w:pStyle w:val="BodyText"/>
        <w:jc w:val="both"/>
      </w:pPr>
    </w:p>
    <w:p w14:paraId="0A711F31" w14:textId="30C64B81" w:rsidR="003E4871" w:rsidRPr="00F96C90" w:rsidRDefault="003E4871" w:rsidP="00DE11C6">
      <w:pPr>
        <w:pStyle w:val="BodyText"/>
        <w:jc w:val="both"/>
        <w:rPr>
          <w:rFonts w:asciiTheme="minorHAnsi" w:hAnsiTheme="minorHAnsi" w:cstheme="minorHAnsi"/>
        </w:rPr>
      </w:pPr>
      <w:r w:rsidRPr="00F96C90">
        <w:rPr>
          <w:rFonts w:asciiTheme="minorHAnsi" w:hAnsiTheme="minorHAnsi" w:cstheme="minorHAnsi"/>
        </w:rPr>
        <w:t xml:space="preserve">Job holders will have the freedom to interpret policy and broad operating guidelines </w:t>
      </w:r>
      <w:proofErr w:type="gramStart"/>
      <w:r w:rsidRPr="00F96C90">
        <w:rPr>
          <w:rFonts w:asciiTheme="minorHAnsi" w:hAnsiTheme="minorHAnsi" w:cstheme="minorHAnsi"/>
        </w:rPr>
        <w:t>in order to</w:t>
      </w:r>
      <w:proofErr w:type="gramEnd"/>
      <w:r w:rsidRPr="00F96C90">
        <w:rPr>
          <w:rFonts w:asciiTheme="minorHAnsi" w:hAnsiTheme="minorHAnsi" w:cstheme="minorHAnsi"/>
        </w:rPr>
        <w:t xml:space="preserve"> shape their teams’ detailed approach to meeting their corporate objectives and targets. They will deal with escalated, multi-faceted problems independently and will tend to only consult their manager on fundamental policy or resource issues.</w:t>
      </w:r>
    </w:p>
    <w:p w14:paraId="7A3A822C" w14:textId="77777777" w:rsidR="0012076A" w:rsidRPr="00585845" w:rsidRDefault="0012076A" w:rsidP="00DE11C6">
      <w:pPr>
        <w:pStyle w:val="BodyText"/>
        <w:spacing w:line="242" w:lineRule="auto"/>
        <w:jc w:val="both"/>
      </w:pPr>
    </w:p>
    <w:p w14:paraId="27CDAA7E" w14:textId="1FADF53A" w:rsidR="00AB0A09" w:rsidRPr="00585845" w:rsidRDefault="009C6B9A" w:rsidP="00DE11C6">
      <w:pPr>
        <w:pStyle w:val="Heading3"/>
        <w:spacing w:before="0"/>
        <w:jc w:val="both"/>
      </w:pPr>
      <w:r>
        <w:t>A</w:t>
      </w:r>
      <w:r w:rsidR="00AB0A09" w:rsidRPr="00585845">
        <w:t>reas of responsibility</w:t>
      </w:r>
    </w:p>
    <w:p w14:paraId="3F2E78DA" w14:textId="77777777" w:rsidR="00DF7F38" w:rsidRDefault="00DF7F38" w:rsidP="00DE11C6">
      <w:pPr>
        <w:pStyle w:val="BodyText"/>
        <w:spacing w:line="235" w:lineRule="auto"/>
        <w:jc w:val="both"/>
        <w:rPr>
          <w:rFonts w:asciiTheme="minorHAnsi" w:hAnsiTheme="minorHAnsi" w:cstheme="minorHAnsi"/>
        </w:rPr>
      </w:pPr>
    </w:p>
    <w:p w14:paraId="6FF527C0" w14:textId="77777777" w:rsidR="003E4871" w:rsidRPr="00F96C90" w:rsidRDefault="003E4871" w:rsidP="00DE11C6">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2B02EDBB" w14:textId="77777777" w:rsidR="003E4871" w:rsidRPr="00F96C90" w:rsidRDefault="003E4871" w:rsidP="00DE11C6">
      <w:pPr>
        <w:pStyle w:val="BodyText"/>
        <w:jc w:val="both"/>
        <w:rPr>
          <w:rFonts w:asciiTheme="minorHAnsi" w:hAnsiTheme="minorHAnsi" w:cstheme="minorHAnsi"/>
        </w:rPr>
      </w:pPr>
    </w:p>
    <w:p w14:paraId="2A66F7E0" w14:textId="04B980ED" w:rsidR="003E4871" w:rsidRPr="00F96C90" w:rsidRDefault="003E4871" w:rsidP="00DE11C6">
      <w:pPr>
        <w:pStyle w:val="BodyText"/>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DE11C6"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w:t>
      </w:r>
      <w:r w:rsidR="00506A52">
        <w:rPr>
          <w:rFonts w:asciiTheme="minorHAnsi" w:hAnsiTheme="minorHAnsi" w:cstheme="minorHAnsi"/>
        </w:rPr>
        <w:t xml:space="preserve"> </w:t>
      </w:r>
      <w:r w:rsidRPr="00F96C90">
        <w:rPr>
          <w:rFonts w:asciiTheme="minorHAnsi" w:hAnsiTheme="minorHAnsi" w:cstheme="minorHAnsi"/>
        </w:rPr>
        <w:t xml:space="preserve">Such roles are likely to have at least one other elevated level of responsibility for such elements as finance, information assets, </w:t>
      </w:r>
      <w:proofErr w:type="gramStart"/>
      <w:r w:rsidRPr="00F96C90">
        <w:rPr>
          <w:rFonts w:asciiTheme="minorHAnsi" w:hAnsiTheme="minorHAnsi" w:cstheme="minorHAnsi"/>
        </w:rPr>
        <w:t>equipment</w:t>
      </w:r>
      <w:proofErr w:type="gramEnd"/>
      <w:r w:rsidRPr="00F96C90">
        <w:rPr>
          <w:rFonts w:asciiTheme="minorHAnsi" w:hAnsiTheme="minorHAnsi" w:cstheme="minorHAnsi"/>
        </w:rPr>
        <w:t xml:space="preserve"> or premises.</w:t>
      </w:r>
    </w:p>
    <w:p w14:paraId="4B401727" w14:textId="77777777" w:rsidR="003E4871" w:rsidRPr="00F96C90" w:rsidRDefault="003E4871" w:rsidP="00DE11C6">
      <w:pPr>
        <w:pStyle w:val="BodyText"/>
        <w:jc w:val="both"/>
        <w:rPr>
          <w:rFonts w:asciiTheme="minorHAnsi" w:hAnsiTheme="minorHAnsi" w:cstheme="minorHAnsi"/>
        </w:rPr>
      </w:pPr>
    </w:p>
    <w:p w14:paraId="74C517A5" w14:textId="77777777" w:rsidR="003E4871" w:rsidRPr="00F96C90" w:rsidRDefault="003E4871" w:rsidP="00DE11C6">
      <w:pPr>
        <w:pStyle w:val="BodyText"/>
        <w:spacing w:line="244" w:lineRule="auto"/>
        <w:jc w:val="both"/>
        <w:rPr>
          <w:rFonts w:asciiTheme="minorHAnsi" w:hAnsiTheme="minorHAnsi" w:cstheme="minorHAnsi"/>
        </w:rPr>
      </w:pPr>
      <w:r w:rsidRPr="00F96C90">
        <w:rPr>
          <w:rFonts w:asciiTheme="minorHAnsi" w:hAnsiTheme="minorHAnsi" w:cstheme="minorHAnsi"/>
        </w:rPr>
        <w:t>Internal</w:t>
      </w:r>
      <w:r w:rsidRPr="00F96C90">
        <w:rPr>
          <w:rFonts w:asciiTheme="minorHAnsi" w:hAnsiTheme="minorHAnsi" w:cstheme="minorHAnsi"/>
          <w:spacing w:val="-9"/>
        </w:rPr>
        <w:t xml:space="preserve"> </w:t>
      </w:r>
      <w:r w:rsidRPr="00F96C90">
        <w:rPr>
          <w:rFonts w:asciiTheme="minorHAnsi" w:hAnsiTheme="minorHAnsi" w:cstheme="minorHAnsi"/>
        </w:rPr>
        <w:t>facing</w:t>
      </w:r>
      <w:r w:rsidRPr="00F96C90">
        <w:rPr>
          <w:rFonts w:asciiTheme="minorHAnsi" w:hAnsiTheme="minorHAnsi" w:cstheme="minorHAnsi"/>
          <w:spacing w:val="-9"/>
        </w:rPr>
        <w:t xml:space="preserve"> </w:t>
      </w:r>
      <w:r w:rsidRPr="00F96C90">
        <w:rPr>
          <w:rFonts w:asciiTheme="minorHAnsi" w:hAnsiTheme="minorHAnsi" w:cstheme="minorHAnsi"/>
        </w:rPr>
        <w:t>roles</w:t>
      </w:r>
      <w:r w:rsidRPr="00F96C90">
        <w:rPr>
          <w:rFonts w:asciiTheme="minorHAnsi" w:hAnsiTheme="minorHAnsi" w:cstheme="minorHAnsi"/>
          <w:spacing w:val="-8"/>
        </w:rPr>
        <w:t xml:space="preserve"> </w:t>
      </w:r>
      <w:r w:rsidRPr="00F96C90">
        <w:rPr>
          <w:rFonts w:asciiTheme="minorHAnsi" w:hAnsiTheme="minorHAnsi" w:cstheme="minorHAnsi"/>
        </w:rPr>
        <w:t>are</w:t>
      </w:r>
      <w:r w:rsidRPr="00F96C90">
        <w:rPr>
          <w:rFonts w:asciiTheme="minorHAnsi" w:hAnsiTheme="minorHAnsi" w:cstheme="minorHAnsi"/>
          <w:spacing w:val="-8"/>
        </w:rPr>
        <w:t xml:space="preserve"> </w:t>
      </w:r>
      <w:r w:rsidRPr="00F96C90">
        <w:rPr>
          <w:rFonts w:asciiTheme="minorHAnsi" w:hAnsiTheme="minorHAnsi" w:cstheme="minorHAnsi"/>
        </w:rPr>
        <w:t>likely</w:t>
      </w:r>
      <w:r w:rsidRPr="00F96C90">
        <w:rPr>
          <w:rFonts w:asciiTheme="minorHAnsi" w:hAnsiTheme="minorHAnsi" w:cstheme="minorHAnsi"/>
          <w:spacing w:val="-9"/>
        </w:rPr>
        <w:t xml:space="preserve"> </w:t>
      </w:r>
      <w:r w:rsidRPr="00F96C90">
        <w:rPr>
          <w:rFonts w:asciiTheme="minorHAnsi" w:hAnsiTheme="minorHAnsi" w:cstheme="minorHAnsi"/>
        </w:rPr>
        <w:t>to</w:t>
      </w:r>
      <w:r w:rsidRPr="00F96C90">
        <w:rPr>
          <w:rFonts w:asciiTheme="minorHAnsi" w:hAnsiTheme="minorHAnsi" w:cstheme="minorHAnsi"/>
          <w:spacing w:val="-8"/>
        </w:rPr>
        <w:t xml:space="preserve"> </w:t>
      </w:r>
      <w:r w:rsidRPr="00F96C90">
        <w:rPr>
          <w:rFonts w:asciiTheme="minorHAnsi" w:hAnsiTheme="minorHAnsi" w:cstheme="minorHAnsi"/>
        </w:rPr>
        <w:t>have</w:t>
      </w:r>
      <w:r w:rsidRPr="00F96C90">
        <w:rPr>
          <w:rFonts w:asciiTheme="minorHAnsi" w:hAnsiTheme="minorHAnsi" w:cstheme="minorHAnsi"/>
          <w:spacing w:val="-10"/>
        </w:rPr>
        <w:t xml:space="preserve"> </w:t>
      </w:r>
      <w:r w:rsidRPr="00F96C90">
        <w:rPr>
          <w:rFonts w:asciiTheme="minorHAnsi" w:hAnsiTheme="minorHAnsi" w:cstheme="minorHAnsi"/>
        </w:rPr>
        <w:t>this</w:t>
      </w:r>
      <w:r w:rsidRPr="00F96C90">
        <w:rPr>
          <w:rFonts w:asciiTheme="minorHAnsi" w:hAnsiTheme="minorHAnsi" w:cstheme="minorHAnsi"/>
          <w:spacing w:val="-9"/>
        </w:rPr>
        <w:t xml:space="preserve"> </w:t>
      </w:r>
      <w:r w:rsidRPr="00F96C90">
        <w:rPr>
          <w:rFonts w:asciiTheme="minorHAnsi" w:hAnsiTheme="minorHAnsi" w:cstheme="minorHAnsi"/>
        </w:rPr>
        <w:t>pattern</w:t>
      </w:r>
      <w:r w:rsidRPr="00F96C90">
        <w:rPr>
          <w:rFonts w:asciiTheme="minorHAnsi" w:hAnsiTheme="minorHAnsi" w:cstheme="minorHAnsi"/>
          <w:spacing w:val="-9"/>
        </w:rPr>
        <w:t xml:space="preserve"> </w:t>
      </w:r>
      <w:r w:rsidRPr="00F96C90">
        <w:rPr>
          <w:rFonts w:asciiTheme="minorHAnsi" w:hAnsiTheme="minorHAnsi" w:cstheme="minorHAnsi"/>
        </w:rPr>
        <w:t>reversed,</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the</w:t>
      </w:r>
      <w:r w:rsidRPr="00F96C90">
        <w:rPr>
          <w:rFonts w:asciiTheme="minorHAnsi" w:hAnsiTheme="minorHAnsi" w:cstheme="minorHAnsi"/>
          <w:spacing w:val="-10"/>
        </w:rPr>
        <w:t xml:space="preserve"> </w:t>
      </w:r>
      <w:r w:rsidRPr="00F96C90">
        <w:rPr>
          <w:rFonts w:asciiTheme="minorHAnsi" w:hAnsiTheme="minorHAnsi" w:cstheme="minorHAnsi"/>
        </w:rPr>
        <w:t>weightiest</w:t>
      </w:r>
      <w:r w:rsidRPr="00F96C90">
        <w:rPr>
          <w:rFonts w:asciiTheme="minorHAnsi" w:hAnsiTheme="minorHAnsi" w:cstheme="minorHAnsi"/>
          <w:spacing w:val="-10"/>
        </w:rPr>
        <w:t xml:space="preserve"> </w:t>
      </w:r>
      <w:r w:rsidRPr="00F96C90">
        <w:rPr>
          <w:rFonts w:asciiTheme="minorHAnsi" w:hAnsiTheme="minorHAnsi" w:cstheme="minorHAnsi"/>
        </w:rPr>
        <w:t>responsibility for highly valuable or significant financial and non-financial assets, but somewhat less accountability for the assessment of needs of individuals and</w:t>
      </w:r>
      <w:r w:rsidRPr="00F96C90">
        <w:rPr>
          <w:rFonts w:asciiTheme="minorHAnsi" w:hAnsiTheme="minorHAnsi" w:cstheme="minorHAnsi"/>
          <w:spacing w:val="-13"/>
        </w:rPr>
        <w:t xml:space="preserve"> </w:t>
      </w:r>
      <w:r w:rsidRPr="00F96C90">
        <w:rPr>
          <w:rFonts w:asciiTheme="minorHAnsi" w:hAnsiTheme="minorHAnsi" w:cstheme="minorHAnsi"/>
        </w:rPr>
        <w:t>groups.</w:t>
      </w:r>
    </w:p>
    <w:p w14:paraId="48290509" w14:textId="77777777" w:rsidR="003E4871" w:rsidRPr="00F96C90" w:rsidRDefault="003E4871" w:rsidP="00DE11C6">
      <w:pPr>
        <w:pStyle w:val="BodyText"/>
        <w:jc w:val="both"/>
        <w:rPr>
          <w:rFonts w:asciiTheme="minorHAnsi" w:hAnsiTheme="minorHAnsi" w:cstheme="minorHAnsi"/>
        </w:rPr>
      </w:pPr>
    </w:p>
    <w:p w14:paraId="68B2F9EB" w14:textId="77777777" w:rsidR="003E4871" w:rsidRPr="00F96C90" w:rsidRDefault="003E4871" w:rsidP="00DE11C6">
      <w:pPr>
        <w:pStyle w:val="BodyText"/>
        <w:jc w:val="both"/>
        <w:rPr>
          <w:rFonts w:asciiTheme="minorHAnsi" w:hAnsiTheme="minorHAnsi" w:cstheme="minorHAnsi"/>
        </w:rPr>
      </w:pPr>
      <w:r w:rsidRPr="00F96C90">
        <w:rPr>
          <w:rFonts w:asciiTheme="minorHAnsi" w:hAnsiTheme="minorHAnsi" w:cstheme="minorHAnsi"/>
        </w:rPr>
        <w:t xml:space="preserve">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w:t>
      </w:r>
      <w:proofErr w:type="gramStart"/>
      <w:r w:rsidRPr="00F96C90">
        <w:rPr>
          <w:rFonts w:asciiTheme="minorHAnsi" w:hAnsiTheme="minorHAnsi" w:cstheme="minorHAnsi"/>
        </w:rPr>
        <w:t>finance</w:t>
      </w:r>
      <w:proofErr w:type="gramEnd"/>
      <w:r w:rsidRPr="00F96C90">
        <w:rPr>
          <w:rFonts w:asciiTheme="minorHAnsi" w:hAnsiTheme="minorHAnsi" w:cstheme="minorHAnsi"/>
        </w:rPr>
        <w:t xml:space="preserve"> or other major asset(s).</w:t>
      </w:r>
    </w:p>
    <w:p w14:paraId="00A6AE87" w14:textId="77777777" w:rsidR="00E133F8" w:rsidRDefault="00E133F8" w:rsidP="00DE11C6">
      <w:pPr>
        <w:pStyle w:val="Heading3"/>
        <w:spacing w:before="0"/>
        <w:jc w:val="both"/>
      </w:pPr>
    </w:p>
    <w:p w14:paraId="14AFDE55" w14:textId="57F6B56C" w:rsidR="00AB0A09" w:rsidRDefault="00AB0A09" w:rsidP="00DE11C6">
      <w:pPr>
        <w:pStyle w:val="Heading3"/>
        <w:spacing w:before="0"/>
        <w:jc w:val="both"/>
      </w:pPr>
      <w:r>
        <w:t>I</w:t>
      </w:r>
      <w:r w:rsidRPr="00585845">
        <w:t xml:space="preserve">mpacts and </w:t>
      </w:r>
      <w:r w:rsidR="00D929C4">
        <w:t>d</w:t>
      </w:r>
      <w:r w:rsidRPr="00585845">
        <w:t>emands</w:t>
      </w:r>
    </w:p>
    <w:p w14:paraId="0D6EB508" w14:textId="77777777" w:rsidR="00B20434" w:rsidRDefault="00B20434" w:rsidP="00DE11C6">
      <w:pPr>
        <w:pStyle w:val="BodyText"/>
        <w:spacing w:line="244" w:lineRule="auto"/>
        <w:jc w:val="both"/>
        <w:rPr>
          <w:rFonts w:asciiTheme="minorHAnsi" w:hAnsiTheme="minorHAnsi" w:cstheme="minorHAnsi"/>
        </w:rPr>
      </w:pPr>
    </w:p>
    <w:p w14:paraId="4FE0503F" w14:textId="77777777" w:rsidR="003E4871" w:rsidRPr="00F96C90" w:rsidRDefault="003E4871" w:rsidP="00DE11C6">
      <w:pPr>
        <w:pStyle w:val="BodyText"/>
        <w:spacing w:line="244" w:lineRule="auto"/>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6B735F38" w14:textId="77777777" w:rsidR="003E4871" w:rsidRPr="00F96C90" w:rsidRDefault="003E4871" w:rsidP="00DE11C6">
      <w:pPr>
        <w:pStyle w:val="BodyText"/>
        <w:jc w:val="both"/>
        <w:rPr>
          <w:rFonts w:asciiTheme="minorHAnsi" w:hAnsiTheme="minorHAnsi" w:cstheme="minorHAnsi"/>
        </w:rPr>
      </w:pPr>
    </w:p>
    <w:p w14:paraId="4418DB7C" w14:textId="77777777" w:rsidR="003E4871" w:rsidRPr="00F96C90" w:rsidRDefault="003E4871" w:rsidP="00DE11C6">
      <w:pPr>
        <w:pStyle w:val="BodyText"/>
        <w:spacing w:line="244" w:lineRule="auto"/>
        <w:jc w:val="both"/>
        <w:rPr>
          <w:rFonts w:asciiTheme="minorHAnsi" w:hAnsiTheme="minorHAnsi" w:cstheme="minorHAnsi"/>
        </w:rPr>
      </w:pPr>
      <w:r w:rsidRPr="00F96C90">
        <w:rPr>
          <w:rFonts w:asciiTheme="minorHAnsi" w:hAnsiTheme="minorHAnsi" w:cstheme="minorHAnsi"/>
        </w:rPr>
        <w:t xml:space="preserve">The combination of both tactical and strategic matters that job holders deal with means that roles are inherently complex, demanding of lengthy periods of concentrated mental attention while also managing high levels of work-related pressure from deadlines, </w:t>
      </w:r>
      <w:proofErr w:type="gramStart"/>
      <w:r w:rsidRPr="00F96C90">
        <w:rPr>
          <w:rFonts w:asciiTheme="minorHAnsi" w:hAnsiTheme="minorHAnsi" w:cstheme="minorHAnsi"/>
        </w:rPr>
        <w:t>interruptions</w:t>
      </w:r>
      <w:proofErr w:type="gramEnd"/>
      <w:r w:rsidRPr="00F96C90">
        <w:rPr>
          <w:rFonts w:asciiTheme="minorHAnsi" w:hAnsiTheme="minorHAnsi" w:cstheme="minorHAnsi"/>
        </w:rPr>
        <w:t xml:space="preserve"> or conflicting demands.</w:t>
      </w:r>
    </w:p>
    <w:p w14:paraId="08A8EC82" w14:textId="77777777" w:rsidR="003E4871" w:rsidRPr="00F96C90" w:rsidRDefault="003E4871" w:rsidP="00DE11C6">
      <w:pPr>
        <w:pStyle w:val="BodyText"/>
        <w:spacing w:line="244" w:lineRule="auto"/>
        <w:jc w:val="both"/>
        <w:rPr>
          <w:rFonts w:asciiTheme="minorHAnsi" w:hAnsiTheme="minorHAnsi" w:cstheme="minorHAnsi"/>
        </w:rPr>
      </w:pPr>
    </w:p>
    <w:p w14:paraId="5385DD24" w14:textId="77777777" w:rsidR="003E4871" w:rsidRPr="00F96C90" w:rsidRDefault="003E4871" w:rsidP="00DE11C6">
      <w:pPr>
        <w:pStyle w:val="BodyText"/>
        <w:spacing w:line="244" w:lineRule="auto"/>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51818478" w14:textId="77777777" w:rsidR="003E4871" w:rsidRPr="00F96C90" w:rsidRDefault="003E4871" w:rsidP="00DE11C6">
      <w:pPr>
        <w:pStyle w:val="BodyText"/>
        <w:jc w:val="both"/>
        <w:rPr>
          <w:rFonts w:asciiTheme="minorHAnsi" w:hAnsiTheme="minorHAnsi" w:cstheme="minorHAnsi"/>
        </w:rPr>
      </w:pPr>
    </w:p>
    <w:p w14:paraId="70C3D9FD" w14:textId="5B93AE95" w:rsidR="003E4871" w:rsidRPr="00F96C90" w:rsidRDefault="003E4871" w:rsidP="00DE11C6">
      <w:pPr>
        <w:pStyle w:val="BodyText"/>
        <w:spacing w:line="237" w:lineRule="auto"/>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w:t>
      </w:r>
      <w:proofErr w:type="gramStart"/>
      <w:r w:rsidRPr="00F96C90">
        <w:rPr>
          <w:rFonts w:asciiTheme="minorHAnsi" w:hAnsiTheme="minorHAnsi" w:cstheme="minorHAnsi"/>
        </w:rPr>
        <w:t>unpleasant</w:t>
      </w:r>
      <w:proofErr w:type="gramEnd"/>
      <w:r w:rsidRPr="00F96C90">
        <w:rPr>
          <w:rFonts w:asciiTheme="minorHAnsi" w:hAnsiTheme="minorHAnsi" w:cstheme="minorHAnsi"/>
        </w:rPr>
        <w:t xml:space="preserve"> or hazardous working conditions.  Particularly when the needs of their specialism require them to work on external sites exposed to the weather, in or around refuse and waste plant, close to particularly noisy machinery and in similar environments.</w:t>
      </w:r>
    </w:p>
    <w:p w14:paraId="248EBC6B" w14:textId="77777777" w:rsidR="003E4871" w:rsidRPr="00F96C90" w:rsidRDefault="003E4871" w:rsidP="00DE11C6">
      <w:pPr>
        <w:pStyle w:val="BodyText"/>
        <w:spacing w:line="237" w:lineRule="auto"/>
        <w:jc w:val="both"/>
        <w:rPr>
          <w:rFonts w:asciiTheme="minorHAnsi" w:hAnsiTheme="minorHAnsi" w:cstheme="minorHAnsi"/>
        </w:rPr>
      </w:pPr>
    </w:p>
    <w:p w14:paraId="262F4B25" w14:textId="7C800718" w:rsidR="00F77A6D" w:rsidRPr="00DE11C6" w:rsidRDefault="003E4871" w:rsidP="00DE11C6">
      <w:pPr>
        <w:pStyle w:val="BodyText"/>
        <w:spacing w:line="237" w:lineRule="auto"/>
        <w:jc w:val="both"/>
        <w:rPr>
          <w:rFonts w:asciiTheme="minorHAnsi" w:hAnsiTheme="minorHAnsi" w:cstheme="minorHAnsi"/>
        </w:rPr>
      </w:pPr>
      <w:r w:rsidRPr="00F96C90">
        <w:rPr>
          <w:rFonts w:asciiTheme="minorHAnsi" w:hAnsiTheme="minorHAnsi" w:cstheme="minorHAnsi"/>
        </w:rPr>
        <w:t>Other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DE11C6" w:rsidSect="00F77A6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B496D" w14:textId="77777777" w:rsidR="00576F34" w:rsidRDefault="00576F34">
      <w:pPr>
        <w:spacing w:after="0" w:line="240" w:lineRule="auto"/>
      </w:pPr>
      <w:r>
        <w:separator/>
      </w:r>
    </w:p>
  </w:endnote>
  <w:endnote w:type="continuationSeparator" w:id="0">
    <w:p w14:paraId="77B2E7CD" w14:textId="77777777" w:rsidR="00576F34" w:rsidRDefault="00576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3E487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6F999CA0" w:rsidR="00A21D34" w:rsidRDefault="0025337F">
        <w:pPr>
          <w:pStyle w:val="Footer"/>
          <w:jc w:val="center"/>
        </w:pPr>
      </w:p>
    </w:sdtContent>
  </w:sdt>
  <w:p w14:paraId="1057F6DB" w14:textId="77777777" w:rsidR="00A21D34" w:rsidRDefault="0025337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D714" w14:textId="77777777" w:rsidR="00576F34" w:rsidRDefault="00576F34">
      <w:pPr>
        <w:spacing w:after="0" w:line="240" w:lineRule="auto"/>
      </w:pPr>
      <w:r>
        <w:separator/>
      </w:r>
    </w:p>
  </w:footnote>
  <w:footnote w:type="continuationSeparator" w:id="0">
    <w:p w14:paraId="68487F99" w14:textId="77777777" w:rsidR="00576F34" w:rsidRDefault="00576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16cid:durableId="687289808">
    <w:abstractNumId w:val="1"/>
  </w:num>
  <w:num w:numId="2" w16cid:durableId="658581574">
    <w:abstractNumId w:val="2"/>
  </w:num>
  <w:num w:numId="3" w16cid:durableId="1220677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X3ZNOBS0zOKG4yx9LOeuAfLxoS5E51h9nssLeKhHvy4BO1v5fRFmSz7AzcLkhYHpRyp+Q2Snt6TbVTy3ZHsRSg==" w:salt="eGMT2ok/P1fN14DHJf7N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3EC1"/>
    <w:rsid w:val="00035694"/>
    <w:rsid w:val="0005723B"/>
    <w:rsid w:val="000576CC"/>
    <w:rsid w:val="000B5BA9"/>
    <w:rsid w:val="000B77CB"/>
    <w:rsid w:val="000F04CA"/>
    <w:rsid w:val="00100D04"/>
    <w:rsid w:val="0012076A"/>
    <w:rsid w:val="00123C37"/>
    <w:rsid w:val="001870A7"/>
    <w:rsid w:val="001B4BCF"/>
    <w:rsid w:val="001C2894"/>
    <w:rsid w:val="001E7B14"/>
    <w:rsid w:val="00231E06"/>
    <w:rsid w:val="00251D49"/>
    <w:rsid w:val="0025337F"/>
    <w:rsid w:val="00257539"/>
    <w:rsid w:val="002700B3"/>
    <w:rsid w:val="003533F6"/>
    <w:rsid w:val="003619E7"/>
    <w:rsid w:val="00367AF1"/>
    <w:rsid w:val="003734E7"/>
    <w:rsid w:val="0039503E"/>
    <w:rsid w:val="003E4871"/>
    <w:rsid w:val="003F6695"/>
    <w:rsid w:val="00403E5F"/>
    <w:rsid w:val="00407273"/>
    <w:rsid w:val="00446BC3"/>
    <w:rsid w:val="00467EB5"/>
    <w:rsid w:val="00475FB1"/>
    <w:rsid w:val="004871E3"/>
    <w:rsid w:val="00506A52"/>
    <w:rsid w:val="005127DC"/>
    <w:rsid w:val="00527B88"/>
    <w:rsid w:val="00535A60"/>
    <w:rsid w:val="00552C8B"/>
    <w:rsid w:val="00554318"/>
    <w:rsid w:val="00576F34"/>
    <w:rsid w:val="005B584C"/>
    <w:rsid w:val="00641943"/>
    <w:rsid w:val="00665D97"/>
    <w:rsid w:val="00686BAB"/>
    <w:rsid w:val="006A0A45"/>
    <w:rsid w:val="006B6ADA"/>
    <w:rsid w:val="006C47FB"/>
    <w:rsid w:val="006D5B81"/>
    <w:rsid w:val="00720F2B"/>
    <w:rsid w:val="00723025"/>
    <w:rsid w:val="00796895"/>
    <w:rsid w:val="007D2DBA"/>
    <w:rsid w:val="0081677C"/>
    <w:rsid w:val="00825632"/>
    <w:rsid w:val="00837BD7"/>
    <w:rsid w:val="0084753F"/>
    <w:rsid w:val="008A5B8D"/>
    <w:rsid w:val="008E7F75"/>
    <w:rsid w:val="00924658"/>
    <w:rsid w:val="009305DC"/>
    <w:rsid w:val="009452A4"/>
    <w:rsid w:val="009617AD"/>
    <w:rsid w:val="00983613"/>
    <w:rsid w:val="009A7326"/>
    <w:rsid w:val="009C58DB"/>
    <w:rsid w:val="009C6B9A"/>
    <w:rsid w:val="009D0F89"/>
    <w:rsid w:val="009E0F4C"/>
    <w:rsid w:val="009E42BB"/>
    <w:rsid w:val="00A02718"/>
    <w:rsid w:val="00A25E9D"/>
    <w:rsid w:val="00A52DB4"/>
    <w:rsid w:val="00A62900"/>
    <w:rsid w:val="00A94374"/>
    <w:rsid w:val="00AA5AB2"/>
    <w:rsid w:val="00AB0450"/>
    <w:rsid w:val="00AB0A09"/>
    <w:rsid w:val="00AD05F4"/>
    <w:rsid w:val="00AD2933"/>
    <w:rsid w:val="00B20434"/>
    <w:rsid w:val="00B361E6"/>
    <w:rsid w:val="00B6325C"/>
    <w:rsid w:val="00B72CD0"/>
    <w:rsid w:val="00B955ED"/>
    <w:rsid w:val="00B9607C"/>
    <w:rsid w:val="00C21E6D"/>
    <w:rsid w:val="00C23807"/>
    <w:rsid w:val="00C3101F"/>
    <w:rsid w:val="00CB4B19"/>
    <w:rsid w:val="00D05C0C"/>
    <w:rsid w:val="00D611D0"/>
    <w:rsid w:val="00D72A65"/>
    <w:rsid w:val="00D85A87"/>
    <w:rsid w:val="00D929C4"/>
    <w:rsid w:val="00DC4A0A"/>
    <w:rsid w:val="00DE11C6"/>
    <w:rsid w:val="00DF7F38"/>
    <w:rsid w:val="00E133F8"/>
    <w:rsid w:val="00E2449F"/>
    <w:rsid w:val="00E47798"/>
    <w:rsid w:val="00E92BF0"/>
    <w:rsid w:val="00EC3018"/>
    <w:rsid w:val="00EE040A"/>
    <w:rsid w:val="00F14FCC"/>
    <w:rsid w:val="00F278EB"/>
    <w:rsid w:val="00F450A7"/>
    <w:rsid w:val="00F77A6D"/>
    <w:rsid w:val="00F8089B"/>
    <w:rsid w:val="00F82F03"/>
    <w:rsid w:val="00FC00D6"/>
    <w:rsid w:val="00FF2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Revision">
    <w:name w:val="Revision"/>
    <w:hidden/>
    <w:uiPriority w:val="99"/>
    <w:semiHidden/>
    <w:rsid w:val="003F6695"/>
    <w:pPr>
      <w:spacing w:after="0" w:line="240" w:lineRule="auto"/>
    </w:pPr>
  </w:style>
  <w:style w:type="paragraph" w:styleId="Header">
    <w:name w:val="header"/>
    <w:basedOn w:val="Normal"/>
    <w:link w:val="HeaderChar"/>
    <w:uiPriority w:val="99"/>
    <w:unhideWhenUsed/>
    <w:rsid w:val="00253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EBA4D482-6272-483E-B010-B6754667A6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7D5391-2317-4B4A-97A0-568956C06D39}">
  <ds:schemaRefs>
    <ds:schemaRef ds:uri="http://schemas.microsoft.com/sharepoint/v3/contenttype/forms"/>
  </ds:schemaRefs>
</ds:datastoreItem>
</file>

<file path=customXml/itemProps3.xml><?xml version="1.0" encoding="utf-8"?>
<ds:datastoreItem xmlns:ds="http://schemas.openxmlformats.org/officeDocument/2006/customXml" ds:itemID="{9BDFFA94-E4BC-46CC-8521-70C8490E97C3}"/>
</file>

<file path=customXml/itemProps4.xml><?xml version="1.0" encoding="utf-8"?>
<ds:datastoreItem xmlns:ds="http://schemas.openxmlformats.org/officeDocument/2006/customXml" ds:itemID="{34BD23E6-50AB-4CAF-B006-436F108C31E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1474</Words>
  <Characters>8405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2023-05-10T13:08:00Z</dcterms:created>
  <dcterms:modified xsi:type="dcterms:W3CDTF">2023-05-10T13:08:00Z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