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57DB866F" w:rsidR="00D72A65" w:rsidRDefault="0021380B">
      <w:pPr>
        <w:rPr>
          <w:rFonts w:cstheme="minorHAnsi"/>
          <w:b/>
          <w:bCs/>
          <w:color w:val="000000" w:themeColor="text1"/>
        </w:rPr>
      </w:pPr>
      <w:r>
        <w:rPr>
          <w:noProof/>
        </w:rPr>
        <w:drawing>
          <wp:anchor distT="0" distB="0" distL="114300" distR="114300" simplePos="0" relativeHeight="251660800" behindDoc="0" locked="0" layoutInCell="1" allowOverlap="1" wp14:anchorId="6CF18DB6" wp14:editId="6FFABEA6">
            <wp:simplePos x="0" y="0"/>
            <wp:positionH relativeFrom="margin">
              <wp:posOffset>4467799</wp:posOffset>
            </wp:positionH>
            <wp:positionV relativeFrom="paragraph">
              <wp:posOffset>67507</wp:posOffset>
            </wp:positionV>
            <wp:extent cx="2159635" cy="5384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D72A65" w:rsidRPr="00F77A6D">
        <w:rPr>
          <w:noProof/>
          <w:color w:val="000000" w:themeColor="text1"/>
          <w:lang w:eastAsia="en-GB"/>
        </w:rPr>
        <mc:AlternateContent>
          <mc:Choice Requires="wpg">
            <w:drawing>
              <wp:anchor distT="0" distB="0" distL="114300" distR="114300" simplePos="0" relativeHeight="251658752" behindDoc="0" locked="0" layoutInCell="1" allowOverlap="1" wp14:anchorId="08DF5337" wp14:editId="52030AD5">
                <wp:simplePos x="0" y="0"/>
                <wp:positionH relativeFrom="margin">
                  <wp:posOffset>-254347</wp:posOffset>
                </wp:positionH>
                <wp:positionV relativeFrom="paragraph">
                  <wp:posOffset>-360455</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381000" y="268608"/>
                            <a:ext cx="3810000" cy="664845"/>
                          </a:xfrm>
                          <a:prstGeom prst="rect">
                            <a:avLst/>
                          </a:prstGeom>
                          <a:noFill/>
                        </wps:spPr>
                        <wps:txbx>
                          <w:txbxContent>
                            <w:p w14:paraId="43A635D3" w14:textId="3E0F19DE" w:rsidR="00D72A65" w:rsidRPr="00F851E5" w:rsidRDefault="00882DBD" w:rsidP="00D72A65">
                              <w:pPr>
                                <w:spacing w:after="0" w:line="240" w:lineRule="auto"/>
                                <w:contextualSpacing/>
                                <w:rPr>
                                  <w:rFonts w:hAnsi="Calibri"/>
                                  <w:color w:val="FFFFFF" w:themeColor="background1"/>
                                  <w:kern w:val="24"/>
                                  <w:sz w:val="40"/>
                                  <w:szCs w:val="40"/>
                                </w:rPr>
                              </w:pPr>
                              <w:bookmarkStart w:id="0" w:name="_Hlk45903779"/>
                              <w:r>
                                <w:rPr>
                                  <w:rFonts w:hAnsi="Calibri"/>
                                  <w:color w:val="FFFFFF" w:themeColor="background1"/>
                                  <w:kern w:val="24"/>
                                  <w:sz w:val="40"/>
                                  <w:szCs w:val="40"/>
                                </w:rPr>
                                <w:t>Housing Works Supervisor</w:t>
                              </w:r>
                            </w:p>
                            <w:p w14:paraId="64661BA3" w14:textId="2A74EF78"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7644E">
                                <w:rPr>
                                  <w:rFonts w:hAnsi="Calibri"/>
                                  <w:color w:val="FFFFFF" w:themeColor="background1"/>
                                  <w:kern w:val="24"/>
                                  <w:sz w:val="28"/>
                                  <w:szCs w:val="28"/>
                                </w:rPr>
                                <w:t xml:space="preserve"> </w:t>
                              </w:r>
                              <w:r w:rsidR="00F10728">
                                <w:rPr>
                                  <w:rFonts w:hAnsi="Calibri"/>
                                  <w:color w:val="FFFFFF" w:themeColor="background1"/>
                                  <w:kern w:val="24"/>
                                  <w:sz w:val="28"/>
                                  <w:szCs w:val="28"/>
                                </w:rPr>
                                <w:t>JE2495</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05pt;margin-top:-28.4pt;width:565.5pt;height:115.9pt;z-index:251658752;mso-position-horizontal-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Box 6" o:spid="_x0000_s1028" type="#_x0000_t202" style="position:absolute;left:3810;top:2686;width:38100;height:66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3E0F19DE" w:rsidR="00D72A65" w:rsidRPr="00F851E5" w:rsidRDefault="00882DBD" w:rsidP="00D72A65">
                        <w:pPr>
                          <w:spacing w:after="0" w:line="240" w:lineRule="auto"/>
                          <w:contextualSpacing/>
                          <w:rPr>
                            <w:rFonts w:hAnsi="Calibri"/>
                            <w:color w:val="FFFFFF" w:themeColor="background1"/>
                            <w:kern w:val="24"/>
                            <w:sz w:val="40"/>
                            <w:szCs w:val="40"/>
                          </w:rPr>
                        </w:pPr>
                        <w:bookmarkStart w:id="1" w:name="_Hlk45903779"/>
                        <w:r>
                          <w:rPr>
                            <w:rFonts w:hAnsi="Calibri"/>
                            <w:color w:val="FFFFFF" w:themeColor="background1"/>
                            <w:kern w:val="24"/>
                            <w:sz w:val="40"/>
                            <w:szCs w:val="40"/>
                          </w:rPr>
                          <w:t>Housing Works Supervisor</w:t>
                        </w:r>
                      </w:p>
                      <w:p w14:paraId="64661BA3" w14:textId="2A74EF78"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47644E">
                          <w:rPr>
                            <w:rFonts w:hAnsi="Calibri"/>
                            <w:color w:val="FFFFFF" w:themeColor="background1"/>
                            <w:kern w:val="24"/>
                            <w:sz w:val="28"/>
                            <w:szCs w:val="28"/>
                          </w:rPr>
                          <w:t xml:space="preserve"> </w:t>
                        </w:r>
                        <w:r w:rsidR="00F10728">
                          <w:rPr>
                            <w:rFonts w:hAnsi="Calibri"/>
                            <w:color w:val="FFFFFF" w:themeColor="background1"/>
                            <w:kern w:val="24"/>
                            <w:sz w:val="28"/>
                            <w:szCs w:val="28"/>
                          </w:rPr>
                          <w:t>JE2495</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7309BE6E"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343741FF"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w:t>
            </w:r>
            <w:r w:rsidR="0021380B">
              <w:rPr>
                <w:rFonts w:cstheme="minorHAnsi"/>
                <w:b/>
                <w:bCs/>
                <w:color w:val="000000" w:themeColor="text1"/>
                <w:sz w:val="28"/>
                <w:szCs w:val="28"/>
              </w:rPr>
              <w:t xml:space="preserve"> City</w:t>
            </w:r>
            <w:r w:rsidRPr="006D5B81">
              <w:rPr>
                <w:rFonts w:cstheme="minorHAnsi"/>
                <w:b/>
                <w:bCs/>
                <w:color w:val="000000" w:themeColor="text1"/>
                <w:sz w:val="28"/>
                <w:szCs w:val="28"/>
              </w:rPr>
              <w:t xml:space="preserve">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62A6E23E" w:rsidR="00D72A65" w:rsidRDefault="000F04CA">
            <w:pPr>
              <w:rPr>
                <w:rFonts w:cstheme="minorHAnsi"/>
                <w:b/>
                <w:bCs/>
                <w:color w:val="000000" w:themeColor="text1"/>
              </w:rPr>
            </w:pPr>
            <w:r>
              <w:rPr>
                <w:rFonts w:cstheme="minorHAnsi"/>
                <w:b/>
                <w:bCs/>
                <w:color w:val="000000" w:themeColor="text1"/>
              </w:rPr>
              <w:t>Service</w:t>
            </w:r>
            <w:r w:rsidR="00A6361C">
              <w:rPr>
                <w:rFonts w:cstheme="minorHAnsi"/>
                <w:b/>
                <w:bCs/>
                <w:color w:val="000000" w:themeColor="text1"/>
              </w:rPr>
              <w:t>:</w:t>
            </w:r>
          </w:p>
        </w:tc>
        <w:tc>
          <w:tcPr>
            <w:tcW w:w="8363" w:type="dxa"/>
          </w:tcPr>
          <w:p w14:paraId="2DBC25FE" w14:textId="25D6A31A" w:rsidR="00D72A65" w:rsidRPr="001C2894" w:rsidRDefault="0047644E">
            <w:pPr>
              <w:rPr>
                <w:rFonts w:cstheme="minorHAnsi"/>
                <w:color w:val="000000" w:themeColor="text1"/>
              </w:rPr>
            </w:pPr>
            <w:r>
              <w:rPr>
                <w:rFonts w:cstheme="minorHAnsi"/>
                <w:color w:val="000000" w:themeColor="text1"/>
              </w:rPr>
              <w:t xml:space="preserve">Environment and Property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363BEE45" w:rsidR="00D72A65" w:rsidRPr="001C2894" w:rsidRDefault="000D2E40">
            <w:pPr>
              <w:rPr>
                <w:rFonts w:cstheme="minorHAnsi"/>
                <w:color w:val="000000" w:themeColor="text1"/>
              </w:rPr>
            </w:pPr>
            <w:r>
              <w:rPr>
                <w:rFonts w:cstheme="minorHAnsi"/>
                <w:color w:val="000000" w:themeColor="text1"/>
              </w:rPr>
              <w:t>Maintenance &amp; Repairs Manager or Building Safety Manager</w:t>
            </w:r>
          </w:p>
        </w:tc>
      </w:tr>
      <w:tr w:rsidR="000F04CA" w14:paraId="73898685" w14:textId="77777777" w:rsidTr="006D5B81">
        <w:tc>
          <w:tcPr>
            <w:tcW w:w="2093" w:type="dxa"/>
          </w:tcPr>
          <w:p w14:paraId="4A446E8F" w14:textId="374259A3" w:rsidR="000F04CA" w:rsidRDefault="000F04CA" w:rsidP="000F04CA">
            <w:pPr>
              <w:rPr>
                <w:rFonts w:cstheme="minorHAnsi"/>
                <w:b/>
                <w:bCs/>
                <w:color w:val="000000" w:themeColor="text1"/>
              </w:rPr>
            </w:pPr>
            <w:r>
              <w:rPr>
                <w:rFonts w:cstheme="minorHAnsi"/>
                <w:b/>
                <w:bCs/>
                <w:color w:val="000000" w:themeColor="text1"/>
              </w:rPr>
              <w:t>Job Family</w:t>
            </w:r>
            <w:r w:rsidR="00A6361C">
              <w:rPr>
                <w:rFonts w:cstheme="minorHAnsi"/>
                <w:b/>
                <w:bCs/>
                <w:color w:val="000000" w:themeColor="text1"/>
              </w:rPr>
              <w:t>:</w:t>
            </w:r>
          </w:p>
        </w:tc>
        <w:tc>
          <w:tcPr>
            <w:tcW w:w="8363" w:type="dxa"/>
          </w:tcPr>
          <w:p w14:paraId="3E523A0B" w14:textId="65987CD6" w:rsidR="000F04CA" w:rsidRPr="001C2894" w:rsidRDefault="0047644E" w:rsidP="000F04CA">
            <w:pPr>
              <w:rPr>
                <w:rFonts w:cstheme="minorHAnsi"/>
                <w:color w:val="000000" w:themeColor="text1"/>
              </w:rPr>
            </w:pPr>
            <w:r>
              <w:rPr>
                <w:rFonts w:cstheme="minorHAnsi"/>
                <w:color w:val="000000" w:themeColor="text1"/>
              </w:rPr>
              <w:t>Professional and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34308E08" w:rsidR="00E2449F" w:rsidRPr="001C2894" w:rsidRDefault="00727D32" w:rsidP="000F04CA">
            <w:pPr>
              <w:rPr>
                <w:rFonts w:cstheme="minorHAnsi"/>
                <w:color w:val="000000" w:themeColor="text1"/>
              </w:rPr>
            </w:pPr>
            <w:r>
              <w:rPr>
                <w:rFonts w:cstheme="minorHAnsi"/>
                <w:color w:val="000000" w:themeColor="text1"/>
              </w:rPr>
              <w:t>H</w:t>
            </w:r>
          </w:p>
        </w:tc>
      </w:tr>
      <w:tr w:rsidR="00E2449F" w14:paraId="2F0A8251" w14:textId="77777777" w:rsidTr="006D5B81">
        <w:tc>
          <w:tcPr>
            <w:tcW w:w="2093" w:type="dxa"/>
          </w:tcPr>
          <w:p w14:paraId="7CF923E6" w14:textId="07759863" w:rsidR="00E2449F" w:rsidRDefault="00E2449F" w:rsidP="000F04CA">
            <w:pPr>
              <w:rPr>
                <w:rFonts w:cstheme="minorHAnsi"/>
                <w:b/>
                <w:bCs/>
                <w:color w:val="000000" w:themeColor="text1"/>
              </w:rPr>
            </w:pPr>
            <w:r>
              <w:rPr>
                <w:rFonts w:cstheme="minorHAnsi"/>
                <w:b/>
                <w:bCs/>
                <w:color w:val="000000" w:themeColor="text1"/>
              </w:rPr>
              <w:t>Political restricted</w:t>
            </w:r>
            <w:r w:rsidR="00A6361C">
              <w:rPr>
                <w:rFonts w:cstheme="minorHAnsi"/>
                <w:b/>
                <w:bCs/>
                <w:color w:val="000000" w:themeColor="text1"/>
              </w:rPr>
              <w:t>:</w:t>
            </w:r>
          </w:p>
        </w:tc>
        <w:tc>
          <w:tcPr>
            <w:tcW w:w="8363" w:type="dxa"/>
          </w:tcPr>
          <w:p w14:paraId="7CE31787" w14:textId="25FA13D5"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47078D54" w:rsidR="00251D49" w:rsidRDefault="000D2E40" w:rsidP="000F04CA">
            <w:pPr>
              <w:rPr>
                <w:rFonts w:cstheme="minorHAnsi"/>
                <w:color w:val="000000" w:themeColor="text1"/>
              </w:rPr>
            </w:pPr>
            <w:r>
              <w:rPr>
                <w:rFonts w:cstheme="minorHAnsi"/>
                <w:color w:val="000000" w:themeColor="text1"/>
              </w:rPr>
              <w:t>February 2023</w:t>
            </w:r>
          </w:p>
        </w:tc>
      </w:tr>
    </w:tbl>
    <w:p w14:paraId="29846912" w14:textId="77777777" w:rsidR="00D72A65" w:rsidRDefault="00D72A65">
      <w:pPr>
        <w:rPr>
          <w:rFonts w:cstheme="minorHAnsi"/>
          <w:b/>
          <w:bCs/>
          <w:color w:val="000000" w:themeColor="text1"/>
        </w:rPr>
      </w:pPr>
    </w:p>
    <w:p w14:paraId="786E536F" w14:textId="63138E81" w:rsidR="002A0EF7" w:rsidRDefault="002A0EF7">
      <w:pPr>
        <w:rPr>
          <w:rFonts w:cstheme="minorHAnsi"/>
          <w:b/>
          <w:bCs/>
          <w:color w:val="000000" w:themeColor="text1"/>
        </w:rPr>
      </w:pPr>
      <w:r>
        <w:rPr>
          <w:rFonts w:cstheme="minorHAnsi"/>
          <w:b/>
          <w:bCs/>
          <w:color w:val="000000" w:themeColor="text1"/>
        </w:rPr>
        <w:t xml:space="preserve">The Housing Maintenance &amp; Investment team look after the maintenance and investment work done on our 11000+ homes. This role will be </w:t>
      </w:r>
      <w:r w:rsidR="00EA4588">
        <w:rPr>
          <w:rFonts w:cstheme="minorHAnsi"/>
          <w:b/>
          <w:bCs/>
          <w:color w:val="000000" w:themeColor="text1"/>
        </w:rPr>
        <w:t xml:space="preserve">key in making pragmatic decisions on repair work needed, setting </w:t>
      </w:r>
      <w:proofErr w:type="gramStart"/>
      <w:r w:rsidR="00EA4588">
        <w:rPr>
          <w:rFonts w:cstheme="minorHAnsi"/>
          <w:b/>
          <w:bCs/>
          <w:color w:val="000000" w:themeColor="text1"/>
        </w:rPr>
        <w:t>specifications</w:t>
      </w:r>
      <w:proofErr w:type="gramEnd"/>
      <w:r w:rsidR="00EA4588">
        <w:rPr>
          <w:rFonts w:cstheme="minorHAnsi"/>
          <w:b/>
          <w:bCs/>
          <w:color w:val="000000" w:themeColor="text1"/>
        </w:rPr>
        <w:t xml:space="preserve"> and ensuring work is done to standard. </w:t>
      </w:r>
      <w:r w:rsidR="00C97861">
        <w:rPr>
          <w:rFonts w:cstheme="minorHAnsi"/>
          <w:b/>
          <w:bCs/>
          <w:color w:val="000000" w:themeColor="text1"/>
        </w:rPr>
        <w:t>Linking in with our tenants is vital as this role also involves making sure our planned work is delivered to time and to standard, along with involvement in wider projects.</w:t>
      </w: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47644E" w14:paraId="3FF8FAA1" w14:textId="77777777" w:rsidTr="001C2894">
        <w:tc>
          <w:tcPr>
            <w:tcW w:w="562" w:type="dxa"/>
          </w:tcPr>
          <w:p w14:paraId="6970A004" w14:textId="1F49E059" w:rsidR="0047644E" w:rsidRDefault="0047644E" w:rsidP="0047644E">
            <w:pPr>
              <w:rPr>
                <w:rFonts w:cstheme="minorHAnsi"/>
                <w:b/>
                <w:bCs/>
                <w:color w:val="000000" w:themeColor="text1"/>
              </w:rPr>
            </w:pPr>
            <w:r>
              <w:rPr>
                <w:rFonts w:cstheme="minorHAnsi"/>
                <w:b/>
                <w:bCs/>
                <w:color w:val="000000" w:themeColor="text1"/>
              </w:rPr>
              <w:t>1.</w:t>
            </w:r>
          </w:p>
        </w:tc>
        <w:tc>
          <w:tcPr>
            <w:tcW w:w="9894" w:type="dxa"/>
          </w:tcPr>
          <w:p w14:paraId="20B7A31B" w14:textId="004EE8BF" w:rsidR="0047644E" w:rsidRDefault="0047644E" w:rsidP="0047644E">
            <w:pPr>
              <w:rPr>
                <w:rFonts w:cstheme="minorHAnsi"/>
                <w:b/>
                <w:bCs/>
                <w:color w:val="000000" w:themeColor="text1"/>
              </w:rPr>
            </w:pPr>
            <w:r w:rsidRPr="00A82196">
              <w:t xml:space="preserve">To assist in the </w:t>
            </w:r>
            <w:r w:rsidR="00E0698A">
              <w:t xml:space="preserve">assessing and managing of repair works, </w:t>
            </w:r>
            <w:r w:rsidRPr="00A82196">
              <w:t xml:space="preserve">multiple </w:t>
            </w:r>
            <w:r w:rsidR="00A048E8" w:rsidRPr="00A82196">
              <w:t>projects,</w:t>
            </w:r>
            <w:r w:rsidRPr="00A82196">
              <w:t xml:space="preserve"> and programmes of </w:t>
            </w:r>
            <w:r w:rsidR="00A048E8">
              <w:t xml:space="preserve">housing </w:t>
            </w:r>
            <w:r w:rsidR="00A048E8" w:rsidRPr="00A82196">
              <w:t>work</w:t>
            </w:r>
            <w:r w:rsidRPr="00A82196">
              <w:t xml:space="preserve"> within timescale, budgetary constraints and any contract conditions and corporate governance.</w:t>
            </w:r>
          </w:p>
        </w:tc>
      </w:tr>
      <w:tr w:rsidR="0047644E" w14:paraId="3FE83EC9" w14:textId="77777777" w:rsidTr="001C2894">
        <w:tc>
          <w:tcPr>
            <w:tcW w:w="562" w:type="dxa"/>
          </w:tcPr>
          <w:p w14:paraId="4DB3D8B1" w14:textId="0C243E34" w:rsidR="0047644E" w:rsidRDefault="0047644E" w:rsidP="0047644E">
            <w:pPr>
              <w:rPr>
                <w:rFonts w:cstheme="minorHAnsi"/>
                <w:b/>
                <w:bCs/>
                <w:color w:val="000000" w:themeColor="text1"/>
              </w:rPr>
            </w:pPr>
            <w:r>
              <w:rPr>
                <w:rFonts w:cstheme="minorHAnsi"/>
                <w:b/>
                <w:bCs/>
                <w:color w:val="000000" w:themeColor="text1"/>
              </w:rPr>
              <w:t>2.</w:t>
            </w:r>
          </w:p>
        </w:tc>
        <w:tc>
          <w:tcPr>
            <w:tcW w:w="9894" w:type="dxa"/>
          </w:tcPr>
          <w:p w14:paraId="078CCEDA" w14:textId="29162A1B" w:rsidR="0047644E" w:rsidRDefault="0047644E" w:rsidP="0047644E">
            <w:pPr>
              <w:rPr>
                <w:rFonts w:cstheme="minorHAnsi"/>
                <w:b/>
                <w:bCs/>
                <w:color w:val="000000" w:themeColor="text1"/>
              </w:rPr>
            </w:pPr>
            <w:r w:rsidRPr="00A82196">
              <w:t xml:space="preserve">To ensure that a consistently high standard of quality control and supervision is maintained for </w:t>
            </w:r>
            <w:r w:rsidR="00CE0D71">
              <w:t>maintenance work and planned works</w:t>
            </w:r>
            <w:r w:rsidRPr="00A82196">
              <w:t xml:space="preserve"> by</w:t>
            </w:r>
            <w:r w:rsidR="009F13CE">
              <w:t xml:space="preserve"> clear specification of works, </w:t>
            </w:r>
            <w:r w:rsidR="005D390B">
              <w:t xml:space="preserve">tenant liaison, </w:t>
            </w:r>
            <w:r w:rsidRPr="00A82196">
              <w:t xml:space="preserve">site reviews </w:t>
            </w:r>
            <w:r w:rsidR="009F13CE">
              <w:t xml:space="preserve">and final sign off </w:t>
            </w:r>
            <w:r w:rsidRPr="00A82196">
              <w:t xml:space="preserve">with due regard to </w:t>
            </w:r>
            <w:r w:rsidR="007C3FD8">
              <w:t xml:space="preserve">decent homes standard, </w:t>
            </w:r>
            <w:r w:rsidRPr="00A82196">
              <w:t xml:space="preserve">construction, </w:t>
            </w:r>
            <w:r w:rsidR="00A048E8" w:rsidRPr="00A82196">
              <w:t>health,</w:t>
            </w:r>
            <w:r w:rsidRPr="00A82196">
              <w:t xml:space="preserve"> and safety legislation.</w:t>
            </w:r>
          </w:p>
        </w:tc>
      </w:tr>
      <w:tr w:rsidR="0047644E" w14:paraId="35DEEE55" w14:textId="77777777" w:rsidTr="001C2894">
        <w:tc>
          <w:tcPr>
            <w:tcW w:w="562" w:type="dxa"/>
          </w:tcPr>
          <w:p w14:paraId="4BBD8AB2" w14:textId="080860FF" w:rsidR="0047644E" w:rsidRDefault="0047644E" w:rsidP="0047644E">
            <w:pPr>
              <w:rPr>
                <w:rFonts w:cstheme="minorHAnsi"/>
                <w:b/>
                <w:bCs/>
                <w:color w:val="000000" w:themeColor="text1"/>
              </w:rPr>
            </w:pPr>
            <w:r>
              <w:rPr>
                <w:rFonts w:cstheme="minorHAnsi"/>
                <w:b/>
                <w:bCs/>
                <w:color w:val="000000" w:themeColor="text1"/>
              </w:rPr>
              <w:t>3.</w:t>
            </w:r>
          </w:p>
        </w:tc>
        <w:tc>
          <w:tcPr>
            <w:tcW w:w="9894" w:type="dxa"/>
          </w:tcPr>
          <w:p w14:paraId="417EBB29" w14:textId="2D0FA991" w:rsidR="0047644E" w:rsidRDefault="0047644E" w:rsidP="0047644E">
            <w:pPr>
              <w:rPr>
                <w:rFonts w:cstheme="minorHAnsi"/>
                <w:b/>
                <w:bCs/>
                <w:color w:val="000000" w:themeColor="text1"/>
              </w:rPr>
            </w:pPr>
            <w:r w:rsidRPr="00A82196">
              <w:t>To ensure that effective client contractor relationships are maintained in order to meet the requirements in the contract for partnership working and continuous improvement in service delivery.</w:t>
            </w:r>
            <w:r w:rsidR="007044CC">
              <w:t xml:space="preserve"> This includes responsibility for directing and overseeing some of the £16m</w:t>
            </w:r>
            <w:r w:rsidR="00DD57DE">
              <w:t>+</w:t>
            </w:r>
            <w:r w:rsidR="007044CC">
              <w:t xml:space="preserve"> revenue spend in financial year.</w:t>
            </w:r>
          </w:p>
        </w:tc>
      </w:tr>
      <w:tr w:rsidR="0047644E" w14:paraId="699941E4" w14:textId="77777777" w:rsidTr="001C2894">
        <w:tc>
          <w:tcPr>
            <w:tcW w:w="562" w:type="dxa"/>
          </w:tcPr>
          <w:p w14:paraId="446A15EF" w14:textId="2A633954" w:rsidR="0047644E" w:rsidRDefault="0047644E" w:rsidP="0047644E">
            <w:pPr>
              <w:rPr>
                <w:rFonts w:cstheme="minorHAnsi"/>
                <w:b/>
                <w:bCs/>
                <w:color w:val="000000" w:themeColor="text1"/>
              </w:rPr>
            </w:pPr>
            <w:r>
              <w:rPr>
                <w:rFonts w:cstheme="minorHAnsi"/>
                <w:b/>
                <w:bCs/>
                <w:color w:val="000000" w:themeColor="text1"/>
              </w:rPr>
              <w:t>4.</w:t>
            </w:r>
          </w:p>
        </w:tc>
        <w:tc>
          <w:tcPr>
            <w:tcW w:w="9894" w:type="dxa"/>
          </w:tcPr>
          <w:p w14:paraId="34D8509C" w14:textId="6E43A0DB" w:rsidR="0047644E" w:rsidRDefault="0047644E" w:rsidP="0047644E">
            <w:pPr>
              <w:rPr>
                <w:rFonts w:cstheme="minorHAnsi"/>
                <w:b/>
                <w:bCs/>
                <w:color w:val="000000" w:themeColor="text1"/>
              </w:rPr>
            </w:pPr>
            <w:r w:rsidRPr="00A82196">
              <w:t xml:space="preserve">To assist the </w:t>
            </w:r>
            <w:r w:rsidR="00D45601">
              <w:t xml:space="preserve">wider Housing Maintenance and Investment </w:t>
            </w:r>
            <w:r w:rsidR="00A048E8">
              <w:t xml:space="preserve">Team </w:t>
            </w:r>
            <w:r w:rsidR="00A048E8" w:rsidRPr="00A82196">
              <w:t>with</w:t>
            </w:r>
            <w:r w:rsidRPr="00A82196">
              <w:t xml:space="preserve"> specification and material checks as specified and in accordance with the contract</w:t>
            </w:r>
            <w:r w:rsidR="00D45601">
              <w:t>, schedule of rates</w:t>
            </w:r>
            <w:r w:rsidR="004F523F">
              <w:t>, scope of works and client specifications</w:t>
            </w:r>
            <w:r w:rsidR="00F10728">
              <w:t>.</w:t>
            </w:r>
          </w:p>
        </w:tc>
      </w:tr>
      <w:tr w:rsidR="0047644E" w14:paraId="3B1300D7" w14:textId="77777777" w:rsidTr="001C2894">
        <w:tc>
          <w:tcPr>
            <w:tcW w:w="562" w:type="dxa"/>
          </w:tcPr>
          <w:p w14:paraId="3781C423" w14:textId="45F593C5" w:rsidR="0047644E" w:rsidRDefault="0047644E" w:rsidP="0047644E">
            <w:pPr>
              <w:rPr>
                <w:rFonts w:cstheme="minorHAnsi"/>
                <w:b/>
                <w:bCs/>
                <w:color w:val="000000" w:themeColor="text1"/>
              </w:rPr>
            </w:pPr>
            <w:r>
              <w:rPr>
                <w:rFonts w:cstheme="minorHAnsi"/>
                <w:b/>
                <w:bCs/>
                <w:color w:val="000000" w:themeColor="text1"/>
              </w:rPr>
              <w:t>5.</w:t>
            </w:r>
          </w:p>
        </w:tc>
        <w:tc>
          <w:tcPr>
            <w:tcW w:w="9894" w:type="dxa"/>
          </w:tcPr>
          <w:p w14:paraId="084E334F" w14:textId="44AC95F4" w:rsidR="0047644E" w:rsidRDefault="0047644E" w:rsidP="0047644E">
            <w:pPr>
              <w:rPr>
                <w:rFonts w:cstheme="minorHAnsi"/>
                <w:b/>
                <w:bCs/>
                <w:color w:val="000000" w:themeColor="text1"/>
              </w:rPr>
            </w:pPr>
            <w:r w:rsidRPr="00A82196">
              <w:t xml:space="preserve">To monitor and record </w:t>
            </w:r>
            <w:r w:rsidR="006509C1" w:rsidRPr="00A82196">
              <w:t>contractors’</w:t>
            </w:r>
            <w:r w:rsidRPr="00A82196">
              <w:t xml:space="preserve"> work/performance and to ensure that work elements are constructed in accordance with the contract drawings and specification.</w:t>
            </w:r>
          </w:p>
        </w:tc>
      </w:tr>
      <w:tr w:rsidR="0047644E" w14:paraId="58126D46" w14:textId="77777777" w:rsidTr="001C2894">
        <w:tc>
          <w:tcPr>
            <w:tcW w:w="562" w:type="dxa"/>
          </w:tcPr>
          <w:p w14:paraId="63141936" w14:textId="2D458632" w:rsidR="0047644E" w:rsidRDefault="0047644E" w:rsidP="0047644E">
            <w:pPr>
              <w:rPr>
                <w:rFonts w:cstheme="minorHAnsi"/>
                <w:b/>
                <w:bCs/>
                <w:color w:val="000000" w:themeColor="text1"/>
              </w:rPr>
            </w:pPr>
            <w:r>
              <w:rPr>
                <w:rFonts w:cstheme="minorHAnsi"/>
                <w:b/>
                <w:bCs/>
                <w:color w:val="000000" w:themeColor="text1"/>
              </w:rPr>
              <w:t>6.</w:t>
            </w:r>
          </w:p>
        </w:tc>
        <w:tc>
          <w:tcPr>
            <w:tcW w:w="9894" w:type="dxa"/>
          </w:tcPr>
          <w:p w14:paraId="1518160B" w14:textId="337ED79D" w:rsidR="0047644E" w:rsidRDefault="0047644E" w:rsidP="0047644E">
            <w:pPr>
              <w:rPr>
                <w:rFonts w:cstheme="minorHAnsi"/>
                <w:b/>
                <w:bCs/>
                <w:color w:val="000000" w:themeColor="text1"/>
              </w:rPr>
            </w:pPr>
            <w:r w:rsidRPr="00A82196">
              <w:t xml:space="preserve">To identify site technical problems and prepare, </w:t>
            </w:r>
            <w:r w:rsidR="00A048E8" w:rsidRPr="00A82196">
              <w:t>evaluate,</w:t>
            </w:r>
            <w:r w:rsidRPr="00A82196">
              <w:t xml:space="preserve"> and recommend options and costs together with relevant drawings and/or documentation to the </w:t>
            </w:r>
            <w:r w:rsidR="003C086F">
              <w:t>senior manager</w:t>
            </w:r>
            <w:r w:rsidR="00F10728">
              <w:t>.</w:t>
            </w:r>
          </w:p>
        </w:tc>
      </w:tr>
      <w:tr w:rsidR="0047644E" w14:paraId="04B13C4F" w14:textId="77777777" w:rsidTr="001C2894">
        <w:tc>
          <w:tcPr>
            <w:tcW w:w="562" w:type="dxa"/>
          </w:tcPr>
          <w:p w14:paraId="66D0214A" w14:textId="1D281340" w:rsidR="0047644E" w:rsidRDefault="0047644E" w:rsidP="0047644E">
            <w:pPr>
              <w:rPr>
                <w:rFonts w:cstheme="minorHAnsi"/>
                <w:b/>
                <w:bCs/>
                <w:color w:val="000000" w:themeColor="text1"/>
              </w:rPr>
            </w:pPr>
            <w:r>
              <w:rPr>
                <w:rFonts w:cstheme="minorHAnsi"/>
                <w:b/>
                <w:bCs/>
                <w:color w:val="000000" w:themeColor="text1"/>
              </w:rPr>
              <w:t>7.</w:t>
            </w:r>
          </w:p>
        </w:tc>
        <w:tc>
          <w:tcPr>
            <w:tcW w:w="9894" w:type="dxa"/>
          </w:tcPr>
          <w:p w14:paraId="599A04A6" w14:textId="6AB0E2AA" w:rsidR="0047644E" w:rsidRDefault="0047644E" w:rsidP="0047644E">
            <w:pPr>
              <w:rPr>
                <w:rFonts w:cstheme="minorHAnsi"/>
                <w:b/>
                <w:bCs/>
                <w:color w:val="000000" w:themeColor="text1"/>
              </w:rPr>
            </w:pPr>
            <w:r w:rsidRPr="00A82196">
              <w:t xml:space="preserve">To prepare and present project information, </w:t>
            </w:r>
            <w:r w:rsidR="00261F4F">
              <w:t xml:space="preserve">scoping </w:t>
            </w:r>
            <w:r w:rsidR="00A048E8">
              <w:t>documents,</w:t>
            </w:r>
            <w:r w:rsidRPr="00A82196">
              <w:t xml:space="preserve"> and reports both technical and </w:t>
            </w:r>
            <w:r w:rsidR="006509C1" w:rsidRPr="00A82196">
              <w:t>non-technical</w:t>
            </w:r>
            <w:r w:rsidRPr="00A82196">
              <w:t xml:space="preserve"> to a range of audiences.</w:t>
            </w:r>
          </w:p>
        </w:tc>
      </w:tr>
      <w:tr w:rsidR="0047644E" w14:paraId="0D8640A6" w14:textId="77777777" w:rsidTr="001C2894">
        <w:tc>
          <w:tcPr>
            <w:tcW w:w="562" w:type="dxa"/>
          </w:tcPr>
          <w:p w14:paraId="1E635AAC" w14:textId="69035B02" w:rsidR="0047644E" w:rsidRDefault="0047644E" w:rsidP="0047644E">
            <w:pPr>
              <w:rPr>
                <w:rFonts w:cstheme="minorHAnsi"/>
                <w:b/>
                <w:bCs/>
                <w:color w:val="000000" w:themeColor="text1"/>
              </w:rPr>
            </w:pPr>
            <w:r>
              <w:rPr>
                <w:rFonts w:cstheme="minorHAnsi"/>
                <w:b/>
                <w:bCs/>
                <w:color w:val="000000" w:themeColor="text1"/>
              </w:rPr>
              <w:t>8.</w:t>
            </w:r>
          </w:p>
        </w:tc>
        <w:tc>
          <w:tcPr>
            <w:tcW w:w="9894" w:type="dxa"/>
          </w:tcPr>
          <w:p w14:paraId="649A4642" w14:textId="24227309" w:rsidR="0047644E" w:rsidRDefault="0047644E" w:rsidP="0047644E">
            <w:pPr>
              <w:rPr>
                <w:rFonts w:cstheme="minorHAnsi"/>
                <w:b/>
                <w:bCs/>
                <w:color w:val="000000" w:themeColor="text1"/>
              </w:rPr>
            </w:pPr>
            <w:r w:rsidRPr="00A82196">
              <w:t xml:space="preserve">To ensure compliance with </w:t>
            </w:r>
            <w:r w:rsidR="004F523F">
              <w:t xml:space="preserve">housing </w:t>
            </w:r>
            <w:r w:rsidR="000A2522">
              <w:t>regulatory standards including health and safety, building regulations, fire safety,</w:t>
            </w:r>
            <w:r w:rsidR="00261F4F">
              <w:t xml:space="preserve"> planning</w:t>
            </w:r>
            <w:r w:rsidR="000A2522">
              <w:t xml:space="preserve"> etc</w:t>
            </w:r>
            <w:r w:rsidR="00F10728">
              <w:t>.</w:t>
            </w:r>
          </w:p>
        </w:tc>
      </w:tr>
      <w:tr w:rsidR="0047644E" w14:paraId="6A297720" w14:textId="77777777" w:rsidTr="001C2894">
        <w:tc>
          <w:tcPr>
            <w:tcW w:w="562" w:type="dxa"/>
          </w:tcPr>
          <w:p w14:paraId="726ADEA4" w14:textId="371C594E" w:rsidR="0047644E" w:rsidRDefault="0047644E" w:rsidP="0047644E">
            <w:pPr>
              <w:rPr>
                <w:rFonts w:cstheme="minorHAnsi"/>
                <w:b/>
                <w:bCs/>
                <w:color w:val="000000" w:themeColor="text1"/>
              </w:rPr>
            </w:pPr>
            <w:r>
              <w:rPr>
                <w:rFonts w:cstheme="minorHAnsi"/>
                <w:b/>
                <w:bCs/>
                <w:color w:val="000000" w:themeColor="text1"/>
              </w:rPr>
              <w:t>9.</w:t>
            </w:r>
          </w:p>
        </w:tc>
        <w:tc>
          <w:tcPr>
            <w:tcW w:w="9894" w:type="dxa"/>
          </w:tcPr>
          <w:p w14:paraId="08EC3E94" w14:textId="52761DAC" w:rsidR="0047644E" w:rsidRDefault="0047644E" w:rsidP="0047644E">
            <w:pPr>
              <w:rPr>
                <w:rFonts w:cstheme="minorHAnsi"/>
                <w:b/>
                <w:bCs/>
                <w:color w:val="000000" w:themeColor="text1"/>
              </w:rPr>
            </w:pPr>
            <w:r w:rsidRPr="00A82196">
              <w:t xml:space="preserve">To assist in the implementation of good health and safety practices in line with legislation, with an </w:t>
            </w:r>
            <w:r w:rsidR="006509C1" w:rsidRPr="00A82196">
              <w:t>in-depth</w:t>
            </w:r>
            <w:r w:rsidRPr="00A82196">
              <w:t xml:space="preserve"> practical knowledge of Construction, Design and Management regulations.</w:t>
            </w:r>
          </w:p>
        </w:tc>
      </w:tr>
      <w:tr w:rsidR="0047644E" w14:paraId="7CF11ACB" w14:textId="77777777" w:rsidTr="001C2894">
        <w:tc>
          <w:tcPr>
            <w:tcW w:w="562" w:type="dxa"/>
          </w:tcPr>
          <w:p w14:paraId="53CBEBC7" w14:textId="3F86C745" w:rsidR="0047644E" w:rsidRDefault="0047644E" w:rsidP="0047644E">
            <w:pPr>
              <w:rPr>
                <w:rFonts w:cstheme="minorHAnsi"/>
                <w:b/>
                <w:bCs/>
                <w:color w:val="000000" w:themeColor="text1"/>
              </w:rPr>
            </w:pPr>
            <w:r>
              <w:rPr>
                <w:rFonts w:cstheme="minorHAnsi"/>
                <w:b/>
                <w:bCs/>
                <w:color w:val="000000" w:themeColor="text1"/>
              </w:rPr>
              <w:t>10.</w:t>
            </w:r>
          </w:p>
        </w:tc>
        <w:tc>
          <w:tcPr>
            <w:tcW w:w="9894" w:type="dxa"/>
          </w:tcPr>
          <w:p w14:paraId="51211360" w14:textId="1013AF0D" w:rsidR="0047644E" w:rsidRDefault="0047644E" w:rsidP="0047644E">
            <w:pPr>
              <w:rPr>
                <w:rFonts w:cstheme="minorHAnsi"/>
                <w:b/>
                <w:bCs/>
                <w:color w:val="000000" w:themeColor="text1"/>
              </w:rPr>
            </w:pPr>
            <w:r w:rsidRPr="00A82196">
              <w:t>To provide ‘value engineering’ solutions to</w:t>
            </w:r>
            <w:r w:rsidR="00AA2A37">
              <w:t xml:space="preserve"> repair work, </w:t>
            </w:r>
            <w:r w:rsidR="000A2522">
              <w:t>planned and project works</w:t>
            </w:r>
            <w:r w:rsidR="00F10728">
              <w:t>.</w:t>
            </w:r>
          </w:p>
        </w:tc>
      </w:tr>
      <w:tr w:rsidR="0047644E" w14:paraId="26287DEB" w14:textId="77777777" w:rsidTr="001C2894">
        <w:tc>
          <w:tcPr>
            <w:tcW w:w="562" w:type="dxa"/>
          </w:tcPr>
          <w:p w14:paraId="489DE48B" w14:textId="17CD0462" w:rsidR="0047644E" w:rsidRDefault="0047644E" w:rsidP="0047644E">
            <w:pPr>
              <w:rPr>
                <w:rFonts w:cstheme="minorHAnsi"/>
                <w:b/>
                <w:bCs/>
                <w:color w:val="000000" w:themeColor="text1"/>
              </w:rPr>
            </w:pPr>
            <w:r>
              <w:rPr>
                <w:rFonts w:cstheme="minorHAnsi"/>
                <w:b/>
                <w:bCs/>
                <w:color w:val="000000" w:themeColor="text1"/>
              </w:rPr>
              <w:t>11.</w:t>
            </w:r>
          </w:p>
        </w:tc>
        <w:tc>
          <w:tcPr>
            <w:tcW w:w="9894" w:type="dxa"/>
          </w:tcPr>
          <w:p w14:paraId="6C5579A4" w14:textId="185D4008" w:rsidR="0047644E" w:rsidRDefault="0047644E" w:rsidP="0047644E">
            <w:pPr>
              <w:rPr>
                <w:rFonts w:cstheme="minorHAnsi"/>
                <w:b/>
                <w:bCs/>
                <w:color w:val="000000" w:themeColor="text1"/>
              </w:rPr>
            </w:pPr>
            <w:r w:rsidRPr="00A82196">
              <w:t xml:space="preserve">To assist in developing, </w:t>
            </w:r>
            <w:r w:rsidR="006509C1" w:rsidRPr="00A82196">
              <w:t>assessing,</w:t>
            </w:r>
            <w:r w:rsidRPr="00A82196">
              <w:t xml:space="preserve"> and achieving performance measures at project/service specific level.</w:t>
            </w:r>
          </w:p>
        </w:tc>
      </w:tr>
      <w:tr w:rsidR="005C01A2" w14:paraId="2A60A70D" w14:textId="77777777" w:rsidTr="001C2894">
        <w:tc>
          <w:tcPr>
            <w:tcW w:w="562" w:type="dxa"/>
          </w:tcPr>
          <w:p w14:paraId="3BB303E1" w14:textId="433C01A2" w:rsidR="005C01A2" w:rsidRDefault="005C01A2" w:rsidP="0047644E">
            <w:pPr>
              <w:rPr>
                <w:rFonts w:cstheme="minorHAnsi"/>
                <w:b/>
                <w:bCs/>
                <w:color w:val="000000" w:themeColor="text1"/>
              </w:rPr>
            </w:pPr>
            <w:r>
              <w:rPr>
                <w:rFonts w:cstheme="minorHAnsi"/>
                <w:b/>
                <w:bCs/>
                <w:color w:val="000000" w:themeColor="text1"/>
              </w:rPr>
              <w:t>12.</w:t>
            </w:r>
          </w:p>
        </w:tc>
        <w:tc>
          <w:tcPr>
            <w:tcW w:w="9894" w:type="dxa"/>
          </w:tcPr>
          <w:p w14:paraId="5DA8A8CD" w14:textId="5E2F4B08" w:rsidR="005C01A2" w:rsidRPr="00A82196" w:rsidRDefault="005C01A2" w:rsidP="0047644E">
            <w:r>
              <w:t xml:space="preserve">Working on Site </w:t>
            </w:r>
            <w:r w:rsidR="00D36B9C">
              <w:t xml:space="preserve">70% </w:t>
            </w:r>
            <w:r w:rsidR="00917DF0">
              <w:t xml:space="preserve">of week will need to be able to </w:t>
            </w:r>
            <w:r w:rsidR="00336B97">
              <w:t>work in</w:t>
            </w:r>
            <w:r w:rsidR="007C59F8">
              <w:t xml:space="preserve"> occasional</w:t>
            </w:r>
            <w:r w:rsidR="00336B97">
              <w:t xml:space="preserve"> hazardous conditions</w:t>
            </w:r>
            <w:r w:rsidR="000B0CF6">
              <w:t xml:space="preserve">. Will need to </w:t>
            </w:r>
            <w:r w:rsidR="006B3ABF">
              <w:t xml:space="preserve">work occasionally at heights </w:t>
            </w:r>
            <w:r w:rsidR="00BC52B6">
              <w:t>to acce</w:t>
            </w:r>
            <w:r w:rsidR="009A41E2">
              <w:t xml:space="preserve">ss roof space </w:t>
            </w:r>
            <w:r w:rsidR="001C0C9A">
              <w:t xml:space="preserve">and inspect all areas </w:t>
            </w:r>
            <w:r w:rsidR="00C2453C">
              <w:t>internally and externally on buildings.</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47644E" w14:paraId="4121B0CF" w14:textId="77777777" w:rsidTr="00892352">
        <w:tc>
          <w:tcPr>
            <w:tcW w:w="562" w:type="dxa"/>
          </w:tcPr>
          <w:p w14:paraId="08782BF4" w14:textId="77777777" w:rsidR="0047644E" w:rsidRDefault="0047644E" w:rsidP="0047644E">
            <w:pPr>
              <w:rPr>
                <w:rFonts w:cstheme="minorHAnsi"/>
                <w:b/>
                <w:bCs/>
                <w:color w:val="000000" w:themeColor="text1"/>
              </w:rPr>
            </w:pPr>
            <w:r>
              <w:rPr>
                <w:rFonts w:cstheme="minorHAnsi"/>
                <w:b/>
                <w:bCs/>
                <w:color w:val="000000" w:themeColor="text1"/>
              </w:rPr>
              <w:t>1.</w:t>
            </w:r>
          </w:p>
        </w:tc>
        <w:tc>
          <w:tcPr>
            <w:tcW w:w="9894" w:type="dxa"/>
          </w:tcPr>
          <w:p w14:paraId="053AF04F" w14:textId="575E4C6B" w:rsidR="0047644E" w:rsidRDefault="006509C1" w:rsidP="0047644E">
            <w:pPr>
              <w:rPr>
                <w:rFonts w:cstheme="minorHAnsi"/>
                <w:b/>
                <w:bCs/>
                <w:color w:val="000000" w:themeColor="text1"/>
              </w:rPr>
            </w:pPr>
            <w:r>
              <w:t>Proven p</w:t>
            </w:r>
            <w:r w:rsidR="0047644E" w:rsidRPr="00920ADE">
              <w:t>ractical experience of the supervision and monitoring of contractors during construction works</w:t>
            </w:r>
            <w:r w:rsidR="00F851E5">
              <w:t>.</w:t>
            </w:r>
            <w:r w:rsidR="00AA2A37">
              <w:t xml:space="preserve"> Ideally in the housing sector</w:t>
            </w:r>
            <w:r w:rsidR="00F10728">
              <w:t>.</w:t>
            </w:r>
          </w:p>
        </w:tc>
      </w:tr>
      <w:tr w:rsidR="0047644E" w14:paraId="681CDD22" w14:textId="77777777" w:rsidTr="00892352">
        <w:tc>
          <w:tcPr>
            <w:tcW w:w="562" w:type="dxa"/>
          </w:tcPr>
          <w:p w14:paraId="4488D22F" w14:textId="77777777" w:rsidR="0047644E" w:rsidRDefault="0047644E" w:rsidP="0047644E">
            <w:pPr>
              <w:rPr>
                <w:rFonts w:cstheme="minorHAnsi"/>
                <w:b/>
                <w:bCs/>
                <w:color w:val="000000" w:themeColor="text1"/>
              </w:rPr>
            </w:pPr>
            <w:r>
              <w:rPr>
                <w:rFonts w:cstheme="minorHAnsi"/>
                <w:b/>
                <w:bCs/>
                <w:color w:val="000000" w:themeColor="text1"/>
              </w:rPr>
              <w:t>2.</w:t>
            </w:r>
          </w:p>
        </w:tc>
        <w:tc>
          <w:tcPr>
            <w:tcW w:w="9894" w:type="dxa"/>
          </w:tcPr>
          <w:p w14:paraId="4FF43EDF" w14:textId="57A68EE5" w:rsidR="0047644E" w:rsidRDefault="006509C1" w:rsidP="0047644E">
            <w:pPr>
              <w:rPr>
                <w:rFonts w:cstheme="minorHAnsi"/>
                <w:b/>
                <w:bCs/>
                <w:color w:val="000000" w:themeColor="text1"/>
              </w:rPr>
            </w:pPr>
            <w:r>
              <w:t>Demonstrable e</w:t>
            </w:r>
            <w:r w:rsidR="0047644E" w:rsidRPr="00920ADE">
              <w:t xml:space="preserve">xperience in engaging with </w:t>
            </w:r>
            <w:r w:rsidR="00CA5B87">
              <w:t xml:space="preserve">tenants, contractors and wider teams </w:t>
            </w:r>
            <w:r w:rsidR="0047644E" w:rsidRPr="00920ADE">
              <w:t xml:space="preserve">and their representatives to discuss, develop, </w:t>
            </w:r>
            <w:proofErr w:type="gramStart"/>
            <w:r w:rsidR="0047644E" w:rsidRPr="00920ADE">
              <w:t>resolve</w:t>
            </w:r>
            <w:proofErr w:type="gramEnd"/>
            <w:r w:rsidR="0047644E" w:rsidRPr="00920ADE">
              <w:t xml:space="preserve"> and implement </w:t>
            </w:r>
            <w:r w:rsidR="00DB06A2">
              <w:t>repair and maintenance solutions</w:t>
            </w:r>
            <w:r w:rsidR="00F10728">
              <w:t>.</w:t>
            </w:r>
          </w:p>
        </w:tc>
      </w:tr>
      <w:tr w:rsidR="0047644E" w14:paraId="6BA1F355" w14:textId="77777777" w:rsidTr="00892352">
        <w:tc>
          <w:tcPr>
            <w:tcW w:w="562" w:type="dxa"/>
          </w:tcPr>
          <w:p w14:paraId="365C3F50" w14:textId="77777777" w:rsidR="0047644E" w:rsidRDefault="0047644E" w:rsidP="0047644E">
            <w:pPr>
              <w:rPr>
                <w:rFonts w:cstheme="minorHAnsi"/>
                <w:b/>
                <w:bCs/>
                <w:color w:val="000000" w:themeColor="text1"/>
              </w:rPr>
            </w:pPr>
            <w:r>
              <w:rPr>
                <w:rFonts w:cstheme="minorHAnsi"/>
                <w:b/>
                <w:bCs/>
                <w:color w:val="000000" w:themeColor="text1"/>
              </w:rPr>
              <w:t>3.</w:t>
            </w:r>
          </w:p>
        </w:tc>
        <w:tc>
          <w:tcPr>
            <w:tcW w:w="9894" w:type="dxa"/>
          </w:tcPr>
          <w:p w14:paraId="0BF5B15D" w14:textId="7EF1A116" w:rsidR="0047644E" w:rsidRDefault="006509C1" w:rsidP="0047644E">
            <w:pPr>
              <w:rPr>
                <w:rFonts w:cstheme="minorHAnsi"/>
                <w:b/>
                <w:bCs/>
                <w:color w:val="000000" w:themeColor="text1"/>
              </w:rPr>
            </w:pPr>
            <w:r>
              <w:t>Proven p</w:t>
            </w:r>
            <w:r w:rsidR="0047644E" w:rsidRPr="00920ADE">
              <w:t>ractical experience for the management responsibility of projects and programmes, including human and financial resources</w:t>
            </w:r>
            <w:r w:rsidR="00DB06A2">
              <w:t xml:space="preserve"> and liaison with tenants</w:t>
            </w:r>
            <w:r w:rsidR="001B21C7">
              <w:t xml:space="preserve"> and </w:t>
            </w:r>
            <w:r w:rsidR="00A048E8">
              <w:t>resident’s</w:t>
            </w:r>
            <w:r w:rsidR="001B21C7">
              <w:t xml:space="preserve"> groups.</w:t>
            </w:r>
          </w:p>
        </w:tc>
      </w:tr>
      <w:tr w:rsidR="0047644E" w14:paraId="3CA2ACD9" w14:textId="77777777" w:rsidTr="00892352">
        <w:tc>
          <w:tcPr>
            <w:tcW w:w="562" w:type="dxa"/>
          </w:tcPr>
          <w:p w14:paraId="6DB0F97E" w14:textId="0F2AC917" w:rsidR="0047644E" w:rsidRDefault="000234E1" w:rsidP="0047644E">
            <w:pPr>
              <w:rPr>
                <w:rFonts w:cstheme="minorHAnsi"/>
                <w:b/>
                <w:bCs/>
                <w:color w:val="000000" w:themeColor="text1"/>
              </w:rPr>
            </w:pPr>
            <w:r>
              <w:rPr>
                <w:rFonts w:cstheme="minorHAnsi"/>
                <w:b/>
                <w:bCs/>
                <w:color w:val="000000" w:themeColor="text1"/>
              </w:rPr>
              <w:t>4</w:t>
            </w:r>
            <w:r w:rsidR="00403684">
              <w:rPr>
                <w:rFonts w:cstheme="minorHAnsi"/>
                <w:b/>
                <w:bCs/>
                <w:color w:val="000000" w:themeColor="text1"/>
              </w:rPr>
              <w:t>.</w:t>
            </w:r>
          </w:p>
        </w:tc>
        <w:tc>
          <w:tcPr>
            <w:tcW w:w="9894" w:type="dxa"/>
          </w:tcPr>
          <w:p w14:paraId="396040CC" w14:textId="2BC4C1DB" w:rsidR="0047644E" w:rsidRDefault="006509C1" w:rsidP="0047644E">
            <w:pPr>
              <w:rPr>
                <w:rFonts w:cstheme="minorHAnsi"/>
                <w:b/>
                <w:bCs/>
                <w:color w:val="000000" w:themeColor="text1"/>
              </w:rPr>
            </w:pPr>
            <w:r>
              <w:t xml:space="preserve">In depth knowledge </w:t>
            </w:r>
            <w:r w:rsidR="002754B7">
              <w:t>pragmatic and effective solutions to repair and planned works queries and specifications</w:t>
            </w:r>
            <w:r w:rsidR="00F10728">
              <w:t>.</w:t>
            </w:r>
          </w:p>
        </w:tc>
      </w:tr>
      <w:tr w:rsidR="0047644E" w14:paraId="608D31C7" w14:textId="77777777" w:rsidTr="00892352">
        <w:tc>
          <w:tcPr>
            <w:tcW w:w="562" w:type="dxa"/>
          </w:tcPr>
          <w:p w14:paraId="47CDD966" w14:textId="6C1199AF" w:rsidR="0047644E" w:rsidRDefault="000234E1" w:rsidP="0047644E">
            <w:pPr>
              <w:rPr>
                <w:rFonts w:cstheme="minorHAnsi"/>
                <w:b/>
                <w:bCs/>
                <w:color w:val="000000" w:themeColor="text1"/>
              </w:rPr>
            </w:pPr>
            <w:r>
              <w:rPr>
                <w:rFonts w:cstheme="minorHAnsi"/>
                <w:b/>
                <w:bCs/>
                <w:color w:val="000000" w:themeColor="text1"/>
              </w:rPr>
              <w:t>5</w:t>
            </w:r>
            <w:r w:rsidR="00403684">
              <w:rPr>
                <w:rFonts w:cstheme="minorHAnsi"/>
                <w:b/>
                <w:bCs/>
                <w:color w:val="000000" w:themeColor="text1"/>
              </w:rPr>
              <w:t>.</w:t>
            </w:r>
          </w:p>
        </w:tc>
        <w:tc>
          <w:tcPr>
            <w:tcW w:w="9894" w:type="dxa"/>
          </w:tcPr>
          <w:p w14:paraId="3F19EC5B" w14:textId="364DC028" w:rsidR="0047644E" w:rsidRDefault="006509C1" w:rsidP="0047644E">
            <w:pPr>
              <w:rPr>
                <w:rFonts w:cstheme="minorHAnsi"/>
                <w:b/>
                <w:bCs/>
                <w:color w:val="000000" w:themeColor="text1"/>
              </w:rPr>
            </w:pPr>
            <w:r>
              <w:t>Working k</w:t>
            </w:r>
            <w:r w:rsidR="0047644E" w:rsidRPr="00920ADE">
              <w:t xml:space="preserve">nowledge of </w:t>
            </w:r>
            <w:r w:rsidR="002754B7">
              <w:t xml:space="preserve">schedule of rates, </w:t>
            </w:r>
            <w:r w:rsidR="00DA689A">
              <w:t>building regulations, fire safety standards, and wider housing compliance areas</w:t>
            </w:r>
            <w:r w:rsidR="00F10728">
              <w:t>.</w:t>
            </w:r>
          </w:p>
        </w:tc>
      </w:tr>
      <w:tr w:rsidR="0047644E" w14:paraId="40A586D1" w14:textId="77777777" w:rsidTr="00892352">
        <w:tc>
          <w:tcPr>
            <w:tcW w:w="562" w:type="dxa"/>
          </w:tcPr>
          <w:p w14:paraId="77B8C7DF" w14:textId="4E230F52" w:rsidR="0047644E" w:rsidRDefault="000234E1" w:rsidP="0047644E">
            <w:pPr>
              <w:rPr>
                <w:rFonts w:cstheme="minorHAnsi"/>
                <w:b/>
                <w:bCs/>
                <w:color w:val="000000" w:themeColor="text1"/>
              </w:rPr>
            </w:pPr>
            <w:r>
              <w:rPr>
                <w:rFonts w:cstheme="minorHAnsi"/>
                <w:b/>
                <w:bCs/>
                <w:color w:val="000000" w:themeColor="text1"/>
              </w:rPr>
              <w:t>6</w:t>
            </w:r>
            <w:r w:rsidR="0047644E">
              <w:rPr>
                <w:rFonts w:cstheme="minorHAnsi"/>
                <w:b/>
                <w:bCs/>
                <w:color w:val="000000" w:themeColor="text1"/>
              </w:rPr>
              <w:t>.</w:t>
            </w:r>
          </w:p>
        </w:tc>
        <w:tc>
          <w:tcPr>
            <w:tcW w:w="9894" w:type="dxa"/>
          </w:tcPr>
          <w:p w14:paraId="06D8A7AF" w14:textId="5FD190F3" w:rsidR="0047644E" w:rsidRDefault="000234E1" w:rsidP="0047644E">
            <w:pPr>
              <w:rPr>
                <w:rFonts w:cstheme="minorHAnsi"/>
                <w:b/>
                <w:bCs/>
                <w:color w:val="000000" w:themeColor="text1"/>
              </w:rPr>
            </w:pPr>
            <w:r>
              <w:t>Relevant accredited qualification</w:t>
            </w:r>
            <w:r w:rsidR="001B21C7">
              <w:t xml:space="preserve"> to a senior level</w:t>
            </w:r>
            <w:r>
              <w:t xml:space="preserve"> in engineering, safety, construction and/or housing</w:t>
            </w:r>
            <w:r w:rsidR="00F10728">
              <w:t>.</w:t>
            </w:r>
          </w:p>
        </w:tc>
      </w:tr>
      <w:tr w:rsidR="0047644E" w14:paraId="4510C6A4" w14:textId="77777777" w:rsidTr="00892352">
        <w:tc>
          <w:tcPr>
            <w:tcW w:w="562" w:type="dxa"/>
          </w:tcPr>
          <w:p w14:paraId="61BB579A" w14:textId="755652AB" w:rsidR="0047644E" w:rsidRDefault="000234E1" w:rsidP="0047644E">
            <w:pPr>
              <w:rPr>
                <w:rFonts w:cstheme="minorHAnsi"/>
                <w:b/>
                <w:bCs/>
                <w:color w:val="000000" w:themeColor="text1"/>
              </w:rPr>
            </w:pPr>
            <w:r>
              <w:rPr>
                <w:rFonts w:cstheme="minorHAnsi"/>
                <w:b/>
                <w:bCs/>
                <w:color w:val="000000" w:themeColor="text1"/>
              </w:rPr>
              <w:t>7</w:t>
            </w:r>
            <w:r w:rsidR="0047644E">
              <w:rPr>
                <w:rFonts w:cstheme="minorHAnsi"/>
                <w:b/>
                <w:bCs/>
                <w:color w:val="000000" w:themeColor="text1"/>
              </w:rPr>
              <w:t>.</w:t>
            </w:r>
          </w:p>
        </w:tc>
        <w:tc>
          <w:tcPr>
            <w:tcW w:w="9894" w:type="dxa"/>
          </w:tcPr>
          <w:p w14:paraId="6B1CA5C7" w14:textId="61849474" w:rsidR="0047644E" w:rsidRDefault="0047644E" w:rsidP="0047644E">
            <w:pPr>
              <w:rPr>
                <w:rFonts w:cstheme="minorHAnsi"/>
                <w:b/>
                <w:bCs/>
                <w:color w:val="000000" w:themeColor="text1"/>
              </w:rPr>
            </w:pPr>
            <w:r w:rsidRPr="00920ADE">
              <w:t>Driving Licence</w:t>
            </w:r>
            <w:r w:rsidR="006509C1">
              <w:t>/Ability to travel to sites</w:t>
            </w:r>
            <w:r w:rsidR="00F851E5">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A9C0E00" w:rsidR="00F77A6D" w:rsidRPr="00F77A6D" w:rsidRDefault="00F10728" w:rsidP="00F77A6D">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w:drawing>
          <wp:anchor distT="0" distB="0" distL="114300" distR="114300" simplePos="0" relativeHeight="251662848" behindDoc="0" locked="0" layoutInCell="1" allowOverlap="1" wp14:anchorId="3FD1D3E4" wp14:editId="666CEAC0">
            <wp:simplePos x="0" y="0"/>
            <wp:positionH relativeFrom="margin">
              <wp:posOffset>4398373</wp:posOffset>
            </wp:positionH>
            <wp:positionV relativeFrom="paragraph">
              <wp:posOffset>109311</wp:posOffset>
            </wp:positionV>
            <wp:extent cx="2159635" cy="5384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9635" cy="53848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A6D" w:rsidRPr="00F77A6D">
        <w:rPr>
          <w:noProof/>
          <w:color w:val="000000" w:themeColor="text1"/>
        </w:rPr>
        <mc:AlternateContent>
          <mc:Choice Requires="wpg">
            <w:drawing>
              <wp:anchor distT="0" distB="0" distL="114300" distR="114300" simplePos="0" relativeHeight="251656704" behindDoc="0" locked="0" layoutInCell="1" allowOverlap="1" wp14:anchorId="10AAB477" wp14:editId="63DCD9CA">
                <wp:simplePos x="0" y="0"/>
                <wp:positionH relativeFrom="margin">
                  <wp:posOffset>-420914</wp:posOffset>
                </wp:positionH>
                <wp:positionV relativeFrom="paragraph">
                  <wp:posOffset>-283029</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wps:txbx>
                        <wps:bodyPr wrap="square" rtlCol="0">
                          <a:spAutoFit/>
                        </wps:bodyPr>
                      </wps:wsp>
                    </wpg:wgp>
                  </a:graphicData>
                </a:graphic>
              </wp:anchor>
            </w:drawing>
          </mc:Choice>
          <mc:Fallback>
            <w:pict>
              <v:group w14:anchorId="10AAB477" id="_x0000_s1029" style="position:absolute;margin-left:-33.15pt;margin-top:-22.3pt;width:565.5pt;height:115.9pt;z-index:25165670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3301852A"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E47798">
                          <w:rPr>
                            <w:rFonts w:hAnsi="Calibri"/>
                            <w:color w:val="FFFFFF" w:themeColor="background1"/>
                            <w:kern w:val="24"/>
                            <w:sz w:val="24"/>
                            <w:szCs w:val="24"/>
                          </w:rPr>
                          <w:t>G</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579B141C" w:rsidR="00535A60" w:rsidRPr="001870A7" w:rsidRDefault="00A832B9"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Colleagues’</w:t>
            </w:r>
            <w:r w:rsidR="00535A60">
              <w:rPr>
                <w:rFonts w:asciiTheme="minorHAnsi" w:hAnsiTheme="minorHAnsi" w:cstheme="minorHAnsi"/>
                <w:b/>
                <w:bCs/>
                <w:color w:val="000000" w:themeColor="text1"/>
              </w:rPr>
              <w:t xml:space="preserve"> </w:t>
            </w:r>
            <w:r w:rsidR="00302CC3">
              <w:rPr>
                <w:rFonts w:asciiTheme="minorHAnsi" w:hAnsiTheme="minorHAnsi" w:cstheme="minorHAnsi"/>
                <w:b/>
                <w:bCs/>
                <w:color w:val="000000" w:themeColor="text1"/>
              </w:rPr>
              <w:t>e</w:t>
            </w:r>
            <w:r w:rsidR="00535A60"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2E8EA886" w:rsidR="00535A60" w:rsidRDefault="00A832B9"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w:t>
            </w:r>
            <w:r w:rsidR="00535A60">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1085BFF1" w:rsidR="00AB0A09" w:rsidRDefault="00AB0A09" w:rsidP="001C0FC7">
      <w:pPr>
        <w:pStyle w:val="Heading3"/>
        <w:spacing w:before="0"/>
        <w:jc w:val="both"/>
      </w:pPr>
      <w:r>
        <w:t xml:space="preserve">Role </w:t>
      </w:r>
      <w:r w:rsidR="00A6361C">
        <w:t>c</w:t>
      </w:r>
      <w:r>
        <w:t>haracteristics</w:t>
      </w:r>
    </w:p>
    <w:p w14:paraId="372B11FE" w14:textId="77777777" w:rsidR="00DF7F38" w:rsidRDefault="00DF7F38" w:rsidP="001C0FC7">
      <w:pPr>
        <w:pStyle w:val="BodyText"/>
        <w:jc w:val="both"/>
        <w:rPr>
          <w:rFonts w:asciiTheme="minorHAnsi" w:hAnsiTheme="minorHAnsi" w:cstheme="minorHAnsi"/>
        </w:rPr>
      </w:pPr>
    </w:p>
    <w:p w14:paraId="07A8E1ED" w14:textId="77777777" w:rsidR="00E47798" w:rsidRDefault="00E47798" w:rsidP="001C0FC7">
      <w:pPr>
        <w:pStyle w:val="BodyText"/>
        <w:spacing w:line="244" w:lineRule="auto"/>
        <w:jc w:val="both"/>
      </w:pPr>
      <w:r>
        <w:t xml:space="preserve">At this level roles require an in depth, theoretical understanding of their </w:t>
      </w:r>
      <w:proofErr w:type="gramStart"/>
      <w:r>
        <w:t>particular discipline</w:t>
      </w:r>
      <w:proofErr w:type="gramEnd"/>
      <w:r>
        <w:t xml:space="preserve"> to solve complex problems, offer evidence based, provide authoritative advice to colleagues / service users and manage teams and/or other resource assets.</w:t>
      </w:r>
    </w:p>
    <w:p w14:paraId="6C14C693" w14:textId="3E3F2DC6" w:rsidR="009C58DB" w:rsidRDefault="00E47798" w:rsidP="001C0FC7">
      <w:pPr>
        <w:pStyle w:val="BodyText"/>
        <w:spacing w:line="242" w:lineRule="auto"/>
        <w:jc w:val="both"/>
      </w:pPr>
      <w:r>
        <w:tab/>
      </w:r>
    </w:p>
    <w:p w14:paraId="4C62F75E" w14:textId="76213DEA" w:rsidR="005127DC" w:rsidRDefault="00EE040A">
      <w:pPr>
        <w:pStyle w:val="Heading3"/>
        <w:spacing w:before="0"/>
        <w:jc w:val="both"/>
      </w:pPr>
      <w:r>
        <w:t xml:space="preserve">The </w:t>
      </w:r>
      <w:r w:rsidR="00A6361C">
        <w:t>k</w:t>
      </w:r>
      <w:r w:rsidR="00AB0A09" w:rsidRPr="00585845">
        <w:t>nowledge and skills required</w:t>
      </w:r>
    </w:p>
    <w:p w14:paraId="33156F72" w14:textId="77777777" w:rsidR="00DF7F38" w:rsidRDefault="00DF7F38" w:rsidP="001C0FC7">
      <w:pPr>
        <w:pStyle w:val="BodyText"/>
        <w:spacing w:line="244" w:lineRule="auto"/>
        <w:jc w:val="both"/>
        <w:rPr>
          <w:rFonts w:asciiTheme="minorHAnsi" w:hAnsiTheme="minorHAnsi" w:cstheme="minorHAnsi"/>
        </w:rPr>
      </w:pPr>
    </w:p>
    <w:p w14:paraId="59550503" w14:textId="61B7CB85" w:rsidR="00E47798" w:rsidRDefault="00E47798" w:rsidP="001C0FC7">
      <w:pPr>
        <w:pStyle w:val="BodyText"/>
        <w:spacing w:line="242" w:lineRule="auto"/>
        <w:jc w:val="both"/>
      </w:pPr>
      <w:r>
        <w:t>The broad knowledge requirement needed to deal with the technical and business challenges of roles is usually underpinned by an appreciation of the theoretical basis of the particular discipline, such that job holders can fall back on the first principles of their specialism to make decisions and offer advice.</w:t>
      </w:r>
    </w:p>
    <w:p w14:paraId="2DAE366F" w14:textId="77777777" w:rsidR="00E47798" w:rsidRDefault="00E47798">
      <w:pPr>
        <w:pStyle w:val="BodyText"/>
        <w:jc w:val="both"/>
        <w:rPr>
          <w:sz w:val="21"/>
        </w:rPr>
      </w:pPr>
    </w:p>
    <w:p w14:paraId="0F6B064F" w14:textId="5A3C344F" w:rsidR="00E47798" w:rsidRDefault="00E47798" w:rsidP="001C0FC7">
      <w:pPr>
        <w:pStyle w:val="BodyText"/>
        <w:spacing w:line="242" w:lineRule="auto"/>
        <w:jc w:val="both"/>
      </w:pPr>
      <w:r>
        <w:t xml:space="preserve">This level of knowledge is often indicated by the need for a degree level education in the relevant field, but for some roles this is substituted by a significant level of </w:t>
      </w:r>
      <w:r w:rsidR="001C0FC7">
        <w:t>on-the-job</w:t>
      </w:r>
      <w:r>
        <w:t xml:space="preserve"> training and focussed experience such that the level of expertise confers a similar level of authority.</w:t>
      </w:r>
    </w:p>
    <w:p w14:paraId="17DDD134" w14:textId="77777777" w:rsidR="00E47798" w:rsidRDefault="00E47798" w:rsidP="001C0FC7">
      <w:pPr>
        <w:pStyle w:val="BodyText"/>
        <w:jc w:val="both"/>
        <w:rPr>
          <w:sz w:val="20"/>
        </w:rPr>
      </w:pPr>
    </w:p>
    <w:p w14:paraId="33AF7CD3" w14:textId="77777777" w:rsidR="00E47798" w:rsidRDefault="00E47798" w:rsidP="001C0FC7">
      <w:pPr>
        <w:pStyle w:val="BodyText"/>
        <w:spacing w:line="247" w:lineRule="auto"/>
        <w:jc w:val="both"/>
      </w:pPr>
      <w:r>
        <w:t>Roles will have demands for manual dexterity in relation to typing and similar functions, other jobs will use a range of equipment requiring precision in their use and handling.</w:t>
      </w:r>
    </w:p>
    <w:p w14:paraId="36DBE1E2" w14:textId="77777777" w:rsidR="00DF7F38" w:rsidRDefault="00DF7F38" w:rsidP="001C0FC7">
      <w:pPr>
        <w:pStyle w:val="Heading3"/>
        <w:spacing w:before="0"/>
        <w:jc w:val="both"/>
        <w:rPr>
          <w:bCs/>
          <w:color w:val="000000" w:themeColor="text1"/>
        </w:rPr>
      </w:pPr>
    </w:p>
    <w:p w14:paraId="7BA54DA4" w14:textId="52AFB295" w:rsidR="00AB0A09" w:rsidRDefault="00AB0A09" w:rsidP="001C0FC7">
      <w:pPr>
        <w:pStyle w:val="Heading3"/>
        <w:spacing w:before="0"/>
        <w:jc w:val="both"/>
      </w:pPr>
      <w:r w:rsidRPr="00F77A6D">
        <w:rPr>
          <w:bCs/>
          <w:color w:val="000000" w:themeColor="text1"/>
        </w:rPr>
        <w:t xml:space="preserve">Thinking, </w:t>
      </w:r>
      <w:r w:rsidR="00A6361C">
        <w:rPr>
          <w:bCs/>
          <w:color w:val="000000" w:themeColor="text1"/>
        </w:rPr>
        <w:t>p</w:t>
      </w:r>
      <w:r w:rsidRPr="00F77A6D">
        <w:rPr>
          <w:bCs/>
          <w:color w:val="000000" w:themeColor="text1"/>
        </w:rPr>
        <w:t xml:space="preserve">lanning and </w:t>
      </w:r>
      <w:r w:rsidR="00A6361C">
        <w:rPr>
          <w:bCs/>
          <w:color w:val="000000" w:themeColor="text1"/>
        </w:rPr>
        <w:t>c</w:t>
      </w:r>
      <w:r w:rsidRPr="00F77A6D">
        <w:rPr>
          <w:bCs/>
          <w:color w:val="000000" w:themeColor="text1"/>
        </w:rPr>
        <w:t>ommunication</w:t>
      </w:r>
    </w:p>
    <w:p w14:paraId="56076456" w14:textId="77777777" w:rsidR="001E7B14" w:rsidRDefault="001E7B14" w:rsidP="001C0FC7">
      <w:pPr>
        <w:pStyle w:val="BodyText"/>
        <w:spacing w:line="235" w:lineRule="auto"/>
        <w:jc w:val="both"/>
        <w:rPr>
          <w:rFonts w:asciiTheme="minorHAnsi" w:hAnsiTheme="minorHAnsi" w:cstheme="minorHAnsi"/>
        </w:rPr>
      </w:pPr>
    </w:p>
    <w:p w14:paraId="7003D902" w14:textId="3962EFF2" w:rsidR="00E47798" w:rsidRDefault="00E47798" w:rsidP="001C0FC7">
      <w:pPr>
        <w:pStyle w:val="BodyText"/>
        <w:spacing w:line="235" w:lineRule="auto"/>
        <w:jc w:val="both"/>
      </w:pPr>
      <w:r>
        <w:t>The situations and problems dealt with at this level will be increasingly complex, involving several information streams where analytical and judgemental skills will be needed to interpret information correctly and determine optimum solutions.</w:t>
      </w:r>
    </w:p>
    <w:p w14:paraId="5EA92320" w14:textId="77777777" w:rsidR="00E47798" w:rsidRDefault="00E47798" w:rsidP="001C0FC7">
      <w:pPr>
        <w:pStyle w:val="BodyText"/>
        <w:spacing w:line="235" w:lineRule="auto"/>
        <w:jc w:val="both"/>
      </w:pPr>
    </w:p>
    <w:p w14:paraId="19B57724" w14:textId="5331B07D" w:rsidR="00E47798" w:rsidRDefault="00E47798" w:rsidP="001C0FC7">
      <w:pPr>
        <w:pStyle w:val="BodyText"/>
        <w:spacing w:line="235" w:lineRule="auto"/>
        <w:jc w:val="both"/>
      </w:pPr>
      <w:r>
        <w:t xml:space="preserve">Job holders will have plenty of </w:t>
      </w:r>
      <w:r w:rsidR="00F851E5">
        <w:t>day-to-day</w:t>
      </w:r>
      <w:r>
        <w:t xml:space="preserve"> issues to contend with, they will also need to plan some months </w:t>
      </w:r>
      <w:r>
        <w:lastRenderedPageBreak/>
        <w:t>ahead to achieve medium-term objectives in such areas as project support or service development.</w:t>
      </w:r>
    </w:p>
    <w:p w14:paraId="61A864DC" w14:textId="77777777" w:rsidR="00E47798" w:rsidRDefault="00E47798" w:rsidP="001C0FC7">
      <w:pPr>
        <w:pStyle w:val="BodyText"/>
        <w:jc w:val="both"/>
        <w:rPr>
          <w:sz w:val="20"/>
        </w:rPr>
      </w:pPr>
    </w:p>
    <w:p w14:paraId="40A60619" w14:textId="239BED62" w:rsidR="00E47798" w:rsidRDefault="00E47798" w:rsidP="001C0FC7">
      <w:pPr>
        <w:pStyle w:val="BodyText"/>
        <w:spacing w:line="242" w:lineRule="auto"/>
        <w:jc w:val="both"/>
      </w:pPr>
      <w: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r w:rsidR="001C0FC7">
        <w:t>.</w:t>
      </w:r>
    </w:p>
    <w:p w14:paraId="33CFB195" w14:textId="77777777" w:rsidR="00E47798" w:rsidRDefault="00E47798" w:rsidP="001C0FC7">
      <w:pPr>
        <w:pStyle w:val="BodyText"/>
        <w:spacing w:line="242" w:lineRule="auto"/>
        <w:jc w:val="both"/>
      </w:pPr>
    </w:p>
    <w:p w14:paraId="0DD648E7" w14:textId="613D59C5" w:rsidR="00AB0A09" w:rsidRDefault="00AB0A09" w:rsidP="001C0FC7">
      <w:pPr>
        <w:pStyle w:val="BodyText"/>
        <w:spacing w:line="242" w:lineRule="auto"/>
        <w:jc w:val="both"/>
        <w:rPr>
          <w:b/>
          <w:bCs/>
          <w:color w:val="000000" w:themeColor="text1"/>
        </w:rPr>
      </w:pPr>
      <w:r w:rsidRPr="00F77A6D">
        <w:rPr>
          <w:b/>
          <w:bCs/>
          <w:color w:val="000000" w:themeColor="text1"/>
        </w:rPr>
        <w:t xml:space="preserve">Decision </w:t>
      </w:r>
      <w:r w:rsidR="00A6361C">
        <w:rPr>
          <w:b/>
          <w:bCs/>
          <w:color w:val="000000" w:themeColor="text1"/>
        </w:rPr>
        <w:t>m</w:t>
      </w:r>
      <w:r w:rsidRPr="00F77A6D">
        <w:rPr>
          <w:b/>
          <w:bCs/>
          <w:color w:val="000000" w:themeColor="text1"/>
        </w:rPr>
        <w:t xml:space="preserve">aking and </w:t>
      </w:r>
      <w:r w:rsidR="00A6361C">
        <w:rPr>
          <w:b/>
          <w:bCs/>
          <w:color w:val="000000" w:themeColor="text1"/>
        </w:rPr>
        <w:t>i</w:t>
      </w:r>
      <w:r w:rsidRPr="00F77A6D">
        <w:rPr>
          <w:b/>
          <w:bCs/>
          <w:color w:val="000000" w:themeColor="text1"/>
        </w:rPr>
        <w:t>nnovation</w:t>
      </w:r>
    </w:p>
    <w:p w14:paraId="4D1735F6" w14:textId="77777777" w:rsidR="009C58DB" w:rsidRDefault="009C58DB" w:rsidP="001C0FC7">
      <w:pPr>
        <w:pStyle w:val="BodyText"/>
        <w:spacing w:line="247" w:lineRule="auto"/>
        <w:jc w:val="both"/>
      </w:pPr>
      <w:bookmarkStart w:id="2" w:name="_Hlk61445704"/>
    </w:p>
    <w:bookmarkEnd w:id="2"/>
    <w:p w14:paraId="5CA6A664" w14:textId="41FEC6E7" w:rsidR="001E7B14" w:rsidRPr="00F96C90" w:rsidRDefault="001E7B14" w:rsidP="001C0FC7">
      <w:pPr>
        <w:pStyle w:val="BodyText"/>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E47798"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1C0FC7">
      <w:pPr>
        <w:pStyle w:val="BodyText"/>
        <w:spacing w:line="242" w:lineRule="auto"/>
        <w:jc w:val="both"/>
      </w:pPr>
    </w:p>
    <w:p w14:paraId="27CDAA7E" w14:textId="1FADF53A" w:rsidR="00AB0A09" w:rsidRPr="00585845" w:rsidRDefault="009C6B9A" w:rsidP="001C0FC7">
      <w:pPr>
        <w:pStyle w:val="Heading3"/>
        <w:spacing w:before="0"/>
        <w:jc w:val="both"/>
      </w:pPr>
      <w:r>
        <w:t>A</w:t>
      </w:r>
      <w:r w:rsidR="00AB0A09" w:rsidRPr="00585845">
        <w:t>reas of responsibility</w:t>
      </w:r>
    </w:p>
    <w:p w14:paraId="3F2E78DA" w14:textId="77777777" w:rsidR="00DF7F38" w:rsidRDefault="00DF7F38" w:rsidP="001C0FC7">
      <w:pPr>
        <w:pStyle w:val="BodyText"/>
        <w:spacing w:line="235" w:lineRule="auto"/>
        <w:jc w:val="both"/>
        <w:rPr>
          <w:rFonts w:asciiTheme="minorHAnsi" w:hAnsiTheme="minorHAnsi" w:cstheme="minorHAnsi"/>
        </w:rPr>
      </w:pPr>
    </w:p>
    <w:p w14:paraId="3A87C1F0" w14:textId="77777777" w:rsidR="001E7B14" w:rsidRPr="00F96C90" w:rsidRDefault="001E7B14" w:rsidP="001C0FC7">
      <w:pPr>
        <w:pStyle w:val="BodyText"/>
        <w:spacing w:line="244" w:lineRule="auto"/>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1C0FC7">
      <w:pPr>
        <w:pStyle w:val="BodyText"/>
        <w:jc w:val="both"/>
        <w:rPr>
          <w:rFonts w:asciiTheme="minorHAnsi" w:hAnsiTheme="minorHAnsi" w:cstheme="minorHAnsi"/>
        </w:rPr>
      </w:pPr>
    </w:p>
    <w:p w14:paraId="65EF2AB7" w14:textId="6EA17454" w:rsidR="001E7B14" w:rsidRPr="00F96C90" w:rsidRDefault="001E7B14" w:rsidP="001C0FC7">
      <w:pPr>
        <w:pStyle w:val="BodyText"/>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1C0FC7"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1C0FC7">
      <w:pPr>
        <w:pStyle w:val="BodyText"/>
        <w:jc w:val="both"/>
        <w:rPr>
          <w:rFonts w:asciiTheme="minorHAnsi" w:hAnsiTheme="minorHAnsi" w:cstheme="minorHAnsi"/>
        </w:rPr>
      </w:pPr>
    </w:p>
    <w:p w14:paraId="67D0D674" w14:textId="77777777" w:rsidR="001E7B14" w:rsidRPr="00F96C90" w:rsidRDefault="001E7B14" w:rsidP="001C0FC7">
      <w:pPr>
        <w:pStyle w:val="BodyText"/>
        <w:spacing w:line="235" w:lineRule="auto"/>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1C0FC7">
      <w:pPr>
        <w:pStyle w:val="BodyText"/>
        <w:jc w:val="both"/>
        <w:rPr>
          <w:rFonts w:asciiTheme="minorHAnsi" w:hAnsiTheme="minorHAnsi" w:cstheme="minorHAnsi"/>
        </w:rPr>
      </w:pPr>
    </w:p>
    <w:p w14:paraId="5060FBC4" w14:textId="77777777" w:rsidR="001E7B14" w:rsidRPr="00F96C90" w:rsidRDefault="001E7B14" w:rsidP="001C0FC7">
      <w:pPr>
        <w:pStyle w:val="BodyText"/>
        <w:spacing w:line="244" w:lineRule="auto"/>
        <w:jc w:val="both"/>
        <w:rPr>
          <w:rFonts w:asciiTheme="minorHAnsi" w:hAnsiTheme="minorHAnsi" w:cstheme="minorHAnsi"/>
        </w:rPr>
      </w:pPr>
      <w:r w:rsidRPr="00F96C90">
        <w:rPr>
          <w:rFonts w:asciiTheme="minorHAnsi" w:hAnsiTheme="minorHAnsi" w:cstheme="minorHAnsi"/>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F96C90">
        <w:rPr>
          <w:rFonts w:asciiTheme="minorHAnsi" w:hAnsiTheme="minorHAnsi" w:cstheme="minorHAnsi"/>
        </w:rPr>
        <w:t>volunteers</w:t>
      </w:r>
      <w:proofErr w:type="gramEnd"/>
      <w:r w:rsidRPr="00F96C90">
        <w:rPr>
          <w:rFonts w:asciiTheme="minorHAnsi" w:hAnsiTheme="minorHAnsi" w:cstheme="minorHAnsi"/>
        </w:rPr>
        <w:t xml:space="preserve"> or others.</w:t>
      </w:r>
    </w:p>
    <w:p w14:paraId="00A6AE87" w14:textId="77777777" w:rsidR="00E133F8" w:rsidRDefault="00E133F8" w:rsidP="001C0FC7">
      <w:pPr>
        <w:pStyle w:val="Heading3"/>
        <w:spacing w:before="0"/>
        <w:jc w:val="both"/>
      </w:pPr>
    </w:p>
    <w:p w14:paraId="14AFDE55" w14:textId="015045C4" w:rsidR="00AB0A09" w:rsidRDefault="00AB0A09" w:rsidP="001C0FC7">
      <w:pPr>
        <w:pStyle w:val="Heading3"/>
        <w:spacing w:before="0"/>
        <w:jc w:val="both"/>
      </w:pPr>
      <w:r>
        <w:t>I</w:t>
      </w:r>
      <w:r w:rsidRPr="00585845">
        <w:t xml:space="preserve">mpacts and </w:t>
      </w:r>
      <w:r w:rsidR="00A6361C">
        <w:t>d</w:t>
      </w:r>
      <w:r w:rsidRPr="00585845">
        <w:t>emands</w:t>
      </w:r>
    </w:p>
    <w:p w14:paraId="751E7D49" w14:textId="77777777" w:rsidR="00E47798" w:rsidRPr="00E47798" w:rsidRDefault="00E47798" w:rsidP="001C0FC7">
      <w:pPr>
        <w:spacing w:after="0"/>
      </w:pPr>
    </w:p>
    <w:p w14:paraId="6B3CE3D6" w14:textId="77777777" w:rsidR="00E47798" w:rsidRDefault="00E47798" w:rsidP="001C0FC7">
      <w:pPr>
        <w:pStyle w:val="BodyText"/>
        <w:spacing w:line="244" w:lineRule="auto"/>
        <w:jc w:val="both"/>
      </w:pPr>
      <w:r>
        <w:t>Tasks and duties will be generally carried out in a sedentary position but there will always be a requirement for standing and walking from time to time, and the occasional need to lift or carry items.</w:t>
      </w:r>
    </w:p>
    <w:p w14:paraId="19FD7398" w14:textId="77777777" w:rsidR="00E47798" w:rsidRDefault="00E47798" w:rsidP="001C0FC7">
      <w:pPr>
        <w:pStyle w:val="BodyText"/>
        <w:jc w:val="both"/>
        <w:rPr>
          <w:sz w:val="20"/>
        </w:rPr>
      </w:pPr>
    </w:p>
    <w:p w14:paraId="2B484298" w14:textId="77777777" w:rsidR="00E47798" w:rsidRDefault="00E47798" w:rsidP="001C0FC7">
      <w:pPr>
        <w:pStyle w:val="BodyText"/>
        <w:spacing w:line="244" w:lineRule="auto"/>
        <w:jc w:val="both"/>
      </w:pPr>
      <w:r>
        <w:t xml:space="preserve">The problem solving and decision-making elements of these jobs mean that job holders require lengthy periods of enhanced mental attention to attend to duties, while also dealing with deadlines, </w:t>
      </w:r>
      <w:proofErr w:type="gramStart"/>
      <w:r>
        <w:t>interruptions</w:t>
      </w:r>
      <w:proofErr w:type="gramEnd"/>
      <w:r>
        <w:t xml:space="preserve"> and conflicting demands.</w:t>
      </w:r>
    </w:p>
    <w:p w14:paraId="0E2F99CA" w14:textId="77777777" w:rsidR="00E47798" w:rsidRDefault="00E47798" w:rsidP="001C0FC7">
      <w:pPr>
        <w:pStyle w:val="BodyText"/>
        <w:jc w:val="both"/>
        <w:rPr>
          <w:b/>
          <w:sz w:val="17"/>
        </w:rPr>
      </w:pPr>
    </w:p>
    <w:p w14:paraId="532B8252" w14:textId="77777777" w:rsidR="00E47798" w:rsidRDefault="00E47798" w:rsidP="001C0FC7">
      <w:pPr>
        <w:pStyle w:val="BodyText"/>
        <w:spacing w:line="244" w:lineRule="auto"/>
        <w:jc w:val="both"/>
      </w:pPr>
      <w:r>
        <w:t>Duties of jobs at this level will not require job holders to develop and maintain working relationships with people who, through their circumstances or behaviour, place particular emotional demands on the job holder.</w:t>
      </w:r>
    </w:p>
    <w:p w14:paraId="47335683" w14:textId="77777777" w:rsidR="00E47798" w:rsidRDefault="00E47798" w:rsidP="001C0FC7">
      <w:pPr>
        <w:pStyle w:val="BodyText"/>
        <w:jc w:val="both"/>
        <w:rPr>
          <w:sz w:val="21"/>
        </w:rPr>
      </w:pPr>
    </w:p>
    <w:p w14:paraId="178AA773" w14:textId="77777777" w:rsidR="00E47798" w:rsidRDefault="00E47798" w:rsidP="001C0FC7">
      <w:pPr>
        <w:pStyle w:val="BodyText"/>
        <w:spacing w:line="235" w:lineRule="auto"/>
        <w:jc w:val="both"/>
      </w:pPr>
      <w:r>
        <w:t xml:space="preserve">Many Professional / Technical job holders find themselves exposed to some disagreeable, </w:t>
      </w:r>
      <w:proofErr w:type="gramStart"/>
      <w:r>
        <w:t>unpleasant</w:t>
      </w:r>
      <w:proofErr w:type="gramEnd"/>
      <w:r>
        <w:rPr>
          <w:spacing w:val="-3"/>
        </w:rPr>
        <w:t xml:space="preserve"> </w:t>
      </w:r>
      <w:r>
        <w:t>or</w:t>
      </w:r>
      <w:r>
        <w:rPr>
          <w:spacing w:val="-6"/>
        </w:rPr>
        <w:t xml:space="preserve"> </w:t>
      </w:r>
      <w:r>
        <w:t>hazardous</w:t>
      </w:r>
      <w:r>
        <w:rPr>
          <w:spacing w:val="-8"/>
        </w:rPr>
        <w:t xml:space="preserve"> </w:t>
      </w:r>
      <w:r>
        <w:t>working</w:t>
      </w:r>
      <w:r>
        <w:rPr>
          <w:spacing w:val="-4"/>
        </w:rPr>
        <w:t xml:space="preserve"> </w:t>
      </w:r>
      <w:r>
        <w:t>conditions</w:t>
      </w:r>
      <w:r>
        <w:rPr>
          <w:spacing w:val="-6"/>
        </w:rPr>
        <w:t xml:space="preserve">. </w:t>
      </w:r>
      <w:r>
        <w:t>Particularly when the</w:t>
      </w:r>
      <w:r>
        <w:rPr>
          <w:spacing w:val="-3"/>
        </w:rPr>
        <w:t xml:space="preserve"> </w:t>
      </w:r>
      <w:r>
        <w:t>needs</w:t>
      </w:r>
      <w:r>
        <w:rPr>
          <w:spacing w:val="-7"/>
        </w:rPr>
        <w:t xml:space="preserve"> </w:t>
      </w:r>
      <w:r>
        <w:t>of</w:t>
      </w:r>
      <w:r>
        <w:rPr>
          <w:spacing w:val="-4"/>
        </w:rPr>
        <w:t xml:space="preserve"> </w:t>
      </w:r>
      <w:r>
        <w:t>their</w:t>
      </w:r>
      <w:r>
        <w:rPr>
          <w:spacing w:val="-4"/>
        </w:rPr>
        <w:t xml:space="preserve"> </w:t>
      </w:r>
      <w:r>
        <w:t>specialism require them to work on external sites exposed to the weather, in or around refuse and waste plant, close to particularly noisy machinery and in similar</w:t>
      </w:r>
      <w:r>
        <w:rPr>
          <w:spacing w:val="-17"/>
        </w:rPr>
        <w:t xml:space="preserve"> </w:t>
      </w:r>
      <w:r>
        <w:t>environments.</w:t>
      </w:r>
    </w:p>
    <w:p w14:paraId="3D46A1AC" w14:textId="77777777" w:rsidR="00E47798" w:rsidRDefault="00E47798">
      <w:pPr>
        <w:pStyle w:val="BodyText"/>
        <w:jc w:val="both"/>
        <w:rPr>
          <w:sz w:val="19"/>
        </w:rPr>
      </w:pPr>
    </w:p>
    <w:p w14:paraId="262F4B25" w14:textId="222224F0" w:rsidR="00F77A6D" w:rsidRPr="001C0FC7" w:rsidRDefault="00E47798" w:rsidP="001C0FC7">
      <w:pPr>
        <w:pStyle w:val="BodyText"/>
        <w:spacing w:line="244" w:lineRule="auto"/>
        <w:jc w:val="both"/>
      </w:pPr>
      <w:r>
        <w:lastRenderedPageBreak/>
        <w:t>Other jobs, such as enforcement roles, may also see job holders exposed to verbal abuse and threatening environments. In all cases, job holders will minimise risk and conform to health and safety regulations to mitigate any negative effects of such</w:t>
      </w:r>
      <w:r>
        <w:rPr>
          <w:spacing w:val="-13"/>
        </w:rPr>
        <w:t xml:space="preserve"> </w:t>
      </w:r>
      <w:r>
        <w:t>exposure.</w:t>
      </w:r>
    </w:p>
    <w:sectPr w:rsidR="00F77A6D" w:rsidRPr="001C0FC7" w:rsidSect="00F77A6D">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B2010" w14:textId="77777777" w:rsidR="008F6F2E" w:rsidRDefault="008F6F2E">
      <w:pPr>
        <w:spacing w:after="0" w:line="240" w:lineRule="auto"/>
      </w:pPr>
      <w:r>
        <w:separator/>
      </w:r>
    </w:p>
  </w:endnote>
  <w:endnote w:type="continuationSeparator" w:id="0">
    <w:p w14:paraId="3C01653A" w14:textId="77777777" w:rsidR="008F6F2E" w:rsidRDefault="008F6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77777777" w:rsidR="00A21D34" w:rsidRDefault="00E47798">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1EB77780" w:rsidR="00A21D34" w:rsidRDefault="001B725B">
        <w:pPr>
          <w:pStyle w:val="Footer"/>
          <w:jc w:val="center"/>
        </w:pPr>
      </w:p>
    </w:sdtContent>
  </w:sdt>
  <w:p w14:paraId="1057F6DB" w14:textId="77777777" w:rsidR="00A21D34" w:rsidRDefault="001B725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2EF8" w14:textId="77777777" w:rsidR="008F6F2E" w:rsidRDefault="008F6F2E">
      <w:pPr>
        <w:spacing w:after="0" w:line="240" w:lineRule="auto"/>
      </w:pPr>
      <w:r>
        <w:separator/>
      </w:r>
    </w:p>
  </w:footnote>
  <w:footnote w:type="continuationSeparator" w:id="0">
    <w:p w14:paraId="7AA80551" w14:textId="77777777" w:rsidR="008F6F2E" w:rsidRDefault="008F6F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63"/>
  <w:proofState w:spelling="clean" w:grammar="clean"/>
  <w:trackRevisions/>
  <w:documentProtection w:edit="trackedChanges" w:enforcement="1" w:cryptProviderType="rsaAES" w:cryptAlgorithmClass="hash" w:cryptAlgorithmType="typeAny" w:cryptAlgorithmSid="14" w:cryptSpinCount="100000" w:hash="m5gtVBkyxmJaTgnkFlHg2AbwS0UZGXFYgcr5R2gtxeZs0BOAdCDkUxwOp9rYXy4DuMlHfNzgySZ1wjTwkLv3BA==" w:salt="5+XSOKcJArmzbxayVWnm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34E1"/>
    <w:rsid w:val="0004491D"/>
    <w:rsid w:val="000A2522"/>
    <w:rsid w:val="000B0CF6"/>
    <w:rsid w:val="000D2E40"/>
    <w:rsid w:val="000F04CA"/>
    <w:rsid w:val="00116B0B"/>
    <w:rsid w:val="0012076A"/>
    <w:rsid w:val="001870A7"/>
    <w:rsid w:val="001B21C7"/>
    <w:rsid w:val="001B4BCF"/>
    <w:rsid w:val="001B725B"/>
    <w:rsid w:val="001C0C9A"/>
    <w:rsid w:val="001C0FC7"/>
    <w:rsid w:val="001C2894"/>
    <w:rsid w:val="001E7B14"/>
    <w:rsid w:val="0021380B"/>
    <w:rsid w:val="00231E06"/>
    <w:rsid w:val="00251D49"/>
    <w:rsid w:val="00261F4F"/>
    <w:rsid w:val="002754B7"/>
    <w:rsid w:val="002A0EF7"/>
    <w:rsid w:val="00302CC3"/>
    <w:rsid w:val="00321C49"/>
    <w:rsid w:val="00336B97"/>
    <w:rsid w:val="003533F6"/>
    <w:rsid w:val="003734E7"/>
    <w:rsid w:val="003C086F"/>
    <w:rsid w:val="003C62E5"/>
    <w:rsid w:val="00403684"/>
    <w:rsid w:val="004349C3"/>
    <w:rsid w:val="00446BC3"/>
    <w:rsid w:val="00467EB5"/>
    <w:rsid w:val="0047644E"/>
    <w:rsid w:val="004F523F"/>
    <w:rsid w:val="005127DC"/>
    <w:rsid w:val="00515723"/>
    <w:rsid w:val="00535A60"/>
    <w:rsid w:val="00536DC3"/>
    <w:rsid w:val="005A2247"/>
    <w:rsid w:val="005B584C"/>
    <w:rsid w:val="005C01A2"/>
    <w:rsid w:val="005D390B"/>
    <w:rsid w:val="006509C1"/>
    <w:rsid w:val="00686BAB"/>
    <w:rsid w:val="006A0A45"/>
    <w:rsid w:val="006B3ABF"/>
    <w:rsid w:val="006D5B81"/>
    <w:rsid w:val="007044CC"/>
    <w:rsid w:val="00720F2B"/>
    <w:rsid w:val="00727D32"/>
    <w:rsid w:val="007C3FD8"/>
    <w:rsid w:val="007C59F8"/>
    <w:rsid w:val="00855DB8"/>
    <w:rsid w:val="00882DBD"/>
    <w:rsid w:val="008F6F2E"/>
    <w:rsid w:val="00917DF0"/>
    <w:rsid w:val="009A41E2"/>
    <w:rsid w:val="009C58DB"/>
    <w:rsid w:val="009C6B9A"/>
    <w:rsid w:val="009F13CE"/>
    <w:rsid w:val="00A048E8"/>
    <w:rsid w:val="00A25E9D"/>
    <w:rsid w:val="00A62900"/>
    <w:rsid w:val="00A6361C"/>
    <w:rsid w:val="00A832B9"/>
    <w:rsid w:val="00A94374"/>
    <w:rsid w:val="00AA2A37"/>
    <w:rsid w:val="00AB0450"/>
    <w:rsid w:val="00AB0A09"/>
    <w:rsid w:val="00AD2933"/>
    <w:rsid w:val="00B21078"/>
    <w:rsid w:val="00B9607C"/>
    <w:rsid w:val="00BC52B6"/>
    <w:rsid w:val="00C23807"/>
    <w:rsid w:val="00C2453C"/>
    <w:rsid w:val="00C5152E"/>
    <w:rsid w:val="00C97861"/>
    <w:rsid w:val="00CA5B87"/>
    <w:rsid w:val="00CB4B19"/>
    <w:rsid w:val="00CE0D71"/>
    <w:rsid w:val="00D36B9C"/>
    <w:rsid w:val="00D45601"/>
    <w:rsid w:val="00D72A65"/>
    <w:rsid w:val="00DA689A"/>
    <w:rsid w:val="00DB06A2"/>
    <w:rsid w:val="00DC4A0A"/>
    <w:rsid w:val="00DD57DE"/>
    <w:rsid w:val="00DF7F38"/>
    <w:rsid w:val="00E0698A"/>
    <w:rsid w:val="00E133F8"/>
    <w:rsid w:val="00E2449F"/>
    <w:rsid w:val="00E47798"/>
    <w:rsid w:val="00E64896"/>
    <w:rsid w:val="00EA4588"/>
    <w:rsid w:val="00EC3018"/>
    <w:rsid w:val="00EC7DCE"/>
    <w:rsid w:val="00EE040A"/>
    <w:rsid w:val="00F10728"/>
    <w:rsid w:val="00F77A6D"/>
    <w:rsid w:val="00F851E5"/>
    <w:rsid w:val="00FC6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Header">
    <w:name w:val="header"/>
    <w:basedOn w:val="Normal"/>
    <w:link w:val="HeaderChar"/>
    <w:uiPriority w:val="99"/>
    <w:unhideWhenUsed/>
    <w:rsid w:val="00F107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e73f336-9c49-41ab-9427-d263034a0100" ContentTypeId="0x010100073DBBF460B4694388C550D7D3B13999" PreviousValue="fals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DD6F2A-AC13-4777-A130-4623028089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A61DF9-CAAC-4619-B082-6C26AA7C45C2}">
  <ds:schemaRefs>
    <ds:schemaRef ds:uri="http://schemas.microsoft.com/sharepoint/v3/contenttype/forms"/>
  </ds:schemaRefs>
</ds:datastoreItem>
</file>

<file path=customXml/itemProps3.xml><?xml version="1.0" encoding="utf-8"?>
<ds:datastoreItem xmlns:ds="http://schemas.openxmlformats.org/officeDocument/2006/customXml" ds:itemID="{C9B3DF4D-7664-49FF-8DA1-63E7A4E1866B}">
  <ds:schemaRefs>
    <ds:schemaRef ds:uri="Microsoft.SharePoint.Taxonomy.ContentTypeSync"/>
  </ds:schemaRefs>
</ds:datastoreItem>
</file>

<file path=customXml/itemProps4.xml><?xml version="1.0" encoding="utf-8"?>
<ds:datastoreItem xmlns:ds="http://schemas.openxmlformats.org/officeDocument/2006/customXml" ds:itemID="{860395EF-AFD7-4025-9AC0-EB517C1F181F}">
  <ds:schemaRef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http://www.w3.org/XML/1998/namespace"/>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2023-02-16T13:42:00Z</dcterms:created>
  <dcterms:modified xsi:type="dcterms:W3CDTF">2023-02-16T13:42:00Z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